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936C7" w14:textId="77777777" w:rsidR="006F04C7" w:rsidRDefault="00907960" w:rsidP="00523D43">
      <w:pPr>
        <w:pStyle w:val="Title"/>
        <w:ind w:right="0"/>
      </w:pPr>
      <w:r w:rsidRPr="00907960">
        <w:rPr>
          <w:noProof/>
          <w:rtl/>
          <w:lang w:eastAsia="en-US"/>
        </w:rPr>
        <w:drawing>
          <wp:inline distT="0" distB="0" distL="0" distR="0" wp14:anchorId="7AC849DB" wp14:editId="70C65915">
            <wp:extent cx="1073426" cy="1490942"/>
            <wp:effectExtent l="0" t="0" r="0" b="0"/>
            <wp:docPr id="6" name="Picture 1" descr="C:\Users\asadaqa\AppData\Local\Microsoft\Windows\Temporary Internet Files\Content.Outlook\HEQOGNNE\Palestine_Logos_Arabic-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daqa\AppData\Local\Microsoft\Windows\Temporary Internet Files\Content.Outlook\HEQOGNNE\Palestine_Logos_Arabic-01-2.jpg"/>
                    <pic:cNvPicPr>
                      <a:picLocks noChangeAspect="1" noChangeArrowheads="1"/>
                    </pic:cNvPicPr>
                  </pic:nvPicPr>
                  <pic:blipFill>
                    <a:blip r:embed="rId8" cstate="print"/>
                    <a:srcRect/>
                    <a:stretch>
                      <a:fillRect/>
                    </a:stretch>
                  </pic:blipFill>
                  <pic:spPr bwMode="auto">
                    <a:xfrm>
                      <a:off x="0" y="0"/>
                      <a:ext cx="1089357" cy="1513070"/>
                    </a:xfrm>
                    <a:prstGeom prst="rect">
                      <a:avLst/>
                    </a:prstGeom>
                    <a:noFill/>
                    <a:ln w="9525">
                      <a:noFill/>
                      <a:miter lim="800000"/>
                      <a:headEnd/>
                      <a:tailEnd/>
                    </a:ln>
                  </pic:spPr>
                </pic:pic>
              </a:graphicData>
            </a:graphic>
          </wp:inline>
        </w:drawing>
      </w:r>
    </w:p>
    <w:p w14:paraId="0C776FF9" w14:textId="77777777" w:rsidR="006F04C7" w:rsidRPr="00E67F50" w:rsidRDefault="00390CA5">
      <w:pPr>
        <w:jc w:val="center"/>
        <w:rPr>
          <w:rFonts w:cs="Simplified Arabic"/>
          <w:b/>
          <w:bCs/>
          <w:sz w:val="52"/>
          <w:szCs w:val="52"/>
          <w:rtl/>
        </w:rPr>
      </w:pPr>
      <w:r w:rsidRPr="00E67F50">
        <w:rPr>
          <w:rFonts w:cs="Simplified Arabic" w:hint="cs"/>
          <w:b/>
          <w:bCs/>
          <w:sz w:val="52"/>
          <w:szCs w:val="52"/>
          <w:rtl/>
        </w:rPr>
        <w:t>دولة فلسطين</w:t>
      </w:r>
    </w:p>
    <w:p w14:paraId="5D0F6AB6" w14:textId="77777777" w:rsidR="006F04C7" w:rsidRPr="00E67F50" w:rsidRDefault="006F04C7" w:rsidP="00081957">
      <w:pPr>
        <w:jc w:val="center"/>
        <w:rPr>
          <w:rFonts w:cs="Simplified Arabic"/>
          <w:b/>
          <w:bCs/>
          <w:szCs w:val="56"/>
          <w:rtl/>
        </w:rPr>
      </w:pPr>
      <w:r w:rsidRPr="00E67F50">
        <w:rPr>
          <w:rFonts w:cs="Simplified Arabic"/>
          <w:b/>
          <w:bCs/>
          <w:szCs w:val="56"/>
          <w:rtl/>
        </w:rPr>
        <w:t>الجهاز المركزي للإحصاء الفلسطيني</w:t>
      </w:r>
    </w:p>
    <w:p w14:paraId="337DBE5B" w14:textId="77777777" w:rsidR="006F04C7" w:rsidRPr="00E67F50" w:rsidRDefault="006F04C7">
      <w:pPr>
        <w:pStyle w:val="Heading3"/>
        <w:rPr>
          <w:rFonts w:cs="Simplified Arabic"/>
          <w:szCs w:val="40"/>
        </w:rPr>
      </w:pPr>
    </w:p>
    <w:p w14:paraId="79FC74A8" w14:textId="77777777" w:rsidR="006F04C7" w:rsidRPr="00E67F50" w:rsidRDefault="006F04C7">
      <w:pPr>
        <w:pStyle w:val="Heading3"/>
        <w:rPr>
          <w:rFonts w:cs="Simplified Arabic"/>
          <w:szCs w:val="40"/>
          <w:rtl/>
        </w:rPr>
      </w:pPr>
    </w:p>
    <w:p w14:paraId="65145BCC" w14:textId="77777777" w:rsidR="006F04C7" w:rsidRPr="00E67F50" w:rsidRDefault="006F04C7"/>
    <w:p w14:paraId="59128A3C" w14:textId="77777777" w:rsidR="006F04C7" w:rsidRPr="00E67F50" w:rsidRDefault="006F04C7"/>
    <w:p w14:paraId="374DF391" w14:textId="77777777" w:rsidR="006F04C7" w:rsidRPr="00E67F50" w:rsidRDefault="006F04C7">
      <w:pPr>
        <w:pStyle w:val="Heading3"/>
        <w:rPr>
          <w:rFonts w:cs="Simplified Arabic"/>
          <w:szCs w:val="40"/>
        </w:rPr>
      </w:pPr>
    </w:p>
    <w:p w14:paraId="4485DE5D" w14:textId="77777777" w:rsidR="006F04C7" w:rsidRPr="00E67F50" w:rsidRDefault="006F04C7"/>
    <w:p w14:paraId="5EB063B6" w14:textId="77777777" w:rsidR="006F04C7" w:rsidRDefault="006F04C7">
      <w:pPr>
        <w:rPr>
          <w:rtl/>
        </w:rPr>
      </w:pPr>
    </w:p>
    <w:p w14:paraId="2FEE135C" w14:textId="77777777" w:rsidR="00642A14" w:rsidRPr="00E67F50" w:rsidRDefault="00642A14"/>
    <w:p w14:paraId="5B698CE2" w14:textId="77777777" w:rsidR="006F04C7" w:rsidRPr="00E67F50" w:rsidRDefault="006F04C7">
      <w:pPr>
        <w:pStyle w:val="Heading3"/>
        <w:rPr>
          <w:rFonts w:cs="Simplified Arabic"/>
          <w:szCs w:val="40"/>
        </w:rPr>
      </w:pPr>
    </w:p>
    <w:p w14:paraId="7B4E997B" w14:textId="77777777" w:rsidR="006F04C7" w:rsidRPr="00E67F50" w:rsidRDefault="00BE04B0" w:rsidP="007A656E">
      <w:pPr>
        <w:pStyle w:val="Heading3"/>
        <w:rPr>
          <w:rFonts w:cs="Simplified Arabic"/>
          <w:szCs w:val="40"/>
          <w:rtl/>
        </w:rPr>
      </w:pPr>
      <w:r>
        <w:rPr>
          <w:rFonts w:cs="Simplified Arabic" w:hint="cs"/>
          <w:szCs w:val="40"/>
          <w:rtl/>
        </w:rPr>
        <w:t>مسح أثر ازمة فيروس كورونا المستجد على مؤسسات القطاع الخاص</w:t>
      </w:r>
      <w:r w:rsidR="00102946">
        <w:rPr>
          <w:rFonts w:cs="Simplified Arabic" w:hint="cs"/>
          <w:szCs w:val="40"/>
          <w:rtl/>
        </w:rPr>
        <w:t xml:space="preserve"> في فلسطين</w:t>
      </w:r>
      <w:r w:rsidR="004D529B">
        <w:rPr>
          <w:rFonts w:cs="Simplified Arabic" w:hint="cs"/>
          <w:szCs w:val="40"/>
          <w:rtl/>
        </w:rPr>
        <w:t>،</w:t>
      </w:r>
      <w:r w:rsidR="007A656E">
        <w:rPr>
          <w:rFonts w:cs="Simplified Arabic" w:hint="cs"/>
          <w:szCs w:val="40"/>
          <w:rtl/>
        </w:rPr>
        <w:t xml:space="preserve"> (اّذار- أيار، </w:t>
      </w:r>
      <w:r>
        <w:rPr>
          <w:rFonts w:cs="Simplified Arabic" w:hint="cs"/>
          <w:szCs w:val="40"/>
          <w:rtl/>
        </w:rPr>
        <w:t>2020</w:t>
      </w:r>
      <w:r w:rsidR="007A656E">
        <w:rPr>
          <w:rFonts w:cs="Simplified Arabic" w:hint="cs"/>
          <w:szCs w:val="40"/>
          <w:rtl/>
        </w:rPr>
        <w:t>)</w:t>
      </w:r>
    </w:p>
    <w:p w14:paraId="11630CA8" w14:textId="77777777" w:rsidR="006F04C7" w:rsidRPr="00E67F50" w:rsidRDefault="00BE04B0" w:rsidP="00102946">
      <w:pPr>
        <w:pStyle w:val="Heading3"/>
        <w:rPr>
          <w:szCs w:val="40"/>
          <w:rtl/>
        </w:rPr>
      </w:pPr>
      <w:r>
        <w:rPr>
          <w:rFonts w:cs="Simplified Arabic" w:hint="cs"/>
          <w:szCs w:val="40"/>
          <w:rtl/>
        </w:rPr>
        <w:t>(</w:t>
      </w:r>
      <w:r w:rsidR="00102946">
        <w:rPr>
          <w:rFonts w:cs="Simplified Arabic" w:hint="cs"/>
          <w:szCs w:val="40"/>
          <w:rtl/>
        </w:rPr>
        <w:t>النتائج الرئيسية</w:t>
      </w:r>
      <w:r>
        <w:rPr>
          <w:rFonts w:cs="Simplified Arabic" w:hint="cs"/>
          <w:szCs w:val="40"/>
          <w:rtl/>
        </w:rPr>
        <w:t xml:space="preserve">) </w:t>
      </w:r>
    </w:p>
    <w:p w14:paraId="1FE93E02" w14:textId="77777777" w:rsidR="006F04C7" w:rsidRPr="00E67F50" w:rsidRDefault="006F04C7">
      <w:pPr>
        <w:jc w:val="center"/>
        <w:rPr>
          <w:rFonts w:cs="Simplified Arabic"/>
          <w:b/>
          <w:bCs/>
          <w:rtl/>
        </w:rPr>
      </w:pPr>
    </w:p>
    <w:p w14:paraId="51FC9650" w14:textId="77777777" w:rsidR="006F04C7" w:rsidRPr="00E67F50" w:rsidRDefault="006F04C7">
      <w:pPr>
        <w:jc w:val="center"/>
        <w:rPr>
          <w:rFonts w:cs="Simplified Arabic"/>
          <w:rtl/>
        </w:rPr>
      </w:pPr>
    </w:p>
    <w:p w14:paraId="621F4EC1" w14:textId="77777777" w:rsidR="006F04C7" w:rsidRDefault="006F04C7">
      <w:pPr>
        <w:jc w:val="center"/>
        <w:rPr>
          <w:rFonts w:cs="Simplified Arabic"/>
          <w:rtl/>
        </w:rPr>
      </w:pPr>
    </w:p>
    <w:p w14:paraId="661D3E31" w14:textId="77777777" w:rsidR="00AB5722" w:rsidRDefault="00AB5722">
      <w:pPr>
        <w:jc w:val="center"/>
        <w:rPr>
          <w:rFonts w:cs="Simplified Arabic"/>
          <w:rtl/>
        </w:rPr>
      </w:pPr>
    </w:p>
    <w:p w14:paraId="0AE7D637" w14:textId="77777777" w:rsidR="00AB5722" w:rsidRDefault="00AB5722">
      <w:pPr>
        <w:jc w:val="center"/>
        <w:rPr>
          <w:rFonts w:cs="Simplified Arabic"/>
          <w:rtl/>
        </w:rPr>
      </w:pPr>
    </w:p>
    <w:p w14:paraId="7B11AB7B" w14:textId="77777777" w:rsidR="00AB5722" w:rsidRDefault="00AB5722">
      <w:pPr>
        <w:jc w:val="center"/>
        <w:rPr>
          <w:rFonts w:cs="Simplified Arabic"/>
          <w:rtl/>
        </w:rPr>
      </w:pPr>
    </w:p>
    <w:p w14:paraId="6FEC9407" w14:textId="77777777" w:rsidR="00AB5722" w:rsidRPr="00E67F50" w:rsidRDefault="00AB5722">
      <w:pPr>
        <w:jc w:val="center"/>
        <w:rPr>
          <w:rFonts w:cs="Simplified Arabic"/>
          <w:rtl/>
        </w:rPr>
      </w:pPr>
    </w:p>
    <w:p w14:paraId="61F7C49B" w14:textId="77777777" w:rsidR="006F04C7" w:rsidRPr="00E67F50" w:rsidRDefault="006F04C7">
      <w:pPr>
        <w:jc w:val="center"/>
        <w:rPr>
          <w:rFonts w:cs="Simplified Arabic"/>
          <w:rtl/>
        </w:rPr>
      </w:pPr>
    </w:p>
    <w:p w14:paraId="793E5615" w14:textId="77777777" w:rsidR="006F04C7" w:rsidRPr="00E67F50" w:rsidRDefault="006F04C7">
      <w:pPr>
        <w:jc w:val="center"/>
        <w:rPr>
          <w:rFonts w:cs="Simplified Arabic"/>
          <w:rtl/>
        </w:rPr>
      </w:pPr>
    </w:p>
    <w:p w14:paraId="6779536B" w14:textId="77777777" w:rsidR="00907960" w:rsidRDefault="00907960" w:rsidP="00907960">
      <w:pPr>
        <w:rPr>
          <w:rFonts w:cs="Simplified Arabic"/>
        </w:rPr>
      </w:pPr>
    </w:p>
    <w:tbl>
      <w:tblPr>
        <w:tblStyle w:val="TableGrid1"/>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4454"/>
      </w:tblGrid>
      <w:tr w:rsidR="00AB5722" w:rsidRPr="00346917" w14:paraId="386CB25F" w14:textId="77777777" w:rsidTr="007B5281">
        <w:tc>
          <w:tcPr>
            <w:tcW w:w="4453" w:type="dxa"/>
            <w:vAlign w:val="center"/>
          </w:tcPr>
          <w:p w14:paraId="34823060" w14:textId="77777777" w:rsidR="00AB5722" w:rsidRPr="00346917" w:rsidRDefault="00AB5722" w:rsidP="007B5281">
            <w:pPr>
              <w:jc w:val="right"/>
              <w:rPr>
                <w:rFonts w:cs="Simplified Arabic"/>
                <w:noProof/>
                <w:sz w:val="8"/>
                <w:szCs w:val="8"/>
                <w:rtl/>
              </w:rPr>
            </w:pPr>
          </w:p>
          <w:p w14:paraId="01869A10" w14:textId="77777777" w:rsidR="00AB5722" w:rsidRPr="00346917" w:rsidRDefault="00AB5722" w:rsidP="007B5281">
            <w:pPr>
              <w:jc w:val="right"/>
              <w:rPr>
                <w:rFonts w:cs="Simplified Arabic"/>
                <w:sz w:val="28"/>
                <w:szCs w:val="28"/>
                <w:rtl/>
              </w:rPr>
            </w:pPr>
            <w:r w:rsidRPr="00346917">
              <w:rPr>
                <w:rFonts w:cs="Simplified Arabic"/>
                <w:noProof/>
                <w:sz w:val="28"/>
                <w:szCs w:val="28"/>
                <w:rtl/>
              </w:rPr>
              <w:drawing>
                <wp:inline distT="0" distB="0" distL="0" distR="0" wp14:anchorId="045464A8" wp14:editId="34A63568">
                  <wp:extent cx="900000" cy="320705"/>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14:paraId="23D0FA5B" w14:textId="77777777" w:rsidR="00AB5722" w:rsidRPr="00346917" w:rsidRDefault="00AB5722" w:rsidP="007B5281">
            <w:pPr>
              <w:jc w:val="right"/>
              <w:rPr>
                <w:rFonts w:ascii="Simplified Arabic" w:hAnsi="Simplified Arabic" w:cs="Simplified Arabic"/>
                <w:b/>
                <w:bCs/>
                <w:sz w:val="8"/>
                <w:szCs w:val="8"/>
                <w:rtl/>
              </w:rPr>
            </w:pPr>
          </w:p>
          <w:p w14:paraId="232144C9" w14:textId="77777777" w:rsidR="00AB5722" w:rsidRPr="00AB5722" w:rsidRDefault="00BE71C0" w:rsidP="00BE71C0">
            <w:pPr>
              <w:tabs>
                <w:tab w:val="left" w:pos="4045"/>
                <w:tab w:val="center" w:pos="4535"/>
              </w:tabs>
              <w:jc w:val="right"/>
              <w:rPr>
                <w:rFonts w:cs="Simplified Arabic"/>
                <w:b/>
                <w:bCs/>
                <w:color w:val="000000" w:themeColor="text1"/>
                <w:sz w:val="22"/>
                <w:szCs w:val="22"/>
              </w:rPr>
            </w:pPr>
            <w:r>
              <w:rPr>
                <w:rFonts w:cs="Simplified Arabic" w:hint="cs"/>
                <w:szCs w:val="28"/>
                <w:rtl/>
              </w:rPr>
              <w:t>شباط</w:t>
            </w:r>
            <w:r w:rsidR="00AB5722" w:rsidRPr="00E67F50">
              <w:rPr>
                <w:rFonts w:cs="Simplified Arabic"/>
                <w:szCs w:val="28"/>
                <w:rtl/>
              </w:rPr>
              <w:t>/</w:t>
            </w:r>
            <w:r w:rsidR="00786AF7">
              <w:rPr>
                <w:rFonts w:cs="Simplified Arabic" w:hint="cs"/>
                <w:szCs w:val="28"/>
                <w:rtl/>
              </w:rPr>
              <w:t xml:space="preserve"> </w:t>
            </w:r>
            <w:r>
              <w:rPr>
                <w:rFonts w:cs="Simplified Arabic" w:hint="cs"/>
                <w:szCs w:val="28"/>
                <w:rtl/>
              </w:rPr>
              <w:t>فبراير</w:t>
            </w:r>
            <w:r w:rsidR="00AB5722" w:rsidRPr="00F95A6A">
              <w:rPr>
                <w:rFonts w:ascii="Simplified Arabic" w:hAnsi="Simplified Arabic" w:cs="Simplified Arabic"/>
                <w:szCs w:val="28"/>
                <w:rtl/>
              </w:rPr>
              <w:t>،</w:t>
            </w:r>
            <w:r w:rsidR="00AB5722" w:rsidRPr="00346917">
              <w:rPr>
                <w:rFonts w:cs="Simplified Arabic" w:hint="cs"/>
                <w:b/>
                <w:bCs/>
                <w:color w:val="000000" w:themeColor="text1"/>
                <w:sz w:val="28"/>
                <w:szCs w:val="28"/>
                <w:rtl/>
              </w:rPr>
              <w:t>20</w:t>
            </w:r>
            <w:r w:rsidR="00AB5722">
              <w:rPr>
                <w:rFonts w:cs="Simplified Arabic" w:hint="cs"/>
                <w:b/>
                <w:bCs/>
                <w:color w:val="000000" w:themeColor="text1"/>
                <w:sz w:val="28"/>
                <w:szCs w:val="28"/>
                <w:rtl/>
              </w:rPr>
              <w:t>2</w:t>
            </w:r>
            <w:r w:rsidR="001546EF">
              <w:rPr>
                <w:rFonts w:cs="Simplified Arabic" w:hint="cs"/>
                <w:b/>
                <w:bCs/>
                <w:color w:val="000000" w:themeColor="text1"/>
                <w:sz w:val="28"/>
                <w:szCs w:val="28"/>
                <w:rtl/>
              </w:rPr>
              <w:t>1</w:t>
            </w:r>
          </w:p>
        </w:tc>
        <w:tc>
          <w:tcPr>
            <w:tcW w:w="4454" w:type="dxa"/>
            <w:vAlign w:val="center"/>
          </w:tcPr>
          <w:p w14:paraId="4E589C30" w14:textId="77777777" w:rsidR="00AB5722" w:rsidRPr="00346917" w:rsidRDefault="00AB5722" w:rsidP="007B5281">
            <w:r w:rsidRPr="00346917">
              <w:rPr>
                <w:noProof/>
              </w:rPr>
              <w:drawing>
                <wp:inline distT="0" distB="0" distL="0" distR="0" wp14:anchorId="675BAF58" wp14:editId="4362B7A2">
                  <wp:extent cx="793131" cy="792000"/>
                  <wp:effectExtent l="19050" t="0" r="6969"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14:paraId="3D03A8E6" w14:textId="77777777" w:rsidR="00BF46E1" w:rsidRDefault="00BF46E1" w:rsidP="00354CBE">
      <w:pPr>
        <w:rPr>
          <w:rtl/>
        </w:rPr>
      </w:pPr>
    </w:p>
    <w:p w14:paraId="507356D8" w14:textId="77777777" w:rsidR="00BF46E1" w:rsidRPr="00E67F50" w:rsidRDefault="00BF46E1" w:rsidP="00354CBE"/>
    <w:p w14:paraId="73D78DC2" w14:textId="77777777" w:rsidR="00354CBE" w:rsidRPr="00E67F50" w:rsidRDefault="00497C2B" w:rsidP="00354CBE">
      <w:pPr>
        <w:pStyle w:val="Title"/>
        <w:ind w:left="430" w:hanging="180"/>
        <w:jc w:val="left"/>
        <w:rPr>
          <w:b w:val="0"/>
          <w:bCs w:val="0"/>
          <w:sz w:val="24"/>
          <w:rtl/>
          <w:lang w:val="en-AU"/>
        </w:rPr>
      </w:pPr>
      <w:r>
        <w:rPr>
          <w:b w:val="0"/>
          <w:bCs w:val="0"/>
          <w:noProof/>
          <w:sz w:val="24"/>
          <w:rtl/>
          <w:lang w:eastAsia="en-US"/>
        </w:rPr>
        <mc:AlternateContent>
          <mc:Choice Requires="wps">
            <w:drawing>
              <wp:anchor distT="0" distB="0" distL="114300" distR="114300" simplePos="0" relativeHeight="251659264" behindDoc="0" locked="0" layoutInCell="1" allowOverlap="1" wp14:anchorId="3D2B9493" wp14:editId="4BEF9342">
                <wp:simplePos x="0" y="0"/>
                <wp:positionH relativeFrom="column">
                  <wp:posOffset>130810</wp:posOffset>
                </wp:positionH>
                <wp:positionV relativeFrom="paragraph">
                  <wp:posOffset>186055</wp:posOffset>
                </wp:positionV>
                <wp:extent cx="5404485" cy="805815"/>
                <wp:effectExtent l="38100" t="38100" r="24765" b="133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805815"/>
                        </a:xfrm>
                        <a:prstGeom prst="rect">
                          <a:avLst/>
                        </a:prstGeom>
                        <a:solidFill>
                          <a:srgbClr val="FFFFFF"/>
                        </a:solidFill>
                        <a:ln w="76200" cmpd="tri">
                          <a:solidFill>
                            <a:srgbClr val="000000"/>
                          </a:solidFill>
                          <a:miter lim="800000"/>
                          <a:headEnd/>
                          <a:tailEnd/>
                        </a:ln>
                      </wps:spPr>
                      <wps:txbx>
                        <w:txbxContent>
                          <w:p w14:paraId="7E883E6D" w14:textId="77777777" w:rsidR="00824908" w:rsidRPr="0043279C" w:rsidRDefault="00824908" w:rsidP="00354CBE">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B9493" id="_x0000_t202" coordsize="21600,21600" o:spt="202" path="m,l,21600r21600,l21600,xe">
                <v:stroke joinstyle="miter"/>
                <v:path gradientshapeok="t" o:connecttype="rect"/>
              </v:shapetype>
              <v:shape id="Text Box 12" o:spid="_x0000_s1026" type="#_x0000_t202" style="position:absolute;left:0;text-align:left;margin-left:10.3pt;margin-top:14.65pt;width:425.55pt;height:6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" strokeweight="6pt">
                <v:stroke linestyle="thickBetweenThin"/>
                <v:textbox>
                  <w:txbxContent>
                    <w:p w14:paraId="7E883E6D" w14:textId="77777777" w:rsidR="00824908" w:rsidRPr="0043279C" w:rsidRDefault="00824908" w:rsidP="00354CBE">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14:paraId="2F663DE5" w14:textId="77777777" w:rsidR="00354CBE" w:rsidRPr="00E67F50" w:rsidRDefault="00354CBE" w:rsidP="00354CBE">
      <w:pPr>
        <w:pStyle w:val="Title"/>
        <w:ind w:left="430" w:hanging="180"/>
        <w:jc w:val="left"/>
        <w:rPr>
          <w:b w:val="0"/>
          <w:bCs w:val="0"/>
          <w:sz w:val="24"/>
          <w:rtl/>
          <w:lang w:val="en-AU"/>
        </w:rPr>
      </w:pPr>
    </w:p>
    <w:p w14:paraId="00613BC2" w14:textId="77777777" w:rsidR="00354CBE" w:rsidRPr="00E67F50" w:rsidRDefault="00354CBE" w:rsidP="00354CBE">
      <w:pPr>
        <w:rPr>
          <w:rFonts w:cs="Simplified Arabic"/>
          <w:rtl/>
          <w:lang w:val="en-AU"/>
        </w:rPr>
      </w:pPr>
    </w:p>
    <w:p w14:paraId="2D3E327B" w14:textId="77777777" w:rsidR="00354CBE" w:rsidRPr="00E67F50" w:rsidRDefault="00354CBE" w:rsidP="00354CBE">
      <w:pPr>
        <w:rPr>
          <w:rFonts w:cs="Simplified Arabic"/>
          <w:rtl/>
          <w:lang w:val="en-AU"/>
        </w:rPr>
      </w:pPr>
    </w:p>
    <w:p w14:paraId="46236A95" w14:textId="77777777" w:rsidR="00354CBE" w:rsidRPr="00E67F50" w:rsidRDefault="00354CBE" w:rsidP="00354CBE">
      <w:pPr>
        <w:rPr>
          <w:rFonts w:cs="Simplified Arabic"/>
          <w:rtl/>
          <w:lang w:val="en-AU"/>
        </w:rPr>
      </w:pPr>
    </w:p>
    <w:p w14:paraId="57BCAC72" w14:textId="77777777" w:rsidR="00354CBE" w:rsidRPr="00E67F50" w:rsidRDefault="00354CBE" w:rsidP="00354CBE">
      <w:pPr>
        <w:rPr>
          <w:rFonts w:cs="Simplified Arabic"/>
          <w:rtl/>
          <w:lang w:val="en-AU"/>
        </w:rPr>
      </w:pPr>
    </w:p>
    <w:p w14:paraId="7C3074D7" w14:textId="77777777" w:rsidR="00354CBE" w:rsidRPr="00E67F50" w:rsidRDefault="00354CBE" w:rsidP="00354CBE">
      <w:pPr>
        <w:rPr>
          <w:rFonts w:cs="Simplified Arabic"/>
          <w:rtl/>
          <w:lang w:val="en-AU"/>
        </w:rPr>
      </w:pPr>
    </w:p>
    <w:p w14:paraId="69FF5DBB" w14:textId="77777777" w:rsidR="00354CBE" w:rsidRDefault="00354CBE" w:rsidP="00354CBE">
      <w:pPr>
        <w:jc w:val="center"/>
        <w:rPr>
          <w:noProof/>
          <w:rtl/>
        </w:rPr>
      </w:pPr>
    </w:p>
    <w:p w14:paraId="04BBB211" w14:textId="77777777" w:rsidR="00354CBE" w:rsidRDefault="000B0787" w:rsidP="00354CBE">
      <w:pPr>
        <w:jc w:val="center"/>
        <w:rPr>
          <w:noProof/>
          <w:rtl/>
        </w:rPr>
      </w:pPr>
      <w:r>
        <w:rPr>
          <w:noProof/>
        </w:rPr>
        <w:drawing>
          <wp:inline distT="0" distB="0" distL="0" distR="0" wp14:anchorId="40F12C3C" wp14:editId="7F3ACACA">
            <wp:extent cx="2019300" cy="2304178"/>
            <wp:effectExtent l="0" t="0" r="0" b="1270"/>
            <wp:docPr id="4" name="Picture 4" descr="C:\Users\mahmouda\AppData\Local\Microsoft\Windows\INetCache\Content.Word\Agriculture-Census-2021-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ouda\AppData\Local\Microsoft\Windows\INetCache\Content.Word\Agriculture-Census-2021-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2016" cy="2432796"/>
                    </a:xfrm>
                    <a:prstGeom prst="rect">
                      <a:avLst/>
                    </a:prstGeom>
                  </pic:spPr>
                </pic:pic>
              </a:graphicData>
            </a:graphic>
          </wp:inline>
        </w:drawing>
      </w:r>
    </w:p>
    <w:p w14:paraId="2FAAF591" w14:textId="77777777" w:rsidR="00354CBE" w:rsidRDefault="00354CBE" w:rsidP="00354CBE">
      <w:pPr>
        <w:jc w:val="lowKashida"/>
        <w:rPr>
          <w:rFonts w:hAnsi="Symbol" w:cs="Simplified Arabic"/>
          <w:rtl/>
        </w:rPr>
      </w:pPr>
    </w:p>
    <w:p w14:paraId="4C9B88C7" w14:textId="77777777" w:rsidR="00523D43" w:rsidRDefault="00523D43" w:rsidP="00354CBE">
      <w:pPr>
        <w:jc w:val="lowKashida"/>
        <w:rPr>
          <w:rFonts w:hAnsi="Symbol" w:cs="Simplified Arabic"/>
          <w:rtl/>
        </w:rPr>
      </w:pPr>
    </w:p>
    <w:p w14:paraId="05DB109D" w14:textId="77777777" w:rsidR="00602190" w:rsidRDefault="00602190" w:rsidP="00354CBE">
      <w:pPr>
        <w:jc w:val="lowKashida"/>
        <w:rPr>
          <w:rFonts w:hAnsi="Symbol" w:cs="Simplified Arabic"/>
          <w:rtl/>
        </w:rPr>
      </w:pPr>
    </w:p>
    <w:p w14:paraId="4019141A" w14:textId="77777777" w:rsidR="00602190" w:rsidRDefault="00602190" w:rsidP="00354CBE">
      <w:pPr>
        <w:jc w:val="lowKashida"/>
        <w:rPr>
          <w:rFonts w:hAnsi="Symbol" w:cs="Simplified Arabic"/>
          <w:rtl/>
        </w:rPr>
      </w:pPr>
    </w:p>
    <w:p w14:paraId="1D2504B6" w14:textId="77777777" w:rsidR="00523D43" w:rsidRPr="00523D43" w:rsidRDefault="00523D43" w:rsidP="00354CBE">
      <w:pPr>
        <w:jc w:val="lowKashida"/>
        <w:rPr>
          <w:rFonts w:hAnsi="Symbol" w:cs="Simplified Arabic"/>
          <w:sz w:val="2"/>
          <w:szCs w:val="2"/>
          <w:rtl/>
        </w:rPr>
      </w:pPr>
    </w:p>
    <w:p w14:paraId="303276BC" w14:textId="77777777" w:rsidR="00354CBE" w:rsidRPr="00E67F50" w:rsidRDefault="00354CBE" w:rsidP="002862BF">
      <w:pPr>
        <w:jc w:val="lowKashida"/>
        <w:rPr>
          <w:rFonts w:cs="Simplified Arabic"/>
          <w:rtl/>
        </w:rPr>
      </w:pPr>
      <w:r w:rsidRPr="00E67F50">
        <w:rPr>
          <w:rFonts w:hAnsi="Symbol" w:cs="Simplified Arabic"/>
        </w:rPr>
        <w:sym w:font="Symbol" w:char="F0D3"/>
      </w:r>
      <w:r w:rsidR="002862BF">
        <w:rPr>
          <w:rFonts w:hAnsi="Symbol" w:cs="Simplified Arabic" w:hint="cs"/>
          <w:rtl/>
        </w:rPr>
        <w:t>جمادى الاخرة</w:t>
      </w:r>
      <w:r w:rsidRPr="00E67F50">
        <w:rPr>
          <w:rFonts w:cs="Simplified Arabic"/>
          <w:rtl/>
        </w:rPr>
        <w:t xml:space="preserve">، </w:t>
      </w:r>
      <w:r w:rsidRPr="00E67F50">
        <w:rPr>
          <w:rFonts w:cs="Simplified Arabic" w:hint="cs"/>
          <w:rtl/>
        </w:rPr>
        <w:t>14</w:t>
      </w:r>
      <w:r>
        <w:rPr>
          <w:rFonts w:cs="Simplified Arabic" w:hint="cs"/>
          <w:rtl/>
        </w:rPr>
        <w:t>42</w:t>
      </w:r>
      <w:r w:rsidRPr="00E67F50">
        <w:rPr>
          <w:rFonts w:cs="Simplified Arabic"/>
          <w:rtl/>
        </w:rPr>
        <w:t xml:space="preserve">هـ – </w:t>
      </w:r>
      <w:r w:rsidR="002862BF">
        <w:rPr>
          <w:rFonts w:hAnsi="Symbol" w:cs="Simplified Arabic" w:hint="cs"/>
          <w:rtl/>
        </w:rPr>
        <w:t>شباط</w:t>
      </w:r>
      <w:r w:rsidRPr="00E67F50">
        <w:rPr>
          <w:rFonts w:cs="Simplified Arabic" w:hint="cs"/>
          <w:rtl/>
        </w:rPr>
        <w:t>،</w:t>
      </w:r>
      <w:r>
        <w:rPr>
          <w:rFonts w:cs="Simplified Arabic" w:hint="cs"/>
          <w:rtl/>
        </w:rPr>
        <w:t>202</w:t>
      </w:r>
      <w:r w:rsidR="001546EF">
        <w:rPr>
          <w:rFonts w:cs="Simplified Arabic" w:hint="cs"/>
          <w:rtl/>
        </w:rPr>
        <w:t>1</w:t>
      </w:r>
      <w:r w:rsidRPr="00E67F50">
        <w:rPr>
          <w:rFonts w:cs="Simplified Arabic"/>
          <w:rtl/>
        </w:rPr>
        <w:t>.</w:t>
      </w:r>
    </w:p>
    <w:p w14:paraId="1B01E21E" w14:textId="77777777" w:rsidR="00354CBE" w:rsidRPr="00E67F50" w:rsidRDefault="00354CBE" w:rsidP="00354CBE">
      <w:pPr>
        <w:jc w:val="lowKashida"/>
        <w:rPr>
          <w:rFonts w:cs="Simplified Arabic"/>
          <w:b/>
          <w:bCs/>
          <w:rtl/>
        </w:rPr>
      </w:pPr>
      <w:r w:rsidRPr="00E67F50">
        <w:rPr>
          <w:rFonts w:cs="Simplified Arabic"/>
          <w:b/>
          <w:bCs/>
          <w:rtl/>
        </w:rPr>
        <w:t>جميع الحقوق محفوظة.</w:t>
      </w:r>
    </w:p>
    <w:p w14:paraId="324C47E1" w14:textId="77777777" w:rsidR="00354CBE" w:rsidRPr="00E67F50" w:rsidRDefault="00354CBE" w:rsidP="00354CBE">
      <w:pPr>
        <w:jc w:val="lowKashida"/>
        <w:rPr>
          <w:rFonts w:cs="Simplified Arabic"/>
          <w:b/>
          <w:bCs/>
          <w:rtl/>
        </w:rPr>
      </w:pPr>
    </w:p>
    <w:p w14:paraId="336E584F" w14:textId="77777777" w:rsidR="00354CBE" w:rsidRPr="00E67F50" w:rsidRDefault="00354CBE" w:rsidP="00354CBE">
      <w:pPr>
        <w:jc w:val="lowKashida"/>
        <w:rPr>
          <w:rFonts w:cs="Simplified Arabic"/>
          <w:b/>
          <w:bCs/>
          <w:rtl/>
        </w:rPr>
      </w:pPr>
      <w:r w:rsidRPr="00E67F50">
        <w:rPr>
          <w:rFonts w:cs="Simplified Arabic"/>
          <w:b/>
          <w:bCs/>
          <w:rtl/>
        </w:rPr>
        <w:t>في حالة الاقتباس، يرجى الإشارة إلى هذه المطبوعة كالتالي:</w:t>
      </w:r>
    </w:p>
    <w:p w14:paraId="2B3E92D0" w14:textId="77777777" w:rsidR="00354CBE" w:rsidRPr="00E67F50" w:rsidRDefault="00354CBE" w:rsidP="00354CBE">
      <w:pPr>
        <w:jc w:val="lowKashida"/>
        <w:rPr>
          <w:rFonts w:cs="Simplified Arabic"/>
          <w:b/>
          <w:bCs/>
          <w:rtl/>
        </w:rPr>
      </w:pPr>
    </w:p>
    <w:p w14:paraId="1A92ED50" w14:textId="77777777" w:rsidR="00354CBE" w:rsidRDefault="00354CBE" w:rsidP="00AE0E6B">
      <w:pPr>
        <w:rPr>
          <w:b/>
          <w:bCs/>
          <w:szCs w:val="40"/>
          <w:rtl/>
        </w:rPr>
      </w:pPr>
      <w:r w:rsidRPr="00E67F50">
        <w:rPr>
          <w:rFonts w:cs="Simplified Arabic"/>
          <w:b/>
          <w:bCs/>
          <w:sz w:val="24"/>
          <w:szCs w:val="24"/>
          <w:rtl/>
        </w:rPr>
        <w:t xml:space="preserve">الجهاز المركزي للإحصاء </w:t>
      </w:r>
      <w:r w:rsidR="001546EF" w:rsidRPr="00E67F50">
        <w:rPr>
          <w:rFonts w:cs="Simplified Arabic" w:hint="cs"/>
          <w:b/>
          <w:bCs/>
          <w:sz w:val="24"/>
          <w:szCs w:val="24"/>
          <w:rtl/>
        </w:rPr>
        <w:t>الفلسطيني،</w:t>
      </w:r>
      <w:r w:rsidR="001546EF">
        <w:rPr>
          <w:rFonts w:cs="Simplified Arabic" w:hint="cs"/>
          <w:b/>
          <w:bCs/>
          <w:sz w:val="24"/>
          <w:szCs w:val="24"/>
          <w:rtl/>
        </w:rPr>
        <w:t xml:space="preserve"> 2021.  </w:t>
      </w:r>
      <w:r w:rsidR="001546EF" w:rsidRPr="006330F7">
        <w:rPr>
          <w:rFonts w:cs="Simplified Arabic" w:hint="cs"/>
          <w:sz w:val="24"/>
          <w:szCs w:val="24"/>
          <w:rtl/>
        </w:rPr>
        <w:t>مس</w:t>
      </w:r>
      <w:r w:rsidR="001546EF" w:rsidRPr="006330F7">
        <w:rPr>
          <w:rFonts w:cs="Simplified Arabic" w:hint="eastAsia"/>
          <w:sz w:val="24"/>
          <w:szCs w:val="24"/>
          <w:rtl/>
        </w:rPr>
        <w:t>ح</w:t>
      </w:r>
      <w:r w:rsidRPr="00354CBE">
        <w:rPr>
          <w:rFonts w:cs="Simplified Arabic" w:hint="cs"/>
          <w:sz w:val="24"/>
          <w:szCs w:val="24"/>
          <w:rtl/>
        </w:rPr>
        <w:t xml:space="preserve"> أثر ازمة فيروس كورونا المستجد على مؤسسات القطاع الخاص في فلسطين</w:t>
      </w:r>
      <w:r>
        <w:rPr>
          <w:rFonts w:cs="Simplified Arabic" w:hint="cs"/>
          <w:sz w:val="24"/>
          <w:szCs w:val="24"/>
          <w:rtl/>
        </w:rPr>
        <w:t>،</w:t>
      </w:r>
      <w:r w:rsidR="00A20A9E">
        <w:rPr>
          <w:rFonts w:cs="Simplified Arabic" w:hint="cs"/>
          <w:i/>
          <w:iCs/>
          <w:sz w:val="24"/>
          <w:szCs w:val="24"/>
          <w:rtl/>
        </w:rPr>
        <w:t xml:space="preserve"> (اّذار- أيار،</w:t>
      </w:r>
      <w:r>
        <w:rPr>
          <w:rFonts w:cs="Simplified Arabic" w:hint="cs"/>
          <w:i/>
          <w:iCs/>
          <w:sz w:val="24"/>
          <w:szCs w:val="24"/>
          <w:rtl/>
        </w:rPr>
        <w:t xml:space="preserve"> 2020</w:t>
      </w:r>
      <w:r w:rsidR="00A20A9E">
        <w:rPr>
          <w:rFonts w:cs="Simplified Arabic" w:hint="cs"/>
          <w:i/>
          <w:iCs/>
          <w:sz w:val="24"/>
          <w:szCs w:val="24"/>
          <w:rtl/>
        </w:rPr>
        <w:t>)</w:t>
      </w:r>
      <w:r>
        <w:rPr>
          <w:rFonts w:cs="Simplified Arabic" w:hint="cs"/>
          <w:i/>
          <w:iCs/>
          <w:sz w:val="24"/>
          <w:szCs w:val="24"/>
          <w:rtl/>
        </w:rPr>
        <w:t xml:space="preserve"> </w:t>
      </w:r>
      <w:r w:rsidR="00AE0E6B">
        <w:rPr>
          <w:rFonts w:cs="Simplified Arabic"/>
          <w:i/>
          <w:iCs/>
          <w:sz w:val="24"/>
          <w:szCs w:val="24"/>
          <w:rtl/>
        </w:rPr>
        <w:t>–</w:t>
      </w:r>
      <w:r w:rsidR="00AE0E6B">
        <w:rPr>
          <w:rFonts w:cs="Simplified Arabic" w:hint="cs"/>
          <w:i/>
          <w:iCs/>
          <w:sz w:val="24"/>
          <w:szCs w:val="24"/>
          <w:rtl/>
        </w:rPr>
        <w:t>ال</w:t>
      </w:r>
      <w:r w:rsidRPr="00E67F50">
        <w:rPr>
          <w:rFonts w:cs="Simplified Arabic" w:hint="cs"/>
          <w:i/>
          <w:iCs/>
          <w:sz w:val="24"/>
          <w:szCs w:val="24"/>
          <w:rtl/>
        </w:rPr>
        <w:t>نتائج</w:t>
      </w:r>
      <w:r w:rsidR="00AE0E6B">
        <w:rPr>
          <w:rFonts w:cs="Simplified Arabic" w:hint="cs"/>
          <w:i/>
          <w:iCs/>
          <w:sz w:val="24"/>
          <w:szCs w:val="24"/>
          <w:rtl/>
        </w:rPr>
        <w:t xml:space="preserve"> الرئيسي</w:t>
      </w:r>
      <w:r w:rsidRPr="00E67F50">
        <w:rPr>
          <w:rFonts w:cs="Simplified Arabic" w:hint="cs"/>
          <w:i/>
          <w:iCs/>
          <w:sz w:val="24"/>
          <w:szCs w:val="24"/>
          <w:rtl/>
        </w:rPr>
        <w:t>ة.</w:t>
      </w:r>
      <w:r w:rsidR="00523D43">
        <w:rPr>
          <w:rFonts w:cs="Simplified Arabic" w:hint="cs"/>
          <w:i/>
          <w:iCs/>
          <w:sz w:val="24"/>
          <w:szCs w:val="24"/>
          <w:rtl/>
        </w:rPr>
        <w:t xml:space="preserve">  </w:t>
      </w:r>
      <w:r w:rsidRPr="000A4F98">
        <w:rPr>
          <w:rFonts w:cs="Simplified Arabic" w:hint="cs"/>
          <w:sz w:val="24"/>
          <w:szCs w:val="24"/>
          <w:rtl/>
        </w:rPr>
        <w:t xml:space="preserve">رام </w:t>
      </w:r>
      <w:r w:rsidRPr="000A4F98">
        <w:rPr>
          <w:rFonts w:cs="Simplified Arabic"/>
          <w:sz w:val="24"/>
          <w:szCs w:val="24"/>
          <w:rtl/>
        </w:rPr>
        <w:t>الله - فلسطين.</w:t>
      </w:r>
    </w:p>
    <w:p w14:paraId="11A6CEF0" w14:textId="77777777" w:rsidR="00523D43" w:rsidRPr="00523D43" w:rsidRDefault="00523D43" w:rsidP="00523D43">
      <w:pPr>
        <w:rPr>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gridCol w:w="4514"/>
      </w:tblGrid>
      <w:tr w:rsidR="00354CBE" w14:paraId="0A213DCA" w14:textId="77777777" w:rsidTr="007B5281">
        <w:tc>
          <w:tcPr>
            <w:tcW w:w="4643" w:type="dxa"/>
            <w:vMerge w:val="restart"/>
          </w:tcPr>
          <w:p w14:paraId="475D7B7E" w14:textId="77777777" w:rsidR="00AE0E6B" w:rsidRPr="00E67F50" w:rsidRDefault="00AE0E6B" w:rsidP="00AE0E6B">
            <w:pPr>
              <w:jc w:val="lowKashida"/>
              <w:rPr>
                <w:rFonts w:cs="Simplified Arabic"/>
                <w:rtl/>
              </w:rPr>
            </w:pPr>
            <w:r w:rsidRPr="00E67F50">
              <w:rPr>
                <w:rFonts w:cs="Simplified Arabic" w:hint="cs"/>
                <w:rtl/>
              </w:rPr>
              <w:t xml:space="preserve">جميع المراسلات توجه إلى: </w:t>
            </w:r>
          </w:p>
          <w:p w14:paraId="6857745A" w14:textId="77777777" w:rsidR="00AE0E6B" w:rsidRPr="00E67F50" w:rsidRDefault="00AE0E6B" w:rsidP="00AE0E6B">
            <w:pPr>
              <w:pStyle w:val="Heading4"/>
              <w:jc w:val="left"/>
              <w:rPr>
                <w:rFonts w:cs="Simplified Arabic"/>
                <w:sz w:val="20"/>
                <w:szCs w:val="20"/>
                <w:rtl/>
              </w:rPr>
            </w:pPr>
            <w:r w:rsidRPr="00E67F50">
              <w:rPr>
                <w:rFonts w:cs="Simplified Arabic"/>
                <w:sz w:val="20"/>
                <w:szCs w:val="20"/>
                <w:rtl/>
              </w:rPr>
              <w:t>الجهاز المركزي للإحصاء الفلسطيني</w:t>
            </w:r>
          </w:p>
          <w:p w14:paraId="7E1789E4" w14:textId="77777777" w:rsidR="00AE0E6B" w:rsidRPr="00E67F50" w:rsidRDefault="00AE0E6B" w:rsidP="00AE0E6B">
            <w:pPr>
              <w:jc w:val="lowKashida"/>
              <w:rPr>
                <w:rFonts w:cs="Simplified Arabic"/>
                <w:b/>
                <w:bCs/>
                <w:rtl/>
              </w:rPr>
            </w:pPr>
            <w:r w:rsidRPr="00E67F50">
              <w:rPr>
                <w:rFonts w:cs="Simplified Arabic"/>
                <w:b/>
                <w:bCs/>
                <w:rtl/>
              </w:rPr>
              <w:t>ص.ب.  1647</w:t>
            </w:r>
            <w:r w:rsidRPr="00E67F50">
              <w:rPr>
                <w:rFonts w:cs="Simplified Arabic" w:hint="cs"/>
                <w:b/>
                <w:bCs/>
                <w:rtl/>
              </w:rPr>
              <w:t>،</w:t>
            </w:r>
            <w:r w:rsidRPr="00E67F50">
              <w:rPr>
                <w:rFonts w:cs="Simplified Arabic"/>
                <w:b/>
                <w:bCs/>
                <w:rtl/>
              </w:rPr>
              <w:t xml:space="preserve"> رام الله – فلسطين</w:t>
            </w:r>
          </w:p>
          <w:p w14:paraId="6811F0ED" w14:textId="77777777" w:rsidR="00AE0E6B" w:rsidRPr="00E67F50" w:rsidRDefault="00AE0E6B" w:rsidP="00AE0E6B">
            <w:pPr>
              <w:jc w:val="lowKashida"/>
              <w:rPr>
                <w:rFonts w:cs="Simplified Arabic"/>
                <w:rtl/>
              </w:rPr>
            </w:pPr>
            <w:r w:rsidRPr="00E67F50">
              <w:rPr>
                <w:rFonts w:cs="Simplified Arabic"/>
                <w:rtl/>
              </w:rPr>
              <w:t xml:space="preserve">هاتف: </w:t>
            </w:r>
            <w:r w:rsidRPr="00E67F50">
              <w:rPr>
                <w:rFonts w:cs="Simplified Arabic"/>
              </w:rPr>
              <w:t>298 2700</w:t>
            </w:r>
            <w:r w:rsidRPr="00E67F50">
              <w:rPr>
                <w:rFonts w:cs="Simplified Arabic" w:hint="cs"/>
                <w:rtl/>
              </w:rPr>
              <w:t xml:space="preserve"> 2 (972/970)</w:t>
            </w:r>
          </w:p>
          <w:p w14:paraId="1354B31B" w14:textId="77777777" w:rsidR="00AE0E6B" w:rsidRPr="00E67F50" w:rsidRDefault="00AE0E6B" w:rsidP="00AE0E6B">
            <w:pPr>
              <w:jc w:val="lowKashida"/>
              <w:rPr>
                <w:rFonts w:cs="Simplified Arabic"/>
                <w:rtl/>
              </w:rPr>
            </w:pPr>
            <w:r w:rsidRPr="00E67F50">
              <w:rPr>
                <w:rFonts w:cs="Simplified Arabic"/>
                <w:rtl/>
              </w:rPr>
              <w:t xml:space="preserve">فاكس: </w:t>
            </w:r>
            <w:r w:rsidRPr="00E67F50">
              <w:rPr>
                <w:rFonts w:cs="Simplified Arabic"/>
              </w:rPr>
              <w:t>298 2710</w:t>
            </w:r>
            <w:r w:rsidRPr="00E67F50">
              <w:rPr>
                <w:rFonts w:cs="Simplified Arabic" w:hint="cs"/>
                <w:rtl/>
              </w:rPr>
              <w:t xml:space="preserve"> 2 (972/970)</w:t>
            </w:r>
          </w:p>
          <w:p w14:paraId="3367C1B7" w14:textId="77777777" w:rsidR="00AE0E6B" w:rsidRPr="00E67F50" w:rsidRDefault="00AE0E6B" w:rsidP="00AE0E6B">
            <w:pPr>
              <w:jc w:val="lowKashida"/>
              <w:rPr>
                <w:rFonts w:cs="Simplified Arabic"/>
                <w:rtl/>
              </w:rPr>
            </w:pPr>
            <w:r w:rsidRPr="00E67F50">
              <w:rPr>
                <w:rFonts w:cs="Simplified Arabic" w:hint="cs"/>
                <w:rtl/>
              </w:rPr>
              <w:t>الرقم المجاني: 1800300300</w:t>
            </w:r>
          </w:p>
          <w:p w14:paraId="2E7F5815" w14:textId="77777777" w:rsidR="00AE0E6B" w:rsidRPr="00E67F50" w:rsidRDefault="00AE0E6B" w:rsidP="00AE0E6B">
            <w:pPr>
              <w:jc w:val="lowKashida"/>
              <w:rPr>
                <w:rFonts w:cs="Simplified Arabic"/>
                <w:rtl/>
              </w:rPr>
            </w:pPr>
            <w:r w:rsidRPr="00E67F50">
              <w:rPr>
                <w:rFonts w:cs="Simplified Arabic"/>
                <w:rtl/>
              </w:rPr>
              <w:t xml:space="preserve">بريد إلكتروني: </w:t>
            </w:r>
            <w:r w:rsidRPr="00E67F50">
              <w:rPr>
                <w:rFonts w:cs="Simplified Arabic"/>
              </w:rPr>
              <w:t>diwan@pcbs.gov.ps</w:t>
            </w:r>
          </w:p>
          <w:p w14:paraId="6662E5DC" w14:textId="77777777" w:rsidR="00354CBE" w:rsidRPr="000A4F98" w:rsidRDefault="00AE0E6B" w:rsidP="00AE0E6B">
            <w:pPr>
              <w:rPr>
                <w:rFonts w:cs="Simplified Arabic"/>
                <w:rtl/>
              </w:rPr>
            </w:pPr>
            <w:r w:rsidRPr="00E67F50">
              <w:rPr>
                <w:rFonts w:cs="Simplified Arabic"/>
                <w:rtl/>
              </w:rPr>
              <w:t xml:space="preserve">صفحة إلكترونية: </w:t>
            </w:r>
            <w:r w:rsidRPr="00E67F50">
              <w:rPr>
                <w:rFonts w:cs="Simplified Arabic"/>
              </w:rPr>
              <w:t>http://www.pcbs.gov.ps</w:t>
            </w:r>
          </w:p>
        </w:tc>
        <w:tc>
          <w:tcPr>
            <w:tcW w:w="4644" w:type="dxa"/>
          </w:tcPr>
          <w:p w14:paraId="7B1906A7" w14:textId="77777777" w:rsidR="00354CBE" w:rsidRDefault="00354CBE" w:rsidP="007B5281">
            <w:pPr>
              <w:jc w:val="right"/>
              <w:rPr>
                <w:rFonts w:cs="Simplified Arabic"/>
                <w:rtl/>
              </w:rPr>
            </w:pPr>
          </w:p>
        </w:tc>
      </w:tr>
      <w:tr w:rsidR="00354CBE" w14:paraId="477465BB" w14:textId="77777777" w:rsidTr="007B5281">
        <w:tc>
          <w:tcPr>
            <w:tcW w:w="4643" w:type="dxa"/>
            <w:vMerge/>
          </w:tcPr>
          <w:p w14:paraId="384C3172" w14:textId="77777777" w:rsidR="00354CBE" w:rsidRDefault="00354CBE" w:rsidP="007B5281">
            <w:pPr>
              <w:rPr>
                <w:rFonts w:cs="Simplified Arabic"/>
                <w:rtl/>
              </w:rPr>
            </w:pPr>
          </w:p>
        </w:tc>
        <w:tc>
          <w:tcPr>
            <w:tcW w:w="4644" w:type="dxa"/>
          </w:tcPr>
          <w:p w14:paraId="5E11ABB1" w14:textId="77777777" w:rsidR="00523D43" w:rsidRDefault="00523D43" w:rsidP="007B5281">
            <w:pPr>
              <w:jc w:val="right"/>
              <w:rPr>
                <w:rFonts w:cs="Simplified Arabic"/>
                <w:b/>
                <w:bCs/>
                <w:rtl/>
              </w:rPr>
            </w:pPr>
          </w:p>
          <w:p w14:paraId="66F497DD" w14:textId="77777777" w:rsidR="00523D43" w:rsidRDefault="00523D43" w:rsidP="007B5281">
            <w:pPr>
              <w:jc w:val="right"/>
              <w:rPr>
                <w:rFonts w:cs="Simplified Arabic"/>
                <w:b/>
                <w:bCs/>
                <w:rtl/>
              </w:rPr>
            </w:pPr>
          </w:p>
          <w:p w14:paraId="5072EF12" w14:textId="77777777" w:rsidR="00523D43" w:rsidRDefault="00523D43" w:rsidP="007B5281">
            <w:pPr>
              <w:jc w:val="right"/>
              <w:rPr>
                <w:rFonts w:cs="Simplified Arabic"/>
                <w:b/>
                <w:bCs/>
                <w:rtl/>
              </w:rPr>
            </w:pPr>
          </w:p>
          <w:p w14:paraId="644A740E" w14:textId="77777777" w:rsidR="007F08EB" w:rsidRDefault="007F08EB" w:rsidP="007B5281">
            <w:pPr>
              <w:jc w:val="right"/>
              <w:rPr>
                <w:rFonts w:cs="Simplified Arabic"/>
                <w:b/>
                <w:bCs/>
                <w:rtl/>
              </w:rPr>
            </w:pPr>
          </w:p>
          <w:p w14:paraId="17533A38" w14:textId="77777777" w:rsidR="007F08EB" w:rsidRDefault="007F08EB" w:rsidP="007B5281">
            <w:pPr>
              <w:jc w:val="right"/>
              <w:rPr>
                <w:rFonts w:cs="Simplified Arabic"/>
                <w:b/>
                <w:bCs/>
                <w:rtl/>
              </w:rPr>
            </w:pPr>
          </w:p>
          <w:p w14:paraId="6EED36DB" w14:textId="77777777" w:rsidR="00523D43" w:rsidRDefault="00523D43" w:rsidP="007B5281">
            <w:pPr>
              <w:jc w:val="right"/>
              <w:rPr>
                <w:rFonts w:cs="Simplified Arabic"/>
                <w:b/>
                <w:bCs/>
                <w:rtl/>
              </w:rPr>
            </w:pPr>
          </w:p>
          <w:p w14:paraId="1D5E5876" w14:textId="77777777" w:rsidR="00354CBE" w:rsidRDefault="00523D43" w:rsidP="00523D43">
            <w:pPr>
              <w:jc w:val="center"/>
              <w:rPr>
                <w:rFonts w:cs="Simplified Arabic"/>
                <w:rtl/>
              </w:rPr>
            </w:pPr>
            <w:r w:rsidRPr="00E67F50">
              <w:rPr>
                <w:rFonts w:cs="Simplified Arabic" w:hint="cs"/>
                <w:b/>
                <w:bCs/>
                <w:rtl/>
              </w:rPr>
              <w:t>الرمز المرجعي:</w:t>
            </w:r>
            <w:r w:rsidR="008C0E3D">
              <w:rPr>
                <w:rFonts w:cs="Simplified Arabic" w:hint="cs"/>
                <w:rtl/>
              </w:rPr>
              <w:t xml:space="preserve"> </w:t>
            </w:r>
            <w:r w:rsidR="008C0E3D" w:rsidRPr="008C0E3D">
              <w:rPr>
                <w:rFonts w:cs="Simplified Arabic" w:hint="cs"/>
                <w:b/>
                <w:bCs/>
                <w:rtl/>
              </w:rPr>
              <w:t>2555</w:t>
            </w:r>
          </w:p>
        </w:tc>
      </w:tr>
    </w:tbl>
    <w:p w14:paraId="576F9FFB" w14:textId="77777777" w:rsidR="006779F7" w:rsidRPr="00602190" w:rsidRDefault="00357529" w:rsidP="00BF46E1">
      <w:pPr>
        <w:bidi w:val="0"/>
        <w:jc w:val="center"/>
        <w:rPr>
          <w:rFonts w:cs="Simplified Arabic"/>
          <w:b/>
          <w:bCs/>
          <w:sz w:val="28"/>
          <w:szCs w:val="28"/>
        </w:rPr>
      </w:pPr>
      <w:r w:rsidRPr="00602190">
        <w:rPr>
          <w:rFonts w:cs="Simplified Arabic" w:hint="cs"/>
          <w:b/>
          <w:bCs/>
          <w:sz w:val="28"/>
          <w:szCs w:val="28"/>
          <w:rtl/>
        </w:rPr>
        <w:lastRenderedPageBreak/>
        <w:t>شكر وتقدير</w:t>
      </w:r>
    </w:p>
    <w:p w14:paraId="70595359" w14:textId="77777777" w:rsidR="006F04C7" w:rsidRPr="00B4650D" w:rsidRDefault="006F04C7" w:rsidP="00BF46E1">
      <w:pPr>
        <w:jc w:val="both"/>
        <w:rPr>
          <w:rFonts w:cs="Simplified Arabic"/>
          <w:b/>
          <w:bCs/>
          <w:sz w:val="28"/>
          <w:szCs w:val="28"/>
        </w:rPr>
      </w:pPr>
    </w:p>
    <w:p w14:paraId="2DDF5E24" w14:textId="77777777" w:rsidR="00357529" w:rsidRPr="00BF46E1" w:rsidRDefault="00357529" w:rsidP="00BF46E1">
      <w:pPr>
        <w:jc w:val="both"/>
        <w:rPr>
          <w:rFonts w:cs="Simplified Arabic"/>
          <w:b/>
          <w:bCs/>
          <w:sz w:val="24"/>
          <w:szCs w:val="24"/>
        </w:rPr>
      </w:pPr>
      <w:r w:rsidRPr="00E67F50">
        <w:rPr>
          <w:rFonts w:cs="Simplified Arabic" w:hint="cs"/>
          <w:b/>
          <w:bCs/>
          <w:sz w:val="24"/>
          <w:szCs w:val="24"/>
          <w:rtl/>
        </w:rPr>
        <w:t xml:space="preserve">يتقدم الجهاز المركزي للإحصاء الفلسطيني بالشكر والتقدير إلى جميع أصحاب ومدراء </w:t>
      </w:r>
      <w:r w:rsidR="00115C10" w:rsidRPr="00E67F50">
        <w:rPr>
          <w:rFonts w:cs="Simplified Arabic" w:hint="cs"/>
          <w:b/>
          <w:bCs/>
          <w:sz w:val="24"/>
          <w:szCs w:val="24"/>
          <w:rtl/>
        </w:rPr>
        <w:t>المؤسسات</w:t>
      </w:r>
      <w:r w:rsidR="00115C10">
        <w:rPr>
          <w:rFonts w:cs="Simplified Arabic" w:hint="cs"/>
          <w:b/>
          <w:bCs/>
          <w:sz w:val="24"/>
          <w:szCs w:val="24"/>
          <w:rtl/>
        </w:rPr>
        <w:t xml:space="preserve"> الذي</w:t>
      </w:r>
      <w:r w:rsidR="00115C10">
        <w:rPr>
          <w:rFonts w:cs="Simplified Arabic" w:hint="eastAsia"/>
          <w:b/>
          <w:bCs/>
          <w:sz w:val="24"/>
          <w:szCs w:val="24"/>
          <w:rtl/>
        </w:rPr>
        <w:t>ن</w:t>
      </w:r>
      <w:r>
        <w:rPr>
          <w:rFonts w:cs="Simplified Arabic" w:hint="cs"/>
          <w:b/>
          <w:bCs/>
          <w:sz w:val="24"/>
          <w:szCs w:val="24"/>
          <w:rtl/>
        </w:rPr>
        <w:t xml:space="preserve"> ساهموا</w:t>
      </w:r>
      <w:r w:rsidRPr="00E67F50">
        <w:rPr>
          <w:rFonts w:cs="Simplified Arabic" w:hint="cs"/>
          <w:b/>
          <w:bCs/>
          <w:sz w:val="24"/>
          <w:szCs w:val="24"/>
          <w:rtl/>
        </w:rPr>
        <w:t xml:space="preserve"> في إنجاح</w:t>
      </w:r>
      <w:r>
        <w:rPr>
          <w:rFonts w:cs="Simplified Arabic" w:hint="cs"/>
          <w:b/>
          <w:bCs/>
          <w:sz w:val="24"/>
          <w:szCs w:val="24"/>
          <w:rtl/>
        </w:rPr>
        <w:t xml:space="preserve"> جمع </w:t>
      </w:r>
      <w:r w:rsidRPr="00E67F50">
        <w:rPr>
          <w:rFonts w:cs="Simplified Arabic" w:hint="cs"/>
          <w:b/>
          <w:bCs/>
          <w:sz w:val="24"/>
          <w:szCs w:val="24"/>
          <w:rtl/>
        </w:rPr>
        <w:t xml:space="preserve">بيانات </w:t>
      </w:r>
      <w:r>
        <w:rPr>
          <w:rFonts w:cs="Simplified Arabic" w:hint="cs"/>
          <w:b/>
          <w:bCs/>
          <w:sz w:val="24"/>
          <w:szCs w:val="24"/>
          <w:rtl/>
        </w:rPr>
        <w:t xml:space="preserve">المسح للحصول على تقرير متكامل يخدم كافة مستخدمي البيانات. </w:t>
      </w:r>
    </w:p>
    <w:p w14:paraId="6D2B58A0" w14:textId="77777777" w:rsidR="005D7A6B" w:rsidRDefault="005D7A6B" w:rsidP="00BF46E1">
      <w:pPr>
        <w:jc w:val="both"/>
        <w:rPr>
          <w:rFonts w:cs="Simplified Arabic"/>
          <w:b/>
          <w:bCs/>
          <w:sz w:val="24"/>
          <w:szCs w:val="24"/>
          <w:rtl/>
        </w:rPr>
      </w:pPr>
    </w:p>
    <w:p w14:paraId="32F3F241" w14:textId="77777777" w:rsidR="00357529" w:rsidRDefault="00357529" w:rsidP="00AE0E6B">
      <w:pPr>
        <w:jc w:val="both"/>
        <w:rPr>
          <w:rFonts w:cs="Simplified Arabic"/>
          <w:b/>
          <w:bCs/>
          <w:sz w:val="24"/>
          <w:szCs w:val="24"/>
          <w:rtl/>
        </w:rPr>
      </w:pPr>
      <w:r>
        <w:rPr>
          <w:rFonts w:cs="Simplified Arabic" w:hint="cs"/>
          <w:b/>
          <w:bCs/>
          <w:sz w:val="24"/>
          <w:szCs w:val="24"/>
          <w:rtl/>
        </w:rPr>
        <w:t xml:space="preserve">تم تنفيذ هذا </w:t>
      </w:r>
      <w:r w:rsidR="00AE0E6B">
        <w:rPr>
          <w:rFonts w:cs="Simplified Arabic" w:hint="cs"/>
          <w:b/>
          <w:bCs/>
          <w:sz w:val="24"/>
          <w:szCs w:val="24"/>
          <w:rtl/>
        </w:rPr>
        <w:t>المسح</w:t>
      </w:r>
      <w:r>
        <w:rPr>
          <w:rFonts w:cs="Simplified Arabic" w:hint="cs"/>
          <w:b/>
          <w:bCs/>
          <w:sz w:val="24"/>
          <w:szCs w:val="24"/>
          <w:rtl/>
        </w:rPr>
        <w:t xml:space="preserve"> بتعاون من جميع العاملين الميدانيين واصحاب ومدراء المؤسسات </w:t>
      </w:r>
      <w:r w:rsidRPr="00E67F50">
        <w:rPr>
          <w:rFonts w:cs="Simplified Arabic" w:hint="cs"/>
          <w:b/>
          <w:bCs/>
          <w:sz w:val="24"/>
          <w:szCs w:val="24"/>
          <w:rtl/>
        </w:rPr>
        <w:t xml:space="preserve">لما أبدوه من حرص </w:t>
      </w:r>
      <w:r>
        <w:rPr>
          <w:rFonts w:cs="Simplified Arabic" w:hint="cs"/>
          <w:b/>
          <w:bCs/>
          <w:sz w:val="24"/>
          <w:szCs w:val="24"/>
          <w:rtl/>
        </w:rPr>
        <w:t>منقطع النظير أثناء تأدية واجبهم من خلال تزويدهم ببيانات منطقية ودقيقة لكافة المسوح الاحصائية والتعدادات التي ينفذها الجهاز المركزي للإحصاء الفلسطيني.</w:t>
      </w:r>
    </w:p>
    <w:p w14:paraId="53A17277" w14:textId="77777777" w:rsidR="00357529" w:rsidRDefault="00357529" w:rsidP="00BF46E1">
      <w:pPr>
        <w:jc w:val="both"/>
        <w:rPr>
          <w:rFonts w:cs="Simplified Arabic"/>
          <w:b/>
          <w:bCs/>
          <w:sz w:val="24"/>
          <w:szCs w:val="24"/>
          <w:rtl/>
        </w:rPr>
      </w:pPr>
    </w:p>
    <w:p w14:paraId="73B12AAD" w14:textId="77777777" w:rsidR="003E27D1" w:rsidRPr="003E27D1" w:rsidRDefault="003E27D1" w:rsidP="00AE0E6B">
      <w:pPr>
        <w:tabs>
          <w:tab w:val="left" w:pos="282"/>
          <w:tab w:val="left" w:pos="849"/>
        </w:tabs>
        <w:ind w:left="-1"/>
        <w:jc w:val="both"/>
        <w:rPr>
          <w:rFonts w:cs="Simplified Arabic"/>
          <w:b/>
          <w:bCs/>
          <w:sz w:val="24"/>
          <w:szCs w:val="24"/>
          <w:rtl/>
        </w:rPr>
      </w:pPr>
      <w:r w:rsidRPr="003E27D1">
        <w:rPr>
          <w:rFonts w:cs="Simplified Arabic"/>
          <w:b/>
          <w:bCs/>
          <w:sz w:val="24"/>
          <w:szCs w:val="24"/>
          <w:rtl/>
        </w:rPr>
        <w:t>تم إعداد وتصميم الاست</w:t>
      </w:r>
      <w:r w:rsidRPr="003E27D1">
        <w:rPr>
          <w:rFonts w:cs="Simplified Arabic" w:hint="cs"/>
          <w:b/>
          <w:bCs/>
          <w:sz w:val="24"/>
          <w:szCs w:val="24"/>
          <w:rtl/>
        </w:rPr>
        <w:t>مارة</w:t>
      </w:r>
      <w:r w:rsidRPr="003E27D1">
        <w:rPr>
          <w:rFonts w:cs="Simplified Arabic"/>
          <w:b/>
          <w:bCs/>
          <w:sz w:val="24"/>
          <w:szCs w:val="24"/>
          <w:rtl/>
        </w:rPr>
        <w:t xml:space="preserve"> من قبل الجهاز المركزي للإحصاء الفلسطيني (</w:t>
      </w:r>
      <w:r w:rsidRPr="003E27D1">
        <w:rPr>
          <w:rFonts w:cs="Simplified Arabic"/>
          <w:b/>
          <w:bCs/>
          <w:sz w:val="24"/>
          <w:szCs w:val="24"/>
        </w:rPr>
        <w:t>PCBS</w:t>
      </w:r>
      <w:r w:rsidRPr="003E27D1">
        <w:rPr>
          <w:rFonts w:cs="Simplified Arabic"/>
          <w:b/>
          <w:bCs/>
          <w:sz w:val="24"/>
          <w:szCs w:val="24"/>
          <w:rtl/>
        </w:rPr>
        <w:t>) بدعم مالي وتقني من</w:t>
      </w:r>
      <w:r w:rsidR="00115C10">
        <w:rPr>
          <w:rFonts w:cs="Simplified Arabic" w:hint="cs"/>
          <w:b/>
          <w:bCs/>
          <w:sz w:val="24"/>
          <w:szCs w:val="24"/>
          <w:rtl/>
        </w:rPr>
        <w:t xml:space="preserve"> وكالة التنمية الالمانية </w:t>
      </w:r>
      <w:r w:rsidR="00115C10">
        <w:rPr>
          <w:rFonts w:cs="Simplified Arabic"/>
          <w:b/>
          <w:bCs/>
          <w:sz w:val="24"/>
          <w:szCs w:val="24"/>
        </w:rPr>
        <w:t>(GIZ)</w:t>
      </w:r>
      <w:r w:rsidRPr="003E27D1">
        <w:rPr>
          <w:rFonts w:cs="Simplified Arabic"/>
          <w:b/>
          <w:bCs/>
          <w:sz w:val="24"/>
          <w:szCs w:val="24"/>
          <w:rtl/>
        </w:rPr>
        <w:t xml:space="preserve"> </w:t>
      </w:r>
      <w:r w:rsidR="00115C10">
        <w:rPr>
          <w:rFonts w:cs="Simplified Arabic" w:hint="cs"/>
          <w:b/>
          <w:bCs/>
          <w:sz w:val="24"/>
          <w:szCs w:val="24"/>
          <w:rtl/>
        </w:rPr>
        <w:t>و</w:t>
      </w:r>
      <w:r w:rsidRPr="003E27D1">
        <w:rPr>
          <w:rFonts w:cs="Simplified Arabic"/>
          <w:b/>
          <w:bCs/>
          <w:sz w:val="24"/>
          <w:szCs w:val="24"/>
          <w:rtl/>
        </w:rPr>
        <w:t xml:space="preserve">البنك الدولي من خلال مشروع </w:t>
      </w:r>
      <w:r w:rsidRPr="003E27D1">
        <w:rPr>
          <w:rFonts w:cs="Simplified Arabic"/>
          <w:b/>
          <w:bCs/>
          <w:sz w:val="24"/>
          <w:szCs w:val="24"/>
        </w:rPr>
        <w:t>IPSD</w:t>
      </w:r>
      <w:r w:rsidRPr="003E27D1">
        <w:rPr>
          <w:rFonts w:cs="Simplified Arabic"/>
          <w:b/>
          <w:bCs/>
          <w:sz w:val="24"/>
          <w:szCs w:val="24"/>
          <w:rtl/>
        </w:rPr>
        <w:t xml:space="preserve"> التابع لوزارة الاقتصاد الوطني. </w:t>
      </w:r>
      <w:r w:rsidR="00115C10">
        <w:rPr>
          <w:rFonts w:cs="Simplified Arabic" w:hint="cs"/>
          <w:b/>
          <w:bCs/>
          <w:sz w:val="24"/>
          <w:szCs w:val="24"/>
          <w:rtl/>
        </w:rPr>
        <w:t xml:space="preserve"> </w:t>
      </w:r>
      <w:r w:rsidRPr="003E27D1">
        <w:rPr>
          <w:rFonts w:cs="Simplified Arabic"/>
          <w:b/>
          <w:bCs/>
          <w:sz w:val="24"/>
          <w:szCs w:val="24"/>
          <w:rtl/>
        </w:rPr>
        <w:t xml:space="preserve">محتويات هذا </w:t>
      </w:r>
      <w:r w:rsidR="00AE0E6B">
        <w:rPr>
          <w:rFonts w:cs="Simplified Arabic" w:hint="cs"/>
          <w:b/>
          <w:bCs/>
          <w:sz w:val="24"/>
          <w:szCs w:val="24"/>
          <w:rtl/>
        </w:rPr>
        <w:t>التقرير</w:t>
      </w:r>
      <w:r w:rsidR="00115C10">
        <w:rPr>
          <w:rFonts w:cs="Simplified Arabic" w:hint="cs"/>
          <w:b/>
          <w:bCs/>
          <w:sz w:val="24"/>
          <w:szCs w:val="24"/>
          <w:rtl/>
        </w:rPr>
        <w:t xml:space="preserve"> </w:t>
      </w:r>
      <w:r w:rsidRPr="003E27D1">
        <w:rPr>
          <w:rFonts w:cs="Simplified Arabic" w:hint="cs"/>
          <w:b/>
          <w:bCs/>
          <w:sz w:val="24"/>
          <w:szCs w:val="24"/>
          <w:rtl/>
        </w:rPr>
        <w:t>خاصة ب</w:t>
      </w:r>
      <w:r w:rsidRPr="003E27D1">
        <w:rPr>
          <w:rFonts w:cs="Simplified Arabic"/>
          <w:b/>
          <w:bCs/>
          <w:sz w:val="24"/>
          <w:szCs w:val="24"/>
          <w:rtl/>
        </w:rPr>
        <w:t>الجهاز المركزي للإحصاء</w:t>
      </w:r>
      <w:r w:rsidRPr="003E27D1">
        <w:rPr>
          <w:rFonts w:cs="Simplified Arabic" w:hint="cs"/>
          <w:b/>
          <w:bCs/>
          <w:sz w:val="24"/>
          <w:szCs w:val="24"/>
          <w:rtl/>
        </w:rPr>
        <w:t xml:space="preserve"> الفلسطيني </w:t>
      </w:r>
      <w:r w:rsidRPr="003E27D1">
        <w:rPr>
          <w:rFonts w:cs="Simplified Arabic"/>
          <w:b/>
          <w:bCs/>
          <w:sz w:val="24"/>
          <w:szCs w:val="24"/>
          <w:rtl/>
        </w:rPr>
        <w:t>باعتباره الم</w:t>
      </w:r>
      <w:r w:rsidR="00115C10">
        <w:rPr>
          <w:rFonts w:cs="Simplified Arabic" w:hint="cs"/>
          <w:b/>
          <w:bCs/>
          <w:sz w:val="24"/>
          <w:szCs w:val="24"/>
          <w:rtl/>
        </w:rPr>
        <w:t>ُ</w:t>
      </w:r>
      <w:r w:rsidRPr="003E27D1">
        <w:rPr>
          <w:rFonts w:cs="Simplified Arabic"/>
          <w:b/>
          <w:bCs/>
          <w:sz w:val="24"/>
          <w:szCs w:val="24"/>
          <w:rtl/>
        </w:rPr>
        <w:t>نتج الوطني الوحيد للإحصاءات الرسمية في فلسطين.</w:t>
      </w:r>
    </w:p>
    <w:p w14:paraId="6EBF1AD1" w14:textId="77777777" w:rsidR="00357529" w:rsidRPr="00E67F50" w:rsidRDefault="00357529" w:rsidP="00BF46E1">
      <w:pPr>
        <w:jc w:val="both"/>
        <w:rPr>
          <w:rFonts w:cs="Simplified Arabic"/>
          <w:b/>
          <w:bCs/>
          <w:sz w:val="24"/>
          <w:szCs w:val="24"/>
          <w:rtl/>
        </w:rPr>
      </w:pPr>
    </w:p>
    <w:p w14:paraId="3474BA63" w14:textId="77777777" w:rsidR="006779F7" w:rsidRDefault="006779F7">
      <w:pPr>
        <w:jc w:val="center"/>
        <w:rPr>
          <w:rFonts w:cs="Simplified Arabic"/>
          <w:rtl/>
        </w:rPr>
      </w:pPr>
    </w:p>
    <w:p w14:paraId="7D1F488B" w14:textId="77777777" w:rsidR="006779F7" w:rsidRDefault="006779F7">
      <w:pPr>
        <w:jc w:val="center"/>
        <w:rPr>
          <w:rFonts w:cs="Simplified Arabic"/>
          <w:rtl/>
        </w:rPr>
      </w:pPr>
    </w:p>
    <w:p w14:paraId="342F01DF" w14:textId="77777777" w:rsidR="006779F7" w:rsidRDefault="006779F7">
      <w:pPr>
        <w:jc w:val="center"/>
        <w:rPr>
          <w:rFonts w:cs="Simplified Arabic"/>
          <w:rtl/>
        </w:rPr>
      </w:pPr>
    </w:p>
    <w:p w14:paraId="0A6787C7" w14:textId="77777777" w:rsidR="006779F7" w:rsidRDefault="006779F7">
      <w:pPr>
        <w:jc w:val="center"/>
        <w:rPr>
          <w:rFonts w:cs="Simplified Arabic"/>
          <w:rtl/>
        </w:rPr>
      </w:pPr>
    </w:p>
    <w:p w14:paraId="40D0A6DF" w14:textId="77777777" w:rsidR="006779F7" w:rsidRDefault="006779F7">
      <w:pPr>
        <w:jc w:val="center"/>
        <w:rPr>
          <w:rFonts w:cs="Simplified Arabic"/>
          <w:rtl/>
        </w:rPr>
      </w:pPr>
    </w:p>
    <w:p w14:paraId="1F9EA117" w14:textId="77777777" w:rsidR="006779F7" w:rsidRDefault="006779F7">
      <w:pPr>
        <w:jc w:val="center"/>
        <w:rPr>
          <w:rFonts w:cs="Simplified Arabic"/>
          <w:rtl/>
        </w:rPr>
      </w:pPr>
    </w:p>
    <w:p w14:paraId="2396AE4C" w14:textId="77777777" w:rsidR="006779F7" w:rsidRDefault="006779F7">
      <w:pPr>
        <w:jc w:val="center"/>
        <w:rPr>
          <w:rFonts w:cs="Simplified Arabic"/>
          <w:rtl/>
        </w:rPr>
      </w:pPr>
    </w:p>
    <w:p w14:paraId="66A96343" w14:textId="77777777" w:rsidR="006779F7" w:rsidRDefault="006779F7">
      <w:pPr>
        <w:jc w:val="center"/>
        <w:rPr>
          <w:rFonts w:cs="Simplified Arabic"/>
          <w:rtl/>
        </w:rPr>
      </w:pPr>
    </w:p>
    <w:p w14:paraId="0B51F063" w14:textId="77777777" w:rsidR="006779F7" w:rsidRDefault="006779F7">
      <w:pPr>
        <w:jc w:val="center"/>
        <w:rPr>
          <w:rFonts w:cs="Simplified Arabic"/>
          <w:rtl/>
        </w:rPr>
      </w:pPr>
    </w:p>
    <w:p w14:paraId="617FC0C8" w14:textId="77777777" w:rsidR="006779F7" w:rsidRDefault="006779F7">
      <w:pPr>
        <w:jc w:val="center"/>
        <w:rPr>
          <w:rFonts w:cs="Simplified Arabic"/>
          <w:rtl/>
        </w:rPr>
      </w:pPr>
    </w:p>
    <w:p w14:paraId="7D13A90C" w14:textId="77777777" w:rsidR="006779F7" w:rsidRDefault="006779F7">
      <w:pPr>
        <w:jc w:val="center"/>
        <w:rPr>
          <w:rFonts w:cs="Simplified Arabic"/>
          <w:rtl/>
        </w:rPr>
      </w:pPr>
    </w:p>
    <w:p w14:paraId="76491CE1" w14:textId="77777777" w:rsidR="006779F7" w:rsidRDefault="006779F7">
      <w:pPr>
        <w:jc w:val="center"/>
        <w:rPr>
          <w:rFonts w:cs="Simplified Arabic"/>
          <w:rtl/>
        </w:rPr>
      </w:pPr>
    </w:p>
    <w:p w14:paraId="6DE5D6C0" w14:textId="77777777" w:rsidR="006779F7" w:rsidRDefault="006779F7">
      <w:pPr>
        <w:jc w:val="center"/>
        <w:rPr>
          <w:rFonts w:cs="Simplified Arabic"/>
          <w:rtl/>
        </w:rPr>
      </w:pPr>
    </w:p>
    <w:p w14:paraId="256C7D10" w14:textId="77777777" w:rsidR="006779F7" w:rsidRDefault="006779F7">
      <w:pPr>
        <w:jc w:val="center"/>
        <w:rPr>
          <w:rFonts w:cs="Simplified Arabic"/>
          <w:rtl/>
        </w:rPr>
      </w:pPr>
    </w:p>
    <w:p w14:paraId="4E068549" w14:textId="77777777" w:rsidR="006779F7" w:rsidRDefault="006779F7">
      <w:pPr>
        <w:jc w:val="center"/>
        <w:rPr>
          <w:rFonts w:cs="Simplified Arabic"/>
          <w:rtl/>
        </w:rPr>
      </w:pPr>
    </w:p>
    <w:p w14:paraId="6B341D61" w14:textId="77777777" w:rsidR="006779F7" w:rsidRDefault="006779F7">
      <w:pPr>
        <w:jc w:val="center"/>
        <w:rPr>
          <w:rFonts w:cs="Simplified Arabic"/>
          <w:rtl/>
        </w:rPr>
      </w:pPr>
    </w:p>
    <w:p w14:paraId="4958069A" w14:textId="77777777" w:rsidR="006779F7" w:rsidRDefault="006779F7">
      <w:pPr>
        <w:jc w:val="center"/>
        <w:rPr>
          <w:rFonts w:cs="Simplified Arabic"/>
          <w:rtl/>
        </w:rPr>
      </w:pPr>
    </w:p>
    <w:p w14:paraId="51021F3B" w14:textId="77777777" w:rsidR="006779F7" w:rsidRDefault="006779F7">
      <w:pPr>
        <w:jc w:val="center"/>
        <w:rPr>
          <w:rFonts w:cs="Simplified Arabic"/>
          <w:rtl/>
        </w:rPr>
      </w:pPr>
    </w:p>
    <w:p w14:paraId="5974F9BE" w14:textId="77777777" w:rsidR="006779F7" w:rsidRDefault="006779F7">
      <w:pPr>
        <w:jc w:val="center"/>
        <w:rPr>
          <w:rFonts w:cs="Simplified Arabic"/>
          <w:rtl/>
        </w:rPr>
      </w:pPr>
    </w:p>
    <w:p w14:paraId="779DC9A8" w14:textId="77777777" w:rsidR="006779F7" w:rsidRDefault="006779F7">
      <w:pPr>
        <w:jc w:val="center"/>
        <w:rPr>
          <w:rFonts w:cs="Simplified Arabic"/>
          <w:rtl/>
        </w:rPr>
      </w:pPr>
    </w:p>
    <w:p w14:paraId="7B4E37DA" w14:textId="77777777" w:rsidR="006779F7" w:rsidRDefault="006779F7">
      <w:pPr>
        <w:jc w:val="center"/>
        <w:rPr>
          <w:rFonts w:cs="Simplified Arabic"/>
          <w:rtl/>
        </w:rPr>
      </w:pPr>
    </w:p>
    <w:p w14:paraId="02C18FEC" w14:textId="77777777" w:rsidR="006779F7" w:rsidRDefault="006779F7">
      <w:pPr>
        <w:jc w:val="center"/>
        <w:rPr>
          <w:rFonts w:cs="Simplified Arabic"/>
          <w:rtl/>
        </w:rPr>
      </w:pPr>
    </w:p>
    <w:p w14:paraId="56BB0F99" w14:textId="77777777" w:rsidR="006779F7" w:rsidRDefault="006779F7">
      <w:pPr>
        <w:jc w:val="center"/>
        <w:rPr>
          <w:rFonts w:cs="Simplified Arabic"/>
          <w:rtl/>
        </w:rPr>
      </w:pPr>
    </w:p>
    <w:p w14:paraId="615249A2" w14:textId="77777777" w:rsidR="006779F7" w:rsidRDefault="006779F7">
      <w:pPr>
        <w:jc w:val="center"/>
        <w:rPr>
          <w:rFonts w:cs="Simplified Arabic"/>
          <w:rtl/>
        </w:rPr>
      </w:pPr>
    </w:p>
    <w:p w14:paraId="2CDFAFA8" w14:textId="77777777" w:rsidR="006779F7" w:rsidRDefault="006779F7">
      <w:pPr>
        <w:jc w:val="center"/>
        <w:rPr>
          <w:rFonts w:cs="Simplified Arabic"/>
          <w:rtl/>
        </w:rPr>
      </w:pPr>
    </w:p>
    <w:p w14:paraId="1C6297C6" w14:textId="77777777" w:rsidR="006779F7" w:rsidRDefault="006779F7">
      <w:pPr>
        <w:jc w:val="center"/>
        <w:rPr>
          <w:rFonts w:cs="Simplified Arabic"/>
          <w:rtl/>
        </w:rPr>
      </w:pPr>
    </w:p>
    <w:p w14:paraId="0D65554F" w14:textId="77777777" w:rsidR="006779F7" w:rsidRDefault="006779F7">
      <w:pPr>
        <w:jc w:val="center"/>
        <w:rPr>
          <w:rFonts w:cs="Simplified Arabic"/>
          <w:rtl/>
        </w:rPr>
      </w:pPr>
    </w:p>
    <w:p w14:paraId="03866B07" w14:textId="77777777" w:rsidR="006779F7" w:rsidRDefault="006779F7">
      <w:pPr>
        <w:jc w:val="center"/>
        <w:rPr>
          <w:rFonts w:cs="Simplified Arabic"/>
          <w:rtl/>
        </w:rPr>
      </w:pPr>
    </w:p>
    <w:p w14:paraId="56C4AF47" w14:textId="77777777" w:rsidR="006779F7" w:rsidRDefault="006779F7">
      <w:pPr>
        <w:jc w:val="center"/>
        <w:rPr>
          <w:rFonts w:cs="Simplified Arabic"/>
          <w:rtl/>
        </w:rPr>
      </w:pPr>
    </w:p>
    <w:p w14:paraId="5285186C" w14:textId="77777777" w:rsidR="006779F7" w:rsidRDefault="006779F7">
      <w:pPr>
        <w:jc w:val="center"/>
        <w:rPr>
          <w:rFonts w:cs="Simplified Arabic"/>
          <w:rtl/>
        </w:rPr>
      </w:pPr>
    </w:p>
    <w:p w14:paraId="5706DB13" w14:textId="77777777" w:rsidR="006779F7" w:rsidRDefault="006779F7">
      <w:pPr>
        <w:jc w:val="center"/>
        <w:rPr>
          <w:rFonts w:cs="Simplified Arabic"/>
          <w:rtl/>
        </w:rPr>
      </w:pPr>
    </w:p>
    <w:p w14:paraId="3D0F3AB3" w14:textId="77777777" w:rsidR="006779F7" w:rsidRDefault="006779F7">
      <w:pPr>
        <w:jc w:val="center"/>
        <w:rPr>
          <w:rFonts w:cs="Simplified Arabic"/>
          <w:rtl/>
        </w:rPr>
      </w:pPr>
    </w:p>
    <w:p w14:paraId="0C4BB3DB" w14:textId="77777777" w:rsidR="006779F7" w:rsidRDefault="006779F7">
      <w:pPr>
        <w:jc w:val="center"/>
        <w:rPr>
          <w:rFonts w:cs="Simplified Arabic"/>
          <w:rtl/>
        </w:rPr>
      </w:pPr>
    </w:p>
    <w:p w14:paraId="4F3F8F55" w14:textId="77777777" w:rsidR="006779F7" w:rsidRDefault="006779F7">
      <w:pPr>
        <w:jc w:val="center"/>
        <w:rPr>
          <w:rFonts w:cs="Simplified Arabic"/>
          <w:rtl/>
        </w:rPr>
      </w:pPr>
    </w:p>
    <w:p w14:paraId="546A8140" w14:textId="77777777" w:rsidR="006779F7" w:rsidRDefault="006779F7">
      <w:pPr>
        <w:jc w:val="center"/>
        <w:rPr>
          <w:rFonts w:cs="Simplified Arabic"/>
          <w:rtl/>
        </w:rPr>
      </w:pPr>
    </w:p>
    <w:p w14:paraId="14ED5822" w14:textId="77777777" w:rsidR="006779F7" w:rsidRDefault="006779F7">
      <w:pPr>
        <w:jc w:val="center"/>
        <w:rPr>
          <w:rFonts w:cs="Simplified Arabic"/>
          <w:rtl/>
        </w:rPr>
      </w:pPr>
    </w:p>
    <w:p w14:paraId="705AC8B2" w14:textId="77777777" w:rsidR="006779F7" w:rsidRDefault="006779F7">
      <w:pPr>
        <w:jc w:val="center"/>
        <w:rPr>
          <w:rFonts w:cs="Simplified Arabic"/>
          <w:rtl/>
        </w:rPr>
      </w:pPr>
    </w:p>
    <w:p w14:paraId="65D24548" w14:textId="77777777" w:rsidR="006779F7" w:rsidRDefault="006779F7">
      <w:pPr>
        <w:jc w:val="center"/>
        <w:rPr>
          <w:rFonts w:cs="Simplified Arabic"/>
          <w:rtl/>
        </w:rPr>
      </w:pPr>
    </w:p>
    <w:p w14:paraId="4EB8B54B" w14:textId="77777777" w:rsidR="006779F7" w:rsidRDefault="006779F7">
      <w:pPr>
        <w:jc w:val="center"/>
        <w:rPr>
          <w:rFonts w:cs="Simplified Arabic"/>
          <w:rtl/>
        </w:rPr>
      </w:pPr>
    </w:p>
    <w:p w14:paraId="1F0FEBCB" w14:textId="77777777" w:rsidR="006779F7" w:rsidRDefault="006779F7">
      <w:pPr>
        <w:jc w:val="center"/>
        <w:rPr>
          <w:rFonts w:cs="Simplified Arabic"/>
          <w:rtl/>
        </w:rPr>
      </w:pPr>
    </w:p>
    <w:p w14:paraId="40D593A7" w14:textId="77777777" w:rsidR="006779F7" w:rsidRDefault="006779F7">
      <w:pPr>
        <w:jc w:val="center"/>
        <w:rPr>
          <w:rFonts w:cs="Simplified Arabic"/>
          <w:rtl/>
        </w:rPr>
      </w:pPr>
    </w:p>
    <w:p w14:paraId="5C8E3D64" w14:textId="77777777" w:rsidR="006779F7" w:rsidRDefault="006779F7">
      <w:pPr>
        <w:jc w:val="center"/>
        <w:rPr>
          <w:rFonts w:cs="Simplified Arabic"/>
          <w:rtl/>
        </w:rPr>
      </w:pPr>
    </w:p>
    <w:p w14:paraId="57D6095B" w14:textId="77777777" w:rsidR="006779F7" w:rsidRDefault="006779F7">
      <w:pPr>
        <w:jc w:val="center"/>
        <w:rPr>
          <w:rFonts w:cs="Simplified Arabic"/>
          <w:rtl/>
        </w:rPr>
      </w:pPr>
    </w:p>
    <w:p w14:paraId="4931D4B4" w14:textId="77777777" w:rsidR="00BF46E1" w:rsidRDefault="00BF46E1">
      <w:pPr>
        <w:jc w:val="center"/>
        <w:rPr>
          <w:rFonts w:cs="Simplified Arabic"/>
          <w:rtl/>
        </w:rPr>
      </w:pPr>
    </w:p>
    <w:p w14:paraId="17B9E5C5" w14:textId="77777777" w:rsidR="00BF46E1" w:rsidRDefault="00BF46E1">
      <w:pPr>
        <w:jc w:val="center"/>
        <w:rPr>
          <w:rFonts w:cs="Simplified Arabic"/>
          <w:rtl/>
        </w:rPr>
      </w:pPr>
    </w:p>
    <w:p w14:paraId="51B06B04" w14:textId="77777777" w:rsidR="00BF46E1" w:rsidRDefault="00BF46E1">
      <w:pPr>
        <w:jc w:val="center"/>
        <w:rPr>
          <w:rFonts w:cs="Simplified Arabic"/>
          <w:rtl/>
        </w:rPr>
      </w:pPr>
    </w:p>
    <w:p w14:paraId="780657FC" w14:textId="77777777" w:rsidR="00BF46E1" w:rsidRDefault="00BF46E1">
      <w:pPr>
        <w:jc w:val="center"/>
        <w:rPr>
          <w:rFonts w:cs="Simplified Arabic"/>
          <w:rtl/>
        </w:rPr>
      </w:pPr>
    </w:p>
    <w:p w14:paraId="266A4F17" w14:textId="77777777" w:rsidR="00BF46E1" w:rsidRDefault="00BF46E1">
      <w:pPr>
        <w:jc w:val="center"/>
        <w:rPr>
          <w:rFonts w:cs="Simplified Arabic"/>
          <w:rtl/>
        </w:rPr>
      </w:pPr>
    </w:p>
    <w:p w14:paraId="5768F89A" w14:textId="77777777" w:rsidR="00BF46E1" w:rsidRDefault="00BF46E1">
      <w:pPr>
        <w:jc w:val="center"/>
        <w:rPr>
          <w:rFonts w:cs="Simplified Arabic"/>
          <w:rtl/>
        </w:rPr>
      </w:pPr>
    </w:p>
    <w:p w14:paraId="7115FE37" w14:textId="77777777" w:rsidR="00BF46E1" w:rsidRDefault="00BF46E1">
      <w:pPr>
        <w:jc w:val="center"/>
        <w:rPr>
          <w:rFonts w:cs="Simplified Arabic"/>
          <w:rtl/>
        </w:rPr>
      </w:pPr>
    </w:p>
    <w:p w14:paraId="73C66EC0" w14:textId="77777777" w:rsidR="00BF46E1" w:rsidRDefault="00BF46E1">
      <w:pPr>
        <w:jc w:val="center"/>
        <w:rPr>
          <w:rFonts w:cs="Simplified Arabic"/>
          <w:rtl/>
        </w:rPr>
      </w:pPr>
    </w:p>
    <w:p w14:paraId="1E93B5D0" w14:textId="77777777" w:rsidR="00BF46E1" w:rsidRDefault="00BF46E1">
      <w:pPr>
        <w:jc w:val="center"/>
        <w:rPr>
          <w:rFonts w:cs="Simplified Arabic"/>
          <w:rtl/>
        </w:rPr>
      </w:pPr>
    </w:p>
    <w:p w14:paraId="23B29BFF" w14:textId="77777777" w:rsidR="00BF46E1" w:rsidRDefault="00BF46E1">
      <w:pPr>
        <w:jc w:val="center"/>
        <w:rPr>
          <w:rFonts w:cs="Simplified Arabic"/>
          <w:rtl/>
        </w:rPr>
      </w:pPr>
    </w:p>
    <w:p w14:paraId="1617384B" w14:textId="77777777" w:rsidR="00BF46E1" w:rsidRDefault="00BF46E1">
      <w:pPr>
        <w:jc w:val="center"/>
        <w:rPr>
          <w:rFonts w:cs="Simplified Arabic"/>
          <w:rtl/>
        </w:rPr>
      </w:pPr>
    </w:p>
    <w:p w14:paraId="13D740A2" w14:textId="77777777" w:rsidR="00BF46E1" w:rsidRDefault="00BF46E1">
      <w:pPr>
        <w:jc w:val="center"/>
        <w:rPr>
          <w:rFonts w:cs="Simplified Arabic"/>
          <w:rtl/>
        </w:rPr>
      </w:pPr>
    </w:p>
    <w:p w14:paraId="43D740D9" w14:textId="77777777" w:rsidR="00BF46E1" w:rsidRDefault="00BF46E1">
      <w:pPr>
        <w:jc w:val="center"/>
        <w:rPr>
          <w:rFonts w:cs="Simplified Arabic"/>
          <w:rtl/>
        </w:rPr>
      </w:pPr>
    </w:p>
    <w:p w14:paraId="33DF8EF0" w14:textId="77777777" w:rsidR="00BF46E1" w:rsidRDefault="00BF46E1">
      <w:pPr>
        <w:jc w:val="center"/>
        <w:rPr>
          <w:rFonts w:cs="Simplified Arabic"/>
          <w:rtl/>
        </w:rPr>
      </w:pPr>
    </w:p>
    <w:p w14:paraId="227B5951" w14:textId="77777777" w:rsidR="00BF46E1" w:rsidRDefault="00BF46E1">
      <w:pPr>
        <w:jc w:val="center"/>
        <w:rPr>
          <w:rFonts w:cs="Simplified Arabic"/>
          <w:rtl/>
        </w:rPr>
      </w:pPr>
    </w:p>
    <w:p w14:paraId="711E40E1" w14:textId="77777777" w:rsidR="00BF46E1" w:rsidRDefault="00BF46E1">
      <w:pPr>
        <w:jc w:val="center"/>
        <w:rPr>
          <w:rFonts w:cs="Simplified Arabic"/>
          <w:rtl/>
        </w:rPr>
      </w:pPr>
    </w:p>
    <w:p w14:paraId="30ABEA61" w14:textId="77777777" w:rsidR="00BF46E1" w:rsidRDefault="00BF46E1">
      <w:pPr>
        <w:jc w:val="center"/>
        <w:rPr>
          <w:rFonts w:cs="Simplified Arabic"/>
          <w:rtl/>
        </w:rPr>
      </w:pPr>
    </w:p>
    <w:p w14:paraId="4E4B61C8" w14:textId="77777777" w:rsidR="006779F7" w:rsidRDefault="006779F7">
      <w:pPr>
        <w:jc w:val="center"/>
        <w:rPr>
          <w:rFonts w:cs="Simplified Arabic"/>
          <w:rtl/>
        </w:rPr>
      </w:pPr>
    </w:p>
    <w:p w14:paraId="3CF307A1" w14:textId="77777777" w:rsidR="006779F7" w:rsidRDefault="006779F7">
      <w:pPr>
        <w:jc w:val="center"/>
        <w:rPr>
          <w:rFonts w:cs="Simplified Arabic"/>
          <w:rtl/>
        </w:rPr>
      </w:pPr>
    </w:p>
    <w:p w14:paraId="52787A63" w14:textId="77777777" w:rsidR="006779F7" w:rsidRDefault="006779F7">
      <w:pPr>
        <w:jc w:val="center"/>
        <w:rPr>
          <w:rFonts w:cs="Simplified Arabic"/>
          <w:rtl/>
        </w:rPr>
      </w:pPr>
    </w:p>
    <w:p w14:paraId="72FC0C11" w14:textId="77777777" w:rsidR="006779F7" w:rsidRDefault="006779F7">
      <w:pPr>
        <w:jc w:val="center"/>
        <w:rPr>
          <w:rFonts w:cs="Simplified Arabic"/>
          <w:rtl/>
        </w:rPr>
      </w:pPr>
    </w:p>
    <w:p w14:paraId="4A67DBCA" w14:textId="77777777" w:rsidR="006779F7" w:rsidRDefault="006779F7">
      <w:pPr>
        <w:jc w:val="center"/>
        <w:rPr>
          <w:rFonts w:cs="Simplified Arabic"/>
          <w:rtl/>
        </w:rPr>
      </w:pPr>
    </w:p>
    <w:p w14:paraId="0D67B8B7" w14:textId="77777777" w:rsidR="006779F7" w:rsidRDefault="006779F7">
      <w:pPr>
        <w:jc w:val="center"/>
        <w:rPr>
          <w:rFonts w:cs="Simplified Arabic"/>
          <w:rtl/>
        </w:rPr>
      </w:pPr>
    </w:p>
    <w:p w14:paraId="5F260046" w14:textId="77777777" w:rsidR="006F04C7" w:rsidRPr="00E67F50" w:rsidRDefault="006F04C7" w:rsidP="00707A86">
      <w:pPr>
        <w:rPr>
          <w:rFonts w:cs="Simplified Arabic"/>
          <w:rtl/>
        </w:rPr>
      </w:pPr>
    </w:p>
    <w:p w14:paraId="4FE55552" w14:textId="77777777" w:rsidR="00852FD3" w:rsidRPr="00BE04B0" w:rsidRDefault="00852FD3" w:rsidP="00BE04B0">
      <w:pPr>
        <w:jc w:val="center"/>
        <w:rPr>
          <w:rFonts w:cs="Simplified Arabic"/>
          <w:b/>
          <w:bCs/>
          <w:rtl/>
        </w:rPr>
      </w:pPr>
      <w:r w:rsidRPr="00E67F50">
        <w:rPr>
          <w:rFonts w:cs="Simplified Arabic" w:hint="cs"/>
          <w:b/>
          <w:bCs/>
          <w:sz w:val="24"/>
          <w:szCs w:val="28"/>
          <w:rtl/>
        </w:rPr>
        <w:lastRenderedPageBreak/>
        <w:t>فريق العمل</w:t>
      </w:r>
    </w:p>
    <w:p w14:paraId="2C07071A" w14:textId="77777777" w:rsidR="000E7E83" w:rsidRPr="00E67F50" w:rsidRDefault="000E7E83" w:rsidP="00852FD3">
      <w:pPr>
        <w:jc w:val="center"/>
        <w:rPr>
          <w:rFonts w:cs="Simplified Arabic"/>
          <w:b/>
          <w:bCs/>
          <w:sz w:val="24"/>
          <w:szCs w:val="28"/>
          <w:rtl/>
        </w:rPr>
      </w:pPr>
    </w:p>
    <w:p w14:paraId="24A841E5" w14:textId="77777777" w:rsidR="00852FD3" w:rsidRPr="00E67F50" w:rsidRDefault="00852FD3" w:rsidP="00192ECA">
      <w:pPr>
        <w:pStyle w:val="ListParagraph"/>
        <w:numPr>
          <w:ilvl w:val="0"/>
          <w:numId w:val="1"/>
        </w:numPr>
        <w:rPr>
          <w:rFonts w:cs="Simplified Arabic"/>
          <w:b/>
          <w:bCs/>
          <w:sz w:val="24"/>
          <w:szCs w:val="24"/>
          <w:rtl/>
        </w:rPr>
      </w:pPr>
      <w:r w:rsidRPr="00E67F50">
        <w:rPr>
          <w:rFonts w:cs="Simplified Arabic" w:hint="cs"/>
          <w:b/>
          <w:bCs/>
          <w:sz w:val="24"/>
          <w:szCs w:val="24"/>
          <w:rtl/>
        </w:rPr>
        <w:t>اللجنة الفنية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3041"/>
        <w:gridCol w:w="932"/>
        <w:gridCol w:w="282"/>
      </w:tblGrid>
      <w:tr w:rsidR="00AC13D8" w:rsidRPr="00E67F50" w14:paraId="3C47A051" w14:textId="77777777" w:rsidTr="005C24C3">
        <w:tc>
          <w:tcPr>
            <w:tcW w:w="9001" w:type="dxa"/>
            <w:gridSpan w:val="3"/>
          </w:tcPr>
          <w:p w14:paraId="65F4B2AD" w14:textId="77777777" w:rsidR="00AC13D8" w:rsidRPr="00E67F50" w:rsidRDefault="004E69A6" w:rsidP="00BA66C3">
            <w:pPr>
              <w:ind w:firstLine="177"/>
              <w:rPr>
                <w:rFonts w:cs="Simplified Arabic"/>
                <w:b/>
                <w:bCs/>
                <w:sz w:val="24"/>
                <w:szCs w:val="28"/>
                <w:rtl/>
              </w:rPr>
            </w:pPr>
            <w:r>
              <w:rPr>
                <w:rFonts w:ascii="Arial" w:eastAsia="Arial Unicode MS" w:hAnsi="Arial" w:cs="Simplified Arabic" w:hint="cs"/>
                <w:sz w:val="24"/>
                <w:szCs w:val="24"/>
                <w:rtl/>
              </w:rPr>
              <w:t>هاني الأحمد</w:t>
            </w:r>
            <w:r w:rsidR="00BA66C3">
              <w:rPr>
                <w:rFonts w:ascii="Arial" w:eastAsia="Arial Unicode MS" w:hAnsi="Arial" w:cs="Simplified Arabic" w:hint="cs"/>
                <w:sz w:val="24"/>
                <w:szCs w:val="24"/>
                <w:rtl/>
              </w:rPr>
              <w:t xml:space="preserve">              </w:t>
            </w:r>
            <w:r w:rsidR="00AC13D8" w:rsidRPr="00E67F50">
              <w:rPr>
                <w:rFonts w:ascii="Arial" w:eastAsia="Arial Unicode MS" w:hAnsi="Arial" w:cs="Simplified Arabic" w:hint="cs"/>
                <w:sz w:val="24"/>
                <w:szCs w:val="24"/>
                <w:rtl/>
              </w:rPr>
              <w:t xml:space="preserve"> رئيس اللجنة</w:t>
            </w:r>
          </w:p>
        </w:tc>
        <w:tc>
          <w:tcPr>
            <w:tcW w:w="284" w:type="dxa"/>
          </w:tcPr>
          <w:p w14:paraId="7777716F" w14:textId="77777777" w:rsidR="00AC13D8" w:rsidRPr="00E67F50" w:rsidRDefault="00AC13D8" w:rsidP="00237700">
            <w:pPr>
              <w:rPr>
                <w:rFonts w:cs="Simplified Arabic"/>
                <w:b/>
                <w:bCs/>
                <w:sz w:val="24"/>
                <w:szCs w:val="28"/>
                <w:rtl/>
              </w:rPr>
            </w:pPr>
          </w:p>
        </w:tc>
      </w:tr>
      <w:tr w:rsidR="00AC13D8" w:rsidRPr="00E67F50" w14:paraId="67768813" w14:textId="77777777" w:rsidTr="005C24C3">
        <w:tc>
          <w:tcPr>
            <w:tcW w:w="9001" w:type="dxa"/>
            <w:gridSpan w:val="3"/>
          </w:tcPr>
          <w:p w14:paraId="22DE19F8" w14:textId="77777777" w:rsidR="00AC13D8" w:rsidRPr="004E69A6" w:rsidRDefault="000E5D7E" w:rsidP="00BA66C3">
            <w:pPr>
              <w:tabs>
                <w:tab w:val="right" w:pos="2692"/>
              </w:tabs>
              <w:ind w:firstLine="177"/>
              <w:rPr>
                <w:rFonts w:cs="Simplified Arabic"/>
                <w:b/>
                <w:bCs/>
                <w:sz w:val="24"/>
                <w:szCs w:val="28"/>
                <w:rtl/>
              </w:rPr>
            </w:pPr>
            <w:r w:rsidRPr="004E69A6">
              <w:rPr>
                <w:rFonts w:ascii="Arial" w:eastAsia="Arial Unicode MS" w:hAnsi="Arial" w:cs="Simplified Arabic" w:hint="cs"/>
                <w:sz w:val="24"/>
                <w:szCs w:val="24"/>
                <w:rtl/>
              </w:rPr>
              <w:t>محمد عنتري</w:t>
            </w:r>
          </w:p>
        </w:tc>
        <w:tc>
          <w:tcPr>
            <w:tcW w:w="284" w:type="dxa"/>
          </w:tcPr>
          <w:p w14:paraId="3D971111" w14:textId="77777777" w:rsidR="00AC13D8" w:rsidRPr="00E67F50" w:rsidRDefault="00AC13D8" w:rsidP="00237700">
            <w:pPr>
              <w:rPr>
                <w:rFonts w:ascii="Arial" w:eastAsia="Arial Unicode MS" w:hAnsi="Arial" w:cs="Simplified Arabic"/>
                <w:sz w:val="24"/>
                <w:szCs w:val="24"/>
                <w:rtl/>
              </w:rPr>
            </w:pPr>
          </w:p>
        </w:tc>
      </w:tr>
      <w:tr w:rsidR="00577C0A" w:rsidRPr="00E67F50" w14:paraId="791F7D12" w14:textId="77777777" w:rsidTr="005C24C3">
        <w:tc>
          <w:tcPr>
            <w:tcW w:w="9001" w:type="dxa"/>
            <w:gridSpan w:val="3"/>
          </w:tcPr>
          <w:p w14:paraId="494F2502" w14:textId="77777777" w:rsidR="00577C0A" w:rsidRPr="004E69A6" w:rsidRDefault="00BA66C3" w:rsidP="004E69A6">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4E69A6" w:rsidRPr="004E69A6">
              <w:rPr>
                <w:rFonts w:ascii="Arial" w:eastAsia="Arial Unicode MS" w:hAnsi="Arial" w:cs="Simplified Arabic" w:hint="cs"/>
                <w:sz w:val="24"/>
                <w:szCs w:val="24"/>
                <w:rtl/>
              </w:rPr>
              <w:t xml:space="preserve">أشواق صدقة </w:t>
            </w:r>
          </w:p>
        </w:tc>
        <w:tc>
          <w:tcPr>
            <w:tcW w:w="284" w:type="dxa"/>
          </w:tcPr>
          <w:p w14:paraId="7C4B8AF9" w14:textId="77777777" w:rsidR="00577C0A" w:rsidRPr="00E67F50" w:rsidRDefault="00577C0A" w:rsidP="00237700">
            <w:pPr>
              <w:rPr>
                <w:rFonts w:ascii="Arial" w:eastAsia="Arial Unicode MS" w:hAnsi="Arial" w:cs="Simplified Arabic"/>
                <w:sz w:val="24"/>
                <w:szCs w:val="24"/>
                <w:rtl/>
              </w:rPr>
            </w:pPr>
          </w:p>
        </w:tc>
      </w:tr>
      <w:tr w:rsidR="00577C0A" w:rsidRPr="00E67F50" w14:paraId="59A8C0BC" w14:textId="77777777" w:rsidTr="005C24C3">
        <w:tc>
          <w:tcPr>
            <w:tcW w:w="9001" w:type="dxa"/>
            <w:gridSpan w:val="3"/>
          </w:tcPr>
          <w:p w14:paraId="480E1D3D" w14:textId="77777777" w:rsidR="00577C0A" w:rsidRPr="004E69A6" w:rsidRDefault="00BA66C3" w:rsidP="00BA66C3">
            <w:pPr>
              <w:tabs>
                <w:tab w:val="right" w:pos="2692"/>
              </w:tabs>
              <w:rPr>
                <w:rFonts w:cs="Simplified Arabic"/>
                <w:b/>
                <w:bCs/>
                <w:sz w:val="24"/>
                <w:szCs w:val="28"/>
                <w:rtl/>
              </w:rPr>
            </w:pPr>
            <w:r>
              <w:rPr>
                <w:rFonts w:ascii="Arial" w:eastAsia="Arial Unicode MS" w:hAnsi="Arial" w:cs="Simplified Arabic" w:hint="cs"/>
                <w:sz w:val="24"/>
                <w:szCs w:val="24"/>
                <w:rtl/>
              </w:rPr>
              <w:t xml:space="preserve">  </w:t>
            </w:r>
            <w:r w:rsidR="004E69A6">
              <w:rPr>
                <w:rFonts w:ascii="Arial" w:eastAsia="Arial Unicode MS" w:hAnsi="Arial" w:cs="Simplified Arabic" w:hint="cs"/>
                <w:sz w:val="24"/>
                <w:szCs w:val="24"/>
                <w:rtl/>
              </w:rPr>
              <w:t>مصعب أبو بكر</w:t>
            </w:r>
          </w:p>
        </w:tc>
        <w:tc>
          <w:tcPr>
            <w:tcW w:w="284" w:type="dxa"/>
          </w:tcPr>
          <w:p w14:paraId="6084972F" w14:textId="77777777" w:rsidR="00577C0A" w:rsidRPr="00E67F50" w:rsidRDefault="00577C0A" w:rsidP="00237700">
            <w:pPr>
              <w:rPr>
                <w:rFonts w:cs="Simplified Arabic"/>
                <w:b/>
                <w:bCs/>
                <w:sz w:val="24"/>
                <w:szCs w:val="28"/>
                <w:rtl/>
              </w:rPr>
            </w:pPr>
          </w:p>
        </w:tc>
      </w:tr>
      <w:tr w:rsidR="00AC13D8" w:rsidRPr="004E69A6" w14:paraId="368D3D67" w14:textId="77777777" w:rsidTr="005C24C3">
        <w:trPr>
          <w:gridAfter w:val="2"/>
          <w:wAfter w:w="1241" w:type="dxa"/>
        </w:trPr>
        <w:tc>
          <w:tcPr>
            <w:tcW w:w="4926" w:type="dxa"/>
          </w:tcPr>
          <w:p w14:paraId="39F6E442" w14:textId="77777777" w:rsidR="00AC13D8" w:rsidRPr="004E69A6" w:rsidRDefault="00BA66C3" w:rsidP="00BA66C3">
            <w:pPr>
              <w:tabs>
                <w:tab w:val="right" w:pos="2692"/>
              </w:tabs>
              <w:rPr>
                <w:rFonts w:cs="Simplified Arabic"/>
                <w:b/>
                <w:bCs/>
                <w:sz w:val="24"/>
                <w:szCs w:val="28"/>
                <w:rtl/>
              </w:rPr>
            </w:pPr>
            <w:r>
              <w:rPr>
                <w:rFonts w:ascii="Arial" w:eastAsia="Arial Unicode MS" w:hAnsi="Arial" w:cs="Simplified Arabic" w:hint="cs"/>
                <w:sz w:val="24"/>
                <w:szCs w:val="24"/>
                <w:rtl/>
              </w:rPr>
              <w:t xml:space="preserve">   </w:t>
            </w:r>
            <w:r w:rsidR="004E69A6">
              <w:rPr>
                <w:rFonts w:ascii="Arial" w:eastAsia="Arial Unicode MS" w:hAnsi="Arial" w:cs="Simplified Arabic" w:hint="cs"/>
                <w:sz w:val="24"/>
                <w:szCs w:val="24"/>
                <w:rtl/>
              </w:rPr>
              <w:t>أسيد العارضة</w:t>
            </w:r>
          </w:p>
        </w:tc>
        <w:tc>
          <w:tcPr>
            <w:tcW w:w="3118" w:type="dxa"/>
          </w:tcPr>
          <w:p w14:paraId="4F9F8A66" w14:textId="77777777" w:rsidR="00AC13D8" w:rsidRPr="004E69A6" w:rsidRDefault="00AC13D8" w:rsidP="007E235F">
            <w:pPr>
              <w:ind w:firstLine="566"/>
              <w:rPr>
                <w:rFonts w:cs="Simplified Arabic"/>
                <w:b/>
                <w:bCs/>
                <w:sz w:val="24"/>
                <w:szCs w:val="28"/>
                <w:rtl/>
              </w:rPr>
            </w:pPr>
          </w:p>
        </w:tc>
      </w:tr>
      <w:tr w:rsidR="00214591" w:rsidRPr="004E69A6" w14:paraId="42F6589C" w14:textId="77777777" w:rsidTr="005C24C3">
        <w:trPr>
          <w:gridAfter w:val="3"/>
          <w:wAfter w:w="4359" w:type="dxa"/>
        </w:trPr>
        <w:tc>
          <w:tcPr>
            <w:tcW w:w="4926" w:type="dxa"/>
          </w:tcPr>
          <w:p w14:paraId="637963CB" w14:textId="77777777" w:rsidR="00214591" w:rsidRPr="004E69A6" w:rsidRDefault="00BA66C3" w:rsidP="00BA66C3">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4E69A6">
              <w:rPr>
                <w:rFonts w:ascii="Arial" w:eastAsia="Arial Unicode MS" w:hAnsi="Arial" w:cs="Simplified Arabic" w:hint="cs"/>
                <w:sz w:val="24"/>
                <w:szCs w:val="24"/>
                <w:rtl/>
              </w:rPr>
              <w:t xml:space="preserve">فداء ابو عيشة </w:t>
            </w:r>
          </w:p>
        </w:tc>
      </w:tr>
      <w:tr w:rsidR="006B67E5" w:rsidRPr="00CE355D" w14:paraId="4D70C670" w14:textId="77777777" w:rsidTr="005C24C3">
        <w:trPr>
          <w:gridAfter w:val="3"/>
          <w:wAfter w:w="4359" w:type="dxa"/>
        </w:trPr>
        <w:tc>
          <w:tcPr>
            <w:tcW w:w="4926" w:type="dxa"/>
          </w:tcPr>
          <w:p w14:paraId="7FB227CB" w14:textId="77777777" w:rsidR="006779F7" w:rsidRDefault="00BA66C3" w:rsidP="00BA66C3">
            <w:pPr>
              <w:rPr>
                <w:rFonts w:cs="Simplified Arabic"/>
                <w:b/>
                <w:bCs/>
                <w:sz w:val="24"/>
                <w:szCs w:val="28"/>
                <w:rtl/>
              </w:rPr>
            </w:pPr>
            <w:r>
              <w:rPr>
                <w:rFonts w:ascii="Arial" w:eastAsia="Arial Unicode MS" w:hAnsi="Arial" w:cs="Simplified Arabic" w:hint="cs"/>
                <w:sz w:val="24"/>
                <w:szCs w:val="24"/>
                <w:rtl/>
              </w:rPr>
              <w:t xml:space="preserve">   </w:t>
            </w:r>
            <w:r w:rsidR="004E69A6">
              <w:rPr>
                <w:rFonts w:ascii="Arial" w:eastAsia="Arial Unicode MS" w:hAnsi="Arial" w:cs="Simplified Arabic" w:hint="cs"/>
                <w:sz w:val="24"/>
                <w:szCs w:val="24"/>
                <w:rtl/>
              </w:rPr>
              <w:t>محمد عبيات</w:t>
            </w:r>
          </w:p>
          <w:p w14:paraId="70AD8FC1" w14:textId="77777777" w:rsidR="006B67E5" w:rsidRPr="006779F7" w:rsidRDefault="00BA66C3" w:rsidP="00BA66C3">
            <w:pPr>
              <w:tabs>
                <w:tab w:val="left" w:pos="426"/>
              </w:tabs>
              <w:rPr>
                <w:rFonts w:ascii="Arial" w:eastAsia="Arial Unicode MS" w:hAnsi="Arial" w:cs="Simplified Arabic"/>
                <w:sz w:val="24"/>
                <w:szCs w:val="24"/>
                <w:rtl/>
              </w:rPr>
            </w:pPr>
            <w:r>
              <w:rPr>
                <w:rFonts w:cs="Simplified Arabic" w:hint="cs"/>
                <w:sz w:val="24"/>
                <w:szCs w:val="24"/>
                <w:rtl/>
              </w:rPr>
              <w:t xml:space="preserve">   </w:t>
            </w:r>
            <w:r w:rsidR="006779F7" w:rsidRPr="006779F7">
              <w:rPr>
                <w:rFonts w:cs="Simplified Arabic" w:hint="cs"/>
                <w:sz w:val="24"/>
                <w:szCs w:val="24"/>
                <w:rtl/>
              </w:rPr>
              <w:t>زياد قلالوة</w:t>
            </w:r>
          </w:p>
        </w:tc>
      </w:tr>
    </w:tbl>
    <w:p w14:paraId="7A79A31B" w14:textId="77777777" w:rsidR="000E7E83" w:rsidRPr="00983F60" w:rsidRDefault="000E7E83" w:rsidP="00AC13D8">
      <w:pPr>
        <w:rPr>
          <w:rFonts w:cs="Simplified Arabic"/>
          <w:b/>
          <w:bCs/>
          <w:sz w:val="16"/>
          <w:szCs w:val="16"/>
        </w:rPr>
      </w:pPr>
    </w:p>
    <w:p w14:paraId="27733CA5" w14:textId="77777777" w:rsidR="00852FD3" w:rsidRDefault="00111FF4" w:rsidP="00192ECA">
      <w:pPr>
        <w:pStyle w:val="ListParagraph"/>
        <w:numPr>
          <w:ilvl w:val="0"/>
          <w:numId w:val="1"/>
        </w:numPr>
        <w:rPr>
          <w:rFonts w:cs="Simplified Arabic"/>
          <w:b/>
          <w:bCs/>
          <w:sz w:val="24"/>
          <w:szCs w:val="24"/>
        </w:rPr>
      </w:pPr>
      <w:r w:rsidRPr="00E67F50">
        <w:rPr>
          <w:rFonts w:cs="Simplified Arabic" w:hint="cs"/>
          <w:b/>
          <w:bCs/>
          <w:sz w:val="24"/>
          <w:szCs w:val="24"/>
          <w:rtl/>
        </w:rPr>
        <w:t>إعداد</w:t>
      </w:r>
      <w:r w:rsidR="00852FD3" w:rsidRPr="00E67F50">
        <w:rPr>
          <w:rFonts w:cs="Simplified Arabic" w:hint="cs"/>
          <w:b/>
          <w:bCs/>
          <w:sz w:val="24"/>
          <w:szCs w:val="24"/>
          <w:rtl/>
        </w:rPr>
        <w:t xml:space="preserve"> التقرير</w:t>
      </w:r>
    </w:p>
    <w:p w14:paraId="0AEA46E8" w14:textId="77777777" w:rsidR="001F7482" w:rsidRPr="001F7482" w:rsidRDefault="001F7482" w:rsidP="001F7482">
      <w:pPr>
        <w:pStyle w:val="ListParagraph"/>
        <w:ind w:left="360"/>
        <w:rPr>
          <w:rFonts w:cs="Simplified Arabic"/>
          <w:sz w:val="24"/>
          <w:szCs w:val="24"/>
          <w:rtl/>
        </w:rPr>
      </w:pPr>
      <w:r w:rsidRPr="001F7482">
        <w:rPr>
          <w:rFonts w:cs="Simplified Arabic" w:hint="cs"/>
          <w:sz w:val="24"/>
          <w:szCs w:val="24"/>
          <w:rtl/>
        </w:rPr>
        <w:t>هاني الأحمد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6"/>
      </w:tblGrid>
      <w:tr w:rsidR="004E69A6" w:rsidRPr="00E67F50" w14:paraId="26647E58" w14:textId="77777777" w:rsidTr="006779F7">
        <w:tc>
          <w:tcPr>
            <w:tcW w:w="5806" w:type="dxa"/>
          </w:tcPr>
          <w:p w14:paraId="58AEF843" w14:textId="77777777" w:rsidR="004E69A6" w:rsidRDefault="00537921" w:rsidP="001F7482">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4E69A6">
              <w:rPr>
                <w:rFonts w:ascii="Arial" w:eastAsia="Arial Unicode MS" w:hAnsi="Arial" w:cs="Simplified Arabic" w:hint="cs"/>
                <w:sz w:val="24"/>
                <w:szCs w:val="24"/>
                <w:rtl/>
              </w:rPr>
              <w:t xml:space="preserve">محمد عنتري                          </w:t>
            </w:r>
          </w:p>
          <w:p w14:paraId="4B771534" w14:textId="77777777" w:rsidR="001F7482" w:rsidRDefault="00537921" w:rsidP="006779F7">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4E69A6" w:rsidRPr="00E67F50">
              <w:rPr>
                <w:rFonts w:ascii="Arial" w:eastAsia="Arial Unicode MS" w:hAnsi="Arial" w:cs="Simplified Arabic" w:hint="cs"/>
                <w:sz w:val="24"/>
                <w:szCs w:val="24"/>
                <w:rtl/>
              </w:rPr>
              <w:t>أشواق صدقة</w:t>
            </w:r>
          </w:p>
          <w:p w14:paraId="32755730" w14:textId="77777777" w:rsidR="006779F7" w:rsidRDefault="00BA66C3" w:rsidP="006779F7">
            <w:pPr>
              <w:rPr>
                <w:rFonts w:ascii="Arial" w:eastAsia="Arial Unicode MS" w:hAnsi="Arial" w:cs="Simplified Arabic"/>
                <w:sz w:val="24"/>
                <w:szCs w:val="24"/>
              </w:rPr>
            </w:pPr>
            <w:r>
              <w:rPr>
                <w:rFonts w:ascii="Arial" w:eastAsia="Arial Unicode MS" w:hAnsi="Arial" w:cs="Simplified Arabic" w:hint="cs"/>
                <w:sz w:val="24"/>
                <w:szCs w:val="24"/>
                <w:rtl/>
              </w:rPr>
              <w:t xml:space="preserve">    </w:t>
            </w:r>
            <w:r w:rsidR="006779F7">
              <w:rPr>
                <w:rFonts w:ascii="Arial" w:eastAsia="Arial Unicode MS" w:hAnsi="Arial" w:cs="Simplified Arabic" w:hint="cs"/>
                <w:sz w:val="24"/>
                <w:szCs w:val="24"/>
                <w:rtl/>
              </w:rPr>
              <w:t xml:space="preserve">آية رابي   </w:t>
            </w:r>
          </w:p>
          <w:p w14:paraId="5A9EAA79" w14:textId="77777777" w:rsidR="001F7482" w:rsidRDefault="00BA66C3" w:rsidP="006779F7">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1F7482">
              <w:rPr>
                <w:rFonts w:ascii="Arial" w:eastAsia="Arial Unicode MS" w:hAnsi="Arial" w:cs="Simplified Arabic" w:hint="cs"/>
                <w:sz w:val="24"/>
                <w:szCs w:val="24"/>
                <w:rtl/>
              </w:rPr>
              <w:t>أسيد العارضة</w:t>
            </w:r>
          </w:p>
          <w:p w14:paraId="13FEBC3A" w14:textId="77777777" w:rsidR="006779F7" w:rsidRDefault="00BA66C3" w:rsidP="006779F7">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6779F7">
              <w:rPr>
                <w:rFonts w:ascii="Arial" w:eastAsia="Arial Unicode MS" w:hAnsi="Arial" w:cs="Simplified Arabic" w:hint="cs"/>
                <w:sz w:val="24"/>
                <w:szCs w:val="24"/>
                <w:rtl/>
              </w:rPr>
              <w:t xml:space="preserve">ربى علاونة </w:t>
            </w:r>
          </w:p>
          <w:p w14:paraId="2E87AF80" w14:textId="77777777" w:rsidR="004E69A6" w:rsidRPr="00E67F50" w:rsidRDefault="00BA66C3" w:rsidP="006779F7">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6779F7">
              <w:rPr>
                <w:rFonts w:ascii="Arial" w:eastAsia="Arial Unicode MS" w:hAnsi="Arial" w:cs="Simplified Arabic" w:hint="cs"/>
                <w:sz w:val="24"/>
                <w:szCs w:val="24"/>
                <w:rtl/>
              </w:rPr>
              <w:t>زياد قلالوة</w:t>
            </w:r>
          </w:p>
        </w:tc>
      </w:tr>
    </w:tbl>
    <w:p w14:paraId="784FBC53" w14:textId="77777777" w:rsidR="004E69A6" w:rsidRPr="00321527" w:rsidRDefault="004E69A6" w:rsidP="007E07E5">
      <w:pPr>
        <w:rPr>
          <w:rFonts w:cs="Simplified Arabic"/>
          <w:b/>
          <w:bCs/>
          <w:sz w:val="28"/>
          <w:szCs w:val="28"/>
        </w:rPr>
      </w:pPr>
    </w:p>
    <w:p w14:paraId="25F8AB7F" w14:textId="77777777" w:rsidR="00CA7C3C" w:rsidRPr="00E67F50" w:rsidRDefault="00CA7C3C" w:rsidP="00192ECA">
      <w:pPr>
        <w:pStyle w:val="ListParagraph"/>
        <w:numPr>
          <w:ilvl w:val="0"/>
          <w:numId w:val="2"/>
        </w:numPr>
        <w:rPr>
          <w:rFonts w:cs="Simplified Arabic"/>
          <w:b/>
          <w:bCs/>
          <w:sz w:val="24"/>
          <w:szCs w:val="24"/>
          <w:rtl/>
        </w:rPr>
      </w:pPr>
      <w:r w:rsidRPr="00E67F50">
        <w:rPr>
          <w:rFonts w:cs="Simplified Arabic" w:hint="cs"/>
          <w:b/>
          <w:bCs/>
          <w:sz w:val="24"/>
          <w:szCs w:val="24"/>
          <w:rtl/>
        </w:rPr>
        <w:t>تدقيق معايير النشر</w:t>
      </w:r>
    </w:p>
    <w:p w14:paraId="4FD7FDFA" w14:textId="77777777" w:rsidR="006779F7" w:rsidRDefault="00BA66C3" w:rsidP="00EA6605">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CA7C3C" w:rsidRPr="00E67F50">
        <w:rPr>
          <w:rFonts w:ascii="Arial" w:eastAsia="Arial Unicode MS" w:hAnsi="Arial" w:cs="Simplified Arabic" w:hint="cs"/>
          <w:sz w:val="24"/>
          <w:szCs w:val="24"/>
          <w:rtl/>
        </w:rPr>
        <w:t>حنان جناجرة</w:t>
      </w:r>
    </w:p>
    <w:p w14:paraId="2C374DAB" w14:textId="77777777" w:rsidR="00523D43" w:rsidRPr="00207D3B" w:rsidRDefault="00523D43" w:rsidP="00EA6605">
      <w:pPr>
        <w:rPr>
          <w:rFonts w:ascii="Arial" w:eastAsia="Arial Unicode MS" w:hAnsi="Arial" w:cs="Simplified Arabic"/>
          <w:sz w:val="24"/>
          <w:szCs w:val="24"/>
          <w:rtl/>
        </w:rPr>
      </w:pPr>
    </w:p>
    <w:p w14:paraId="60AB5789" w14:textId="77777777" w:rsidR="00852FD3" w:rsidRPr="00E67F50" w:rsidRDefault="00852FD3" w:rsidP="00192ECA">
      <w:pPr>
        <w:pStyle w:val="ListParagraph"/>
        <w:numPr>
          <w:ilvl w:val="0"/>
          <w:numId w:val="2"/>
        </w:numPr>
        <w:rPr>
          <w:rFonts w:cs="Simplified Arabic"/>
          <w:b/>
          <w:bCs/>
          <w:sz w:val="24"/>
          <w:szCs w:val="28"/>
          <w:rtl/>
        </w:rPr>
      </w:pPr>
      <w:r w:rsidRPr="00E67F50">
        <w:rPr>
          <w:rFonts w:cs="Simplified Arabic" w:hint="cs"/>
          <w:b/>
          <w:bCs/>
          <w:sz w:val="24"/>
          <w:szCs w:val="24"/>
          <w:rtl/>
        </w:rPr>
        <w:t>المراجعة الأولية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5905"/>
      </w:tblGrid>
      <w:tr w:rsidR="00A60D6B" w:rsidRPr="00E67F50" w14:paraId="775A3A7A" w14:textId="77777777" w:rsidTr="004E69A6">
        <w:trPr>
          <w:trHeight w:val="80"/>
        </w:trPr>
        <w:tc>
          <w:tcPr>
            <w:tcW w:w="3166" w:type="dxa"/>
          </w:tcPr>
          <w:p w14:paraId="284A0860" w14:textId="77777777" w:rsidR="009E5BD4" w:rsidRDefault="00BA66C3" w:rsidP="00BA66C3">
            <w:pPr>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9E5BD4">
              <w:rPr>
                <w:rFonts w:ascii="Arial" w:eastAsia="Arial Unicode MS" w:hAnsi="Arial" w:cs="Simplified Arabic" w:hint="cs"/>
                <w:sz w:val="24"/>
                <w:szCs w:val="24"/>
                <w:rtl/>
              </w:rPr>
              <w:t>محمد قلالوة</w:t>
            </w:r>
          </w:p>
          <w:p w14:paraId="3B300A0A" w14:textId="77777777" w:rsidR="00154265" w:rsidRPr="00E67F50" w:rsidRDefault="00BA66C3" w:rsidP="00BA66C3">
            <w:pPr>
              <w:tabs>
                <w:tab w:val="left" w:pos="276"/>
              </w:tabs>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B00335">
              <w:rPr>
                <w:rFonts w:ascii="Arial" w:eastAsia="Arial Unicode MS" w:hAnsi="Arial" w:cs="Simplified Arabic" w:hint="cs"/>
                <w:sz w:val="24"/>
                <w:szCs w:val="24"/>
                <w:rtl/>
              </w:rPr>
              <w:t>د. صالح الكفري</w:t>
            </w:r>
          </w:p>
        </w:tc>
        <w:tc>
          <w:tcPr>
            <w:tcW w:w="5905" w:type="dxa"/>
          </w:tcPr>
          <w:p w14:paraId="3CFE0031" w14:textId="77777777" w:rsidR="00A60D6B" w:rsidRPr="00E67F50" w:rsidRDefault="00A60D6B" w:rsidP="005B29EE">
            <w:pPr>
              <w:ind w:firstLine="566"/>
              <w:rPr>
                <w:rFonts w:cs="Simplified Arabic"/>
                <w:b/>
                <w:bCs/>
                <w:sz w:val="24"/>
                <w:szCs w:val="28"/>
                <w:rtl/>
              </w:rPr>
            </w:pPr>
          </w:p>
        </w:tc>
      </w:tr>
    </w:tbl>
    <w:p w14:paraId="5B8262FD" w14:textId="77777777" w:rsidR="005B29EE" w:rsidRPr="00321527" w:rsidRDefault="005B29EE" w:rsidP="00DE0733">
      <w:pPr>
        <w:rPr>
          <w:rFonts w:cs="Simplified Arabic"/>
          <w:b/>
          <w:bCs/>
          <w:sz w:val="22"/>
          <w:szCs w:val="22"/>
        </w:rPr>
      </w:pPr>
    </w:p>
    <w:p w14:paraId="341C69BD" w14:textId="77777777" w:rsidR="00852FD3" w:rsidRDefault="00DB7538" w:rsidP="00192ECA">
      <w:pPr>
        <w:pStyle w:val="ListParagraph"/>
        <w:numPr>
          <w:ilvl w:val="0"/>
          <w:numId w:val="2"/>
        </w:numPr>
        <w:rPr>
          <w:rFonts w:cs="Simplified Arabic"/>
          <w:b/>
          <w:bCs/>
          <w:sz w:val="24"/>
          <w:szCs w:val="24"/>
        </w:rPr>
      </w:pPr>
      <w:r w:rsidRPr="00E67F50">
        <w:rPr>
          <w:rFonts w:cs="Simplified Arabic" w:hint="cs"/>
          <w:b/>
          <w:bCs/>
          <w:sz w:val="24"/>
          <w:szCs w:val="24"/>
          <w:rtl/>
        </w:rPr>
        <w:t>المراجعة النهائية</w:t>
      </w:r>
    </w:p>
    <w:p w14:paraId="41114BBB" w14:textId="77777777" w:rsidR="006779F7" w:rsidRPr="006779F7" w:rsidRDefault="006779F7" w:rsidP="006779F7">
      <w:pPr>
        <w:pStyle w:val="ListParagraph"/>
        <w:ind w:left="360"/>
        <w:rPr>
          <w:rFonts w:cs="Simplified Arabic"/>
          <w:sz w:val="24"/>
          <w:szCs w:val="24"/>
        </w:rPr>
      </w:pPr>
      <w:r w:rsidRPr="006779F7">
        <w:rPr>
          <w:rFonts w:cs="Simplified Arabic" w:hint="cs"/>
          <w:sz w:val="24"/>
          <w:szCs w:val="24"/>
          <w:rtl/>
        </w:rPr>
        <w:t xml:space="preserve">خالد ابو خالد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890F17" w:rsidRPr="00E67F50" w14:paraId="51BBB37D" w14:textId="77777777" w:rsidTr="006779F7">
        <w:trPr>
          <w:trHeight w:val="340"/>
        </w:trPr>
        <w:tc>
          <w:tcPr>
            <w:tcW w:w="9061" w:type="dxa"/>
          </w:tcPr>
          <w:p w14:paraId="4F931721" w14:textId="77777777" w:rsidR="00890F17" w:rsidRDefault="00BA66C3" w:rsidP="00BA66C3">
            <w:pPr>
              <w:tabs>
                <w:tab w:val="left" w:pos="363"/>
              </w:tabs>
              <w:rPr>
                <w:rFonts w:ascii="Arial" w:eastAsia="Arial Unicode MS" w:hAnsi="Arial" w:cs="Simplified Arabic"/>
                <w:sz w:val="24"/>
                <w:szCs w:val="24"/>
                <w:rtl/>
              </w:rPr>
            </w:pPr>
            <w:r>
              <w:rPr>
                <w:rFonts w:cs="Simplified Arabic" w:hint="cs"/>
                <w:sz w:val="24"/>
                <w:szCs w:val="24"/>
                <w:rtl/>
              </w:rPr>
              <w:t xml:space="preserve">   </w:t>
            </w:r>
            <w:r w:rsidR="00F54977">
              <w:rPr>
                <w:rFonts w:cs="Simplified Arabic" w:hint="cs"/>
                <w:sz w:val="24"/>
                <w:szCs w:val="24"/>
                <w:rtl/>
              </w:rPr>
              <w:t>عناية زيدان</w:t>
            </w:r>
          </w:p>
          <w:p w14:paraId="58EB30CB" w14:textId="77777777" w:rsidR="00EA6605" w:rsidRPr="00321527" w:rsidRDefault="00EA6605" w:rsidP="00BA66C3">
            <w:pPr>
              <w:tabs>
                <w:tab w:val="left" w:pos="363"/>
              </w:tabs>
              <w:rPr>
                <w:rFonts w:ascii="Arial" w:eastAsia="Arial Unicode MS" w:hAnsi="Arial" w:cs="Simplified Arabic"/>
                <w:rtl/>
              </w:rPr>
            </w:pPr>
          </w:p>
        </w:tc>
      </w:tr>
    </w:tbl>
    <w:p w14:paraId="28E190C9" w14:textId="77777777" w:rsidR="00DB7538" w:rsidRPr="00E67F50" w:rsidRDefault="00111FF4" w:rsidP="00192ECA">
      <w:pPr>
        <w:pStyle w:val="ListParagraph"/>
        <w:numPr>
          <w:ilvl w:val="0"/>
          <w:numId w:val="2"/>
        </w:numPr>
        <w:rPr>
          <w:rFonts w:cs="Simplified Arabic"/>
          <w:b/>
          <w:bCs/>
          <w:sz w:val="24"/>
          <w:szCs w:val="24"/>
        </w:rPr>
      </w:pPr>
      <w:r w:rsidRPr="00E67F50">
        <w:rPr>
          <w:rFonts w:cs="Simplified Arabic" w:hint="cs"/>
          <w:b/>
          <w:bCs/>
          <w:sz w:val="24"/>
          <w:szCs w:val="24"/>
          <w:rtl/>
        </w:rPr>
        <w:t>الإشراف</w:t>
      </w:r>
      <w:r w:rsidR="00DB7538" w:rsidRPr="00E67F50">
        <w:rPr>
          <w:rFonts w:cs="Simplified Arabic" w:hint="cs"/>
          <w:b/>
          <w:bCs/>
          <w:sz w:val="24"/>
          <w:szCs w:val="24"/>
          <w:rtl/>
        </w:rPr>
        <w:t xml:space="preserve"> العام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0"/>
      </w:tblGrid>
      <w:tr w:rsidR="00DB7538" w:rsidRPr="00E67F50" w14:paraId="34CB59D4" w14:textId="77777777" w:rsidTr="00EA6605">
        <w:trPr>
          <w:trHeight w:val="340"/>
        </w:trPr>
        <w:tc>
          <w:tcPr>
            <w:tcW w:w="4643" w:type="dxa"/>
          </w:tcPr>
          <w:p w14:paraId="707C48B5" w14:textId="77777777" w:rsidR="00DB7538" w:rsidRPr="00E67F50" w:rsidRDefault="00EA6605" w:rsidP="00933998">
            <w:pPr>
              <w:tabs>
                <w:tab w:val="left" w:pos="2235"/>
              </w:tabs>
              <w:rPr>
                <w:rFonts w:ascii="Arial" w:eastAsia="Arial Unicode MS" w:hAnsi="Arial" w:cs="Simplified Arabic"/>
                <w:sz w:val="24"/>
                <w:szCs w:val="24"/>
                <w:rtl/>
              </w:rPr>
            </w:pPr>
            <w:r>
              <w:rPr>
                <w:rFonts w:ascii="Arial" w:eastAsia="Arial Unicode MS" w:hAnsi="Arial" w:cs="Simplified Arabic" w:hint="cs"/>
                <w:sz w:val="24"/>
                <w:szCs w:val="24"/>
                <w:rtl/>
              </w:rPr>
              <w:t xml:space="preserve">   </w:t>
            </w:r>
            <w:r w:rsidR="004E69A6">
              <w:rPr>
                <w:rFonts w:ascii="Arial" w:eastAsia="Arial Unicode MS" w:hAnsi="Arial" w:cs="Simplified Arabic" w:hint="cs"/>
                <w:sz w:val="24"/>
                <w:szCs w:val="24"/>
                <w:rtl/>
              </w:rPr>
              <w:t>د.</w:t>
            </w:r>
            <w:r w:rsidR="00DB7538" w:rsidRPr="00E67F50">
              <w:rPr>
                <w:rFonts w:ascii="Arial" w:eastAsia="Arial Unicode MS" w:hAnsi="Arial" w:cs="Simplified Arabic" w:hint="cs"/>
                <w:sz w:val="24"/>
                <w:szCs w:val="24"/>
                <w:rtl/>
              </w:rPr>
              <w:t>علا عوض</w:t>
            </w:r>
            <w:r>
              <w:rPr>
                <w:rFonts w:cs="Simplified Arabic" w:hint="cs"/>
                <w:sz w:val="24"/>
                <w:szCs w:val="24"/>
                <w:rtl/>
              </w:rPr>
              <w:t xml:space="preserve">   </w:t>
            </w:r>
            <w:r w:rsidR="00933998">
              <w:rPr>
                <w:rFonts w:cs="Simplified Arabic" w:hint="cs"/>
                <w:sz w:val="24"/>
                <w:szCs w:val="24"/>
                <w:rtl/>
              </w:rPr>
              <w:t xml:space="preserve">        </w:t>
            </w:r>
            <w:r>
              <w:rPr>
                <w:rFonts w:cs="Simplified Arabic" w:hint="cs"/>
                <w:sz w:val="24"/>
                <w:szCs w:val="24"/>
                <w:rtl/>
              </w:rPr>
              <w:t xml:space="preserve">  </w:t>
            </w:r>
            <w:r w:rsidR="00933998" w:rsidRPr="00E67F50">
              <w:rPr>
                <w:rFonts w:cs="Simplified Arabic" w:hint="cs"/>
                <w:sz w:val="24"/>
                <w:szCs w:val="24"/>
                <w:rtl/>
              </w:rPr>
              <w:t>رئيس</w:t>
            </w:r>
            <w:r w:rsidR="00933998">
              <w:rPr>
                <w:rFonts w:cs="Simplified Arabic" w:hint="cs"/>
                <w:sz w:val="24"/>
                <w:szCs w:val="24"/>
                <w:rtl/>
              </w:rPr>
              <w:t>ة</w:t>
            </w:r>
            <w:r w:rsidR="00933998" w:rsidRPr="00E67F50">
              <w:rPr>
                <w:rFonts w:cs="Simplified Arabic" w:hint="cs"/>
                <w:sz w:val="24"/>
                <w:szCs w:val="24"/>
                <w:rtl/>
              </w:rPr>
              <w:t xml:space="preserve"> الجهاز</w:t>
            </w:r>
            <w:r>
              <w:rPr>
                <w:rFonts w:cs="Simplified Arabic" w:hint="cs"/>
                <w:sz w:val="24"/>
                <w:szCs w:val="24"/>
                <w:rtl/>
              </w:rPr>
              <w:t xml:space="preserve">                        </w:t>
            </w:r>
          </w:p>
        </w:tc>
        <w:tc>
          <w:tcPr>
            <w:tcW w:w="4644" w:type="dxa"/>
          </w:tcPr>
          <w:p w14:paraId="6AFE31DA" w14:textId="77777777" w:rsidR="00DB7538" w:rsidRPr="00E67F50" w:rsidRDefault="00EA6605" w:rsidP="00933998">
            <w:pPr>
              <w:rPr>
                <w:rFonts w:cs="Simplified Arabic"/>
                <w:b/>
                <w:bCs/>
                <w:sz w:val="24"/>
                <w:szCs w:val="24"/>
                <w:rtl/>
              </w:rPr>
            </w:pPr>
            <w:r>
              <w:rPr>
                <w:rFonts w:cs="Simplified Arabic" w:hint="cs"/>
                <w:sz w:val="24"/>
                <w:szCs w:val="24"/>
                <w:rtl/>
              </w:rPr>
              <w:t xml:space="preserve">     </w:t>
            </w:r>
          </w:p>
        </w:tc>
      </w:tr>
    </w:tbl>
    <w:p w14:paraId="7841E790" w14:textId="77777777" w:rsidR="00DB7538" w:rsidRPr="00E67F50" w:rsidRDefault="00DB7538" w:rsidP="00DB7538">
      <w:pPr>
        <w:rPr>
          <w:rFonts w:cs="Simplified Arabic"/>
          <w:b/>
          <w:bCs/>
          <w:sz w:val="24"/>
          <w:szCs w:val="24"/>
          <w:rtl/>
        </w:rPr>
      </w:pPr>
    </w:p>
    <w:p w14:paraId="135D7F71" w14:textId="77777777" w:rsidR="00852FD3" w:rsidRDefault="00852FD3" w:rsidP="00A47A36">
      <w:pPr>
        <w:jc w:val="center"/>
        <w:rPr>
          <w:rFonts w:cs="Simplified Arabic"/>
          <w:sz w:val="24"/>
          <w:szCs w:val="28"/>
          <w:rtl/>
        </w:rPr>
      </w:pPr>
    </w:p>
    <w:p w14:paraId="04EEDCE8" w14:textId="77777777" w:rsidR="006779F7" w:rsidRDefault="006779F7" w:rsidP="00A47A36">
      <w:pPr>
        <w:jc w:val="center"/>
        <w:rPr>
          <w:rFonts w:cs="Simplified Arabic"/>
          <w:sz w:val="24"/>
          <w:szCs w:val="28"/>
          <w:rtl/>
        </w:rPr>
      </w:pPr>
    </w:p>
    <w:p w14:paraId="5A9D755D" w14:textId="77777777" w:rsidR="006779F7" w:rsidRDefault="006779F7" w:rsidP="00A47A36">
      <w:pPr>
        <w:jc w:val="center"/>
        <w:rPr>
          <w:rFonts w:cs="Simplified Arabic"/>
          <w:sz w:val="24"/>
          <w:szCs w:val="28"/>
          <w:rtl/>
        </w:rPr>
      </w:pPr>
    </w:p>
    <w:p w14:paraId="65AC5CC1" w14:textId="77777777" w:rsidR="006779F7" w:rsidRDefault="006779F7" w:rsidP="00A47A36">
      <w:pPr>
        <w:jc w:val="center"/>
        <w:rPr>
          <w:rFonts w:cs="Simplified Arabic"/>
          <w:sz w:val="24"/>
          <w:szCs w:val="28"/>
          <w:rtl/>
        </w:rPr>
      </w:pPr>
    </w:p>
    <w:p w14:paraId="206F4E81" w14:textId="77777777" w:rsidR="006779F7" w:rsidRDefault="006779F7" w:rsidP="00A47A36">
      <w:pPr>
        <w:jc w:val="center"/>
        <w:rPr>
          <w:rFonts w:cs="Simplified Arabic"/>
          <w:sz w:val="24"/>
          <w:szCs w:val="28"/>
          <w:rtl/>
        </w:rPr>
      </w:pPr>
    </w:p>
    <w:p w14:paraId="69235E0A" w14:textId="77777777" w:rsidR="006779F7" w:rsidRDefault="006779F7" w:rsidP="00A47A36">
      <w:pPr>
        <w:jc w:val="center"/>
        <w:rPr>
          <w:rFonts w:cs="Simplified Arabic"/>
          <w:sz w:val="24"/>
          <w:szCs w:val="28"/>
          <w:rtl/>
        </w:rPr>
      </w:pPr>
    </w:p>
    <w:p w14:paraId="0CDB81CC" w14:textId="77777777" w:rsidR="006779F7" w:rsidRDefault="006779F7" w:rsidP="00A47A36">
      <w:pPr>
        <w:jc w:val="center"/>
        <w:rPr>
          <w:rFonts w:cs="Simplified Arabic"/>
          <w:sz w:val="24"/>
          <w:szCs w:val="28"/>
          <w:rtl/>
        </w:rPr>
      </w:pPr>
    </w:p>
    <w:p w14:paraId="5C0F329E" w14:textId="77777777" w:rsidR="006779F7" w:rsidRDefault="006779F7" w:rsidP="00A47A36">
      <w:pPr>
        <w:jc w:val="center"/>
        <w:rPr>
          <w:rFonts w:cs="Simplified Arabic"/>
          <w:sz w:val="24"/>
          <w:szCs w:val="28"/>
          <w:rtl/>
        </w:rPr>
      </w:pPr>
    </w:p>
    <w:p w14:paraId="4E15CA7D" w14:textId="77777777" w:rsidR="006779F7" w:rsidRDefault="006779F7" w:rsidP="00A47A36">
      <w:pPr>
        <w:jc w:val="center"/>
        <w:rPr>
          <w:rFonts w:cs="Simplified Arabic"/>
          <w:sz w:val="24"/>
          <w:szCs w:val="28"/>
          <w:rtl/>
        </w:rPr>
      </w:pPr>
    </w:p>
    <w:p w14:paraId="3505F740" w14:textId="77777777" w:rsidR="006779F7" w:rsidRDefault="006779F7" w:rsidP="00A47A36">
      <w:pPr>
        <w:jc w:val="center"/>
        <w:rPr>
          <w:rFonts w:cs="Simplified Arabic"/>
          <w:sz w:val="24"/>
          <w:szCs w:val="28"/>
          <w:rtl/>
        </w:rPr>
      </w:pPr>
    </w:p>
    <w:p w14:paraId="40EB23EC" w14:textId="77777777" w:rsidR="006779F7" w:rsidRDefault="006779F7" w:rsidP="00A47A36">
      <w:pPr>
        <w:jc w:val="center"/>
        <w:rPr>
          <w:rFonts w:cs="Simplified Arabic"/>
          <w:sz w:val="24"/>
          <w:szCs w:val="28"/>
          <w:rtl/>
        </w:rPr>
      </w:pPr>
    </w:p>
    <w:p w14:paraId="17CDEE20" w14:textId="77777777" w:rsidR="006779F7" w:rsidRDefault="006779F7" w:rsidP="00A47A36">
      <w:pPr>
        <w:jc w:val="center"/>
        <w:rPr>
          <w:rFonts w:cs="Simplified Arabic"/>
          <w:sz w:val="24"/>
          <w:szCs w:val="28"/>
          <w:rtl/>
        </w:rPr>
      </w:pPr>
    </w:p>
    <w:p w14:paraId="52350FD9" w14:textId="77777777" w:rsidR="006779F7" w:rsidRDefault="006779F7" w:rsidP="00A47A36">
      <w:pPr>
        <w:jc w:val="center"/>
        <w:rPr>
          <w:rFonts w:cs="Simplified Arabic"/>
          <w:sz w:val="24"/>
          <w:szCs w:val="28"/>
          <w:rtl/>
        </w:rPr>
      </w:pPr>
    </w:p>
    <w:p w14:paraId="58ADE9F2" w14:textId="77777777" w:rsidR="006779F7" w:rsidRDefault="006779F7" w:rsidP="00A47A36">
      <w:pPr>
        <w:jc w:val="center"/>
        <w:rPr>
          <w:rFonts w:cs="Simplified Arabic"/>
          <w:sz w:val="24"/>
          <w:szCs w:val="28"/>
          <w:rtl/>
        </w:rPr>
      </w:pPr>
    </w:p>
    <w:p w14:paraId="22F4DB42" w14:textId="77777777" w:rsidR="006779F7" w:rsidRDefault="006779F7" w:rsidP="00A47A36">
      <w:pPr>
        <w:jc w:val="center"/>
        <w:rPr>
          <w:rFonts w:cs="Simplified Arabic"/>
          <w:sz w:val="24"/>
          <w:szCs w:val="28"/>
          <w:rtl/>
        </w:rPr>
      </w:pPr>
    </w:p>
    <w:p w14:paraId="268C2D7F" w14:textId="77777777" w:rsidR="006779F7" w:rsidRDefault="006779F7" w:rsidP="00A47A36">
      <w:pPr>
        <w:jc w:val="center"/>
        <w:rPr>
          <w:rFonts w:cs="Simplified Arabic"/>
          <w:sz w:val="24"/>
          <w:szCs w:val="28"/>
          <w:rtl/>
        </w:rPr>
      </w:pPr>
    </w:p>
    <w:p w14:paraId="6ABA35A7" w14:textId="77777777" w:rsidR="006779F7" w:rsidRDefault="006779F7" w:rsidP="00A47A36">
      <w:pPr>
        <w:jc w:val="center"/>
        <w:rPr>
          <w:rFonts w:cs="Simplified Arabic"/>
          <w:sz w:val="24"/>
          <w:szCs w:val="28"/>
          <w:rtl/>
        </w:rPr>
      </w:pPr>
    </w:p>
    <w:p w14:paraId="04A943AE" w14:textId="77777777" w:rsidR="006779F7" w:rsidRDefault="006779F7" w:rsidP="00A47A36">
      <w:pPr>
        <w:jc w:val="center"/>
        <w:rPr>
          <w:rFonts w:cs="Simplified Arabic"/>
          <w:sz w:val="24"/>
          <w:szCs w:val="28"/>
          <w:rtl/>
        </w:rPr>
      </w:pPr>
    </w:p>
    <w:p w14:paraId="6C960EEC" w14:textId="77777777" w:rsidR="006779F7" w:rsidRPr="00E67F50" w:rsidRDefault="006779F7" w:rsidP="00A47A36">
      <w:pPr>
        <w:jc w:val="center"/>
        <w:rPr>
          <w:rFonts w:cs="Simplified Arabic"/>
          <w:sz w:val="24"/>
          <w:szCs w:val="28"/>
          <w:rtl/>
        </w:rPr>
      </w:pPr>
    </w:p>
    <w:p w14:paraId="53C77416" w14:textId="77777777" w:rsidR="00852FD3" w:rsidRDefault="00852FD3" w:rsidP="00A47A36">
      <w:pPr>
        <w:jc w:val="center"/>
        <w:rPr>
          <w:rFonts w:cs="Simplified Arabic"/>
          <w:b/>
          <w:bCs/>
          <w:sz w:val="24"/>
          <w:szCs w:val="28"/>
          <w:rtl/>
        </w:rPr>
      </w:pPr>
    </w:p>
    <w:p w14:paraId="25BD4FAD" w14:textId="77777777" w:rsidR="00BF46E1" w:rsidRDefault="00BF46E1" w:rsidP="00A47A36">
      <w:pPr>
        <w:jc w:val="center"/>
        <w:rPr>
          <w:rFonts w:cs="Simplified Arabic"/>
          <w:b/>
          <w:bCs/>
          <w:sz w:val="24"/>
          <w:szCs w:val="28"/>
          <w:rtl/>
        </w:rPr>
      </w:pPr>
    </w:p>
    <w:p w14:paraId="6AA677F6" w14:textId="77777777" w:rsidR="00BF46E1" w:rsidRDefault="00BF46E1" w:rsidP="00A47A36">
      <w:pPr>
        <w:jc w:val="center"/>
        <w:rPr>
          <w:rFonts w:cs="Simplified Arabic"/>
          <w:b/>
          <w:bCs/>
          <w:sz w:val="24"/>
          <w:szCs w:val="28"/>
          <w:rtl/>
        </w:rPr>
      </w:pPr>
    </w:p>
    <w:p w14:paraId="0F550996" w14:textId="77777777" w:rsidR="00BF46E1" w:rsidRDefault="00BF46E1" w:rsidP="00A47A36">
      <w:pPr>
        <w:jc w:val="center"/>
        <w:rPr>
          <w:rFonts w:cs="Simplified Arabic"/>
          <w:b/>
          <w:bCs/>
          <w:sz w:val="24"/>
          <w:szCs w:val="28"/>
          <w:rtl/>
        </w:rPr>
      </w:pPr>
    </w:p>
    <w:p w14:paraId="4C5D8493" w14:textId="77777777" w:rsidR="00BF46E1" w:rsidRDefault="00BF46E1" w:rsidP="00A47A36">
      <w:pPr>
        <w:jc w:val="center"/>
        <w:rPr>
          <w:rFonts w:cs="Simplified Arabic"/>
          <w:b/>
          <w:bCs/>
          <w:sz w:val="24"/>
          <w:szCs w:val="28"/>
          <w:rtl/>
        </w:rPr>
      </w:pPr>
    </w:p>
    <w:p w14:paraId="3AB3E760" w14:textId="77777777" w:rsidR="00BF46E1" w:rsidRDefault="00BF46E1" w:rsidP="00A47A36">
      <w:pPr>
        <w:jc w:val="center"/>
        <w:rPr>
          <w:rFonts w:cs="Simplified Arabic"/>
          <w:b/>
          <w:bCs/>
          <w:sz w:val="24"/>
          <w:szCs w:val="28"/>
          <w:rtl/>
        </w:rPr>
      </w:pPr>
    </w:p>
    <w:p w14:paraId="22C01DE7" w14:textId="77777777" w:rsidR="00BF46E1" w:rsidRDefault="00BF46E1" w:rsidP="00A47A36">
      <w:pPr>
        <w:jc w:val="center"/>
        <w:rPr>
          <w:rFonts w:cs="Simplified Arabic"/>
          <w:b/>
          <w:bCs/>
          <w:sz w:val="24"/>
          <w:szCs w:val="28"/>
          <w:rtl/>
        </w:rPr>
      </w:pPr>
    </w:p>
    <w:p w14:paraId="3F47DA18" w14:textId="77777777" w:rsidR="00BF46E1" w:rsidRDefault="00BF46E1" w:rsidP="00A47A36">
      <w:pPr>
        <w:jc w:val="center"/>
        <w:rPr>
          <w:rFonts w:cs="Simplified Arabic"/>
          <w:b/>
          <w:bCs/>
          <w:sz w:val="24"/>
          <w:szCs w:val="28"/>
          <w:rtl/>
        </w:rPr>
      </w:pPr>
    </w:p>
    <w:p w14:paraId="4286A6E1" w14:textId="77777777" w:rsidR="00BF46E1" w:rsidRDefault="00BF46E1" w:rsidP="00A47A36">
      <w:pPr>
        <w:jc w:val="center"/>
        <w:rPr>
          <w:rFonts w:cs="Simplified Arabic"/>
          <w:b/>
          <w:bCs/>
          <w:sz w:val="24"/>
          <w:szCs w:val="28"/>
          <w:rtl/>
        </w:rPr>
      </w:pPr>
    </w:p>
    <w:p w14:paraId="42BCEF9D" w14:textId="77777777" w:rsidR="00420D27" w:rsidRDefault="00420D27">
      <w:pPr>
        <w:bidi w:val="0"/>
      </w:pPr>
      <w:r>
        <w:rPr>
          <w:rtl/>
        </w:rPr>
        <w:br w:type="page"/>
      </w:r>
    </w:p>
    <w:p w14:paraId="654126C3" w14:textId="77777777" w:rsidR="00041A8B" w:rsidRPr="00E67F50" w:rsidRDefault="006F04C7" w:rsidP="00880E4F">
      <w:pPr>
        <w:jc w:val="center"/>
        <w:rPr>
          <w:rFonts w:cs="Simplified Arabic"/>
          <w:b/>
          <w:bCs/>
          <w:sz w:val="28"/>
          <w:szCs w:val="28"/>
          <w:rtl/>
        </w:rPr>
      </w:pPr>
      <w:r w:rsidRPr="00E67F50">
        <w:rPr>
          <w:rFonts w:cs="Simplified Arabic" w:hint="cs"/>
          <w:b/>
          <w:bCs/>
          <w:sz w:val="28"/>
          <w:szCs w:val="28"/>
          <w:rtl/>
        </w:rPr>
        <w:lastRenderedPageBreak/>
        <w:t>ق</w:t>
      </w:r>
      <w:r w:rsidRPr="00E67F50">
        <w:rPr>
          <w:rFonts w:cs="Simplified Arabic"/>
          <w:b/>
          <w:bCs/>
          <w:sz w:val="28"/>
          <w:szCs w:val="28"/>
          <w:rtl/>
        </w:rPr>
        <w:t>ائمة المحتويات</w:t>
      </w:r>
    </w:p>
    <w:p w14:paraId="0F78E0AF" w14:textId="77777777" w:rsidR="006F04C7" w:rsidRPr="00E67F50"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firstRow="0" w:lastRow="0" w:firstColumn="0" w:lastColumn="0" w:noHBand="0" w:noVBand="0"/>
      </w:tblPr>
      <w:tblGrid>
        <w:gridCol w:w="1482"/>
        <w:gridCol w:w="6172"/>
        <w:gridCol w:w="1306"/>
      </w:tblGrid>
      <w:tr w:rsidR="005C38D2" w:rsidRPr="00E67F50" w14:paraId="2129BEC1" w14:textId="77777777" w:rsidTr="00F5500B">
        <w:trPr>
          <w:trHeight w:val="340"/>
          <w:tblHeader/>
          <w:jc w:val="center"/>
        </w:trPr>
        <w:tc>
          <w:tcPr>
            <w:tcW w:w="1482" w:type="dxa"/>
          </w:tcPr>
          <w:p w14:paraId="2B5044E2" w14:textId="77777777" w:rsidR="005C38D2" w:rsidRPr="00E67F50" w:rsidRDefault="005C38D2">
            <w:pPr>
              <w:rPr>
                <w:rFonts w:cs="Simplified Arabic"/>
                <w:b/>
                <w:bCs/>
                <w:sz w:val="24"/>
                <w:szCs w:val="24"/>
              </w:rPr>
            </w:pPr>
            <w:r w:rsidRPr="00E67F50">
              <w:rPr>
                <w:rFonts w:cs="Simplified Arabic"/>
                <w:b/>
                <w:bCs/>
                <w:sz w:val="24"/>
                <w:szCs w:val="24"/>
                <w:rtl/>
              </w:rPr>
              <w:t>الموضوع</w:t>
            </w:r>
          </w:p>
        </w:tc>
        <w:tc>
          <w:tcPr>
            <w:tcW w:w="6172" w:type="dxa"/>
          </w:tcPr>
          <w:p w14:paraId="416F6B7E" w14:textId="77777777" w:rsidR="005C38D2" w:rsidRPr="00E67F50" w:rsidRDefault="005C38D2">
            <w:pPr>
              <w:rPr>
                <w:rFonts w:cs="Simplified Arabic"/>
                <w:b/>
                <w:bCs/>
                <w:sz w:val="24"/>
                <w:szCs w:val="24"/>
              </w:rPr>
            </w:pPr>
          </w:p>
        </w:tc>
        <w:tc>
          <w:tcPr>
            <w:tcW w:w="1306" w:type="dxa"/>
            <w:vAlign w:val="center"/>
          </w:tcPr>
          <w:p w14:paraId="6A7B8EFF" w14:textId="77777777" w:rsidR="005C38D2" w:rsidRPr="00E67F50" w:rsidRDefault="005C38D2" w:rsidP="00A8184D">
            <w:pPr>
              <w:pStyle w:val="Heading1"/>
              <w:rPr>
                <w:rFonts w:cs="Simplified Arabic"/>
                <w:sz w:val="24"/>
                <w:szCs w:val="24"/>
                <w:u w:val="none"/>
              </w:rPr>
            </w:pPr>
            <w:r w:rsidRPr="00E67F50">
              <w:rPr>
                <w:rFonts w:cs="Simplified Arabic" w:hint="cs"/>
                <w:sz w:val="24"/>
                <w:szCs w:val="24"/>
                <w:u w:val="none"/>
                <w:rtl/>
              </w:rPr>
              <w:t>الصفحة</w:t>
            </w:r>
          </w:p>
        </w:tc>
      </w:tr>
      <w:tr w:rsidR="005C38D2" w:rsidRPr="00E67F50" w14:paraId="21304DAE" w14:textId="77777777" w:rsidTr="00F5500B">
        <w:trPr>
          <w:trHeight w:val="154"/>
          <w:jc w:val="center"/>
        </w:trPr>
        <w:tc>
          <w:tcPr>
            <w:tcW w:w="7654" w:type="dxa"/>
            <w:gridSpan w:val="2"/>
          </w:tcPr>
          <w:p w14:paraId="5987BE17" w14:textId="77777777" w:rsidR="005C38D2" w:rsidRPr="00E67F50" w:rsidRDefault="005C38D2">
            <w:pPr>
              <w:rPr>
                <w:rFonts w:cs="Simplified Arabic"/>
                <w:sz w:val="8"/>
                <w:szCs w:val="8"/>
                <w:rtl/>
              </w:rPr>
            </w:pPr>
          </w:p>
        </w:tc>
        <w:tc>
          <w:tcPr>
            <w:tcW w:w="1306" w:type="dxa"/>
            <w:vAlign w:val="center"/>
          </w:tcPr>
          <w:p w14:paraId="4794593D" w14:textId="77777777" w:rsidR="005C38D2" w:rsidRPr="00E67F50" w:rsidRDefault="005C38D2" w:rsidP="00A8184D">
            <w:pPr>
              <w:jc w:val="center"/>
              <w:rPr>
                <w:sz w:val="10"/>
                <w:szCs w:val="10"/>
                <w:rtl/>
              </w:rPr>
            </w:pPr>
          </w:p>
        </w:tc>
      </w:tr>
      <w:tr w:rsidR="005A4F88" w:rsidRPr="00E67F50" w14:paraId="33915680" w14:textId="77777777" w:rsidTr="00F5500B">
        <w:trPr>
          <w:trHeight w:val="340"/>
          <w:jc w:val="center"/>
        </w:trPr>
        <w:tc>
          <w:tcPr>
            <w:tcW w:w="1482" w:type="dxa"/>
          </w:tcPr>
          <w:p w14:paraId="5520E1DA" w14:textId="77777777" w:rsidR="005A4F88" w:rsidRPr="00E67F50" w:rsidRDefault="005A4F88">
            <w:pPr>
              <w:pStyle w:val="Heading2"/>
              <w:rPr>
                <w:rFonts w:cs="Simplified Arabic"/>
                <w:szCs w:val="24"/>
              </w:rPr>
            </w:pPr>
          </w:p>
        </w:tc>
        <w:tc>
          <w:tcPr>
            <w:tcW w:w="6172" w:type="dxa"/>
          </w:tcPr>
          <w:p w14:paraId="698559A2" w14:textId="77777777" w:rsidR="005A4F88" w:rsidRPr="00E67F50" w:rsidRDefault="00D12D3C">
            <w:pPr>
              <w:pStyle w:val="Heading2"/>
              <w:rPr>
                <w:rFonts w:cs="Simplified Arabic"/>
                <w:b w:val="0"/>
                <w:bCs w:val="0"/>
                <w:szCs w:val="24"/>
                <w:rtl/>
              </w:rPr>
            </w:pPr>
            <w:r>
              <w:rPr>
                <w:rFonts w:cs="Simplified Arabic" w:hint="cs"/>
                <w:b w:val="0"/>
                <w:bCs w:val="0"/>
                <w:szCs w:val="24"/>
                <w:rtl/>
              </w:rPr>
              <w:t>قائمة الجداول</w:t>
            </w:r>
          </w:p>
        </w:tc>
        <w:tc>
          <w:tcPr>
            <w:tcW w:w="1306" w:type="dxa"/>
            <w:vAlign w:val="center"/>
          </w:tcPr>
          <w:p w14:paraId="3BCC9C34" w14:textId="77777777" w:rsidR="005A4F88" w:rsidRPr="00E67F50" w:rsidRDefault="005A4F88" w:rsidP="00A8184D">
            <w:pPr>
              <w:jc w:val="center"/>
              <w:rPr>
                <w:b/>
                <w:bCs/>
                <w:sz w:val="24"/>
                <w:szCs w:val="24"/>
              </w:rPr>
            </w:pPr>
          </w:p>
        </w:tc>
      </w:tr>
      <w:tr w:rsidR="00EC6C4F" w:rsidRPr="00E67F50" w14:paraId="2CB33BC8" w14:textId="77777777" w:rsidTr="00F5500B">
        <w:trPr>
          <w:trHeight w:val="340"/>
          <w:jc w:val="center"/>
        </w:trPr>
        <w:tc>
          <w:tcPr>
            <w:tcW w:w="1482" w:type="dxa"/>
          </w:tcPr>
          <w:p w14:paraId="69B03DA5" w14:textId="77777777" w:rsidR="00EC6C4F" w:rsidRPr="00E67F50" w:rsidRDefault="00EC6C4F">
            <w:pPr>
              <w:pStyle w:val="Heading2"/>
              <w:rPr>
                <w:rFonts w:cs="Simplified Arabic"/>
                <w:szCs w:val="24"/>
              </w:rPr>
            </w:pPr>
          </w:p>
        </w:tc>
        <w:tc>
          <w:tcPr>
            <w:tcW w:w="6172" w:type="dxa"/>
          </w:tcPr>
          <w:p w14:paraId="2939D848" w14:textId="77777777" w:rsidR="00EC6C4F" w:rsidRDefault="00D12D3C">
            <w:pPr>
              <w:pStyle w:val="Heading2"/>
              <w:rPr>
                <w:rFonts w:cs="Simplified Arabic"/>
                <w:b w:val="0"/>
                <w:bCs w:val="0"/>
                <w:szCs w:val="24"/>
                <w:rtl/>
              </w:rPr>
            </w:pPr>
            <w:r>
              <w:rPr>
                <w:rFonts w:cs="Simplified Arabic" w:hint="cs"/>
                <w:b w:val="0"/>
                <w:bCs w:val="0"/>
                <w:szCs w:val="24"/>
                <w:rtl/>
              </w:rPr>
              <w:t>المقدمة</w:t>
            </w:r>
          </w:p>
        </w:tc>
        <w:tc>
          <w:tcPr>
            <w:tcW w:w="1306" w:type="dxa"/>
            <w:vAlign w:val="center"/>
          </w:tcPr>
          <w:p w14:paraId="2B2B06DE" w14:textId="77777777" w:rsidR="00EC6C4F" w:rsidRPr="00E67F50" w:rsidRDefault="00EC6C4F" w:rsidP="00A8184D">
            <w:pPr>
              <w:jc w:val="center"/>
              <w:rPr>
                <w:b/>
                <w:bCs/>
                <w:sz w:val="24"/>
                <w:szCs w:val="24"/>
              </w:rPr>
            </w:pPr>
          </w:p>
        </w:tc>
      </w:tr>
      <w:tr w:rsidR="005C38D2" w:rsidRPr="00E67F50" w14:paraId="50FC84F9" w14:textId="77777777" w:rsidTr="00F5500B">
        <w:trPr>
          <w:trHeight w:val="113"/>
          <w:jc w:val="center"/>
        </w:trPr>
        <w:tc>
          <w:tcPr>
            <w:tcW w:w="7654" w:type="dxa"/>
            <w:gridSpan w:val="2"/>
          </w:tcPr>
          <w:p w14:paraId="730925EB" w14:textId="77777777" w:rsidR="005C38D2" w:rsidRPr="00E67F50" w:rsidRDefault="005C38D2">
            <w:pPr>
              <w:rPr>
                <w:rFonts w:cs="Simplified Arabic"/>
                <w:sz w:val="10"/>
                <w:szCs w:val="10"/>
                <w:rtl/>
              </w:rPr>
            </w:pPr>
          </w:p>
        </w:tc>
        <w:tc>
          <w:tcPr>
            <w:tcW w:w="1306" w:type="dxa"/>
            <w:vAlign w:val="center"/>
          </w:tcPr>
          <w:p w14:paraId="4100A667" w14:textId="77777777" w:rsidR="005C38D2" w:rsidRPr="00E67F50" w:rsidRDefault="005C38D2" w:rsidP="00A8184D">
            <w:pPr>
              <w:jc w:val="center"/>
              <w:rPr>
                <w:sz w:val="10"/>
                <w:szCs w:val="10"/>
                <w:rtl/>
              </w:rPr>
            </w:pPr>
          </w:p>
        </w:tc>
      </w:tr>
      <w:tr w:rsidR="00F85FA7" w:rsidRPr="00E67F50" w14:paraId="475A2AA0" w14:textId="77777777" w:rsidTr="00F5500B">
        <w:trPr>
          <w:trHeight w:val="340"/>
          <w:jc w:val="center"/>
        </w:trPr>
        <w:tc>
          <w:tcPr>
            <w:tcW w:w="1482" w:type="dxa"/>
          </w:tcPr>
          <w:p w14:paraId="02863035" w14:textId="77777777" w:rsidR="00F85FA7" w:rsidRPr="00E67F50" w:rsidRDefault="00F85FA7">
            <w:pPr>
              <w:rPr>
                <w:rFonts w:cs="Simplified Arabic"/>
                <w:sz w:val="24"/>
                <w:szCs w:val="24"/>
              </w:rPr>
            </w:pPr>
            <w:r w:rsidRPr="00E67F50">
              <w:rPr>
                <w:rFonts w:cs="Simplified Arabic" w:hint="cs"/>
                <w:sz w:val="24"/>
                <w:szCs w:val="24"/>
                <w:rtl/>
              </w:rPr>
              <w:t>الفصل الأول:</w:t>
            </w:r>
          </w:p>
        </w:tc>
        <w:tc>
          <w:tcPr>
            <w:tcW w:w="6172" w:type="dxa"/>
          </w:tcPr>
          <w:p w14:paraId="70F41C5F" w14:textId="77777777" w:rsidR="00F85FA7" w:rsidRPr="00E67F50" w:rsidRDefault="00F916B5" w:rsidP="000C2F3C">
            <w:pPr>
              <w:rPr>
                <w:rFonts w:cs="Simplified Arabic"/>
                <w:b/>
                <w:bCs/>
                <w:sz w:val="24"/>
                <w:szCs w:val="24"/>
                <w:rtl/>
              </w:rPr>
            </w:pPr>
            <w:r>
              <w:rPr>
                <w:rFonts w:cs="Simplified Arabic" w:hint="cs"/>
                <w:b/>
                <w:bCs/>
                <w:sz w:val="24"/>
                <w:szCs w:val="24"/>
                <w:rtl/>
              </w:rPr>
              <w:t xml:space="preserve">المصطلحات </w:t>
            </w:r>
            <w:r w:rsidR="00C26500">
              <w:rPr>
                <w:rFonts w:cs="Simplified Arabic" w:hint="cs"/>
                <w:b/>
                <w:bCs/>
                <w:sz w:val="24"/>
                <w:szCs w:val="24"/>
                <w:rtl/>
              </w:rPr>
              <w:t>والتصنيفات</w:t>
            </w:r>
          </w:p>
        </w:tc>
        <w:tc>
          <w:tcPr>
            <w:tcW w:w="1306" w:type="dxa"/>
            <w:vAlign w:val="center"/>
          </w:tcPr>
          <w:p w14:paraId="5FF14E6A" w14:textId="77777777" w:rsidR="00F85FA7" w:rsidRPr="00E67F50" w:rsidRDefault="005009E1" w:rsidP="00A8184D">
            <w:pPr>
              <w:jc w:val="center"/>
              <w:rPr>
                <w:rFonts w:cs="Simplified Arabic"/>
                <w:b/>
                <w:bCs/>
                <w:sz w:val="24"/>
                <w:szCs w:val="24"/>
                <w:rtl/>
              </w:rPr>
            </w:pPr>
            <w:r>
              <w:rPr>
                <w:rFonts w:cs="Simplified Arabic" w:hint="cs"/>
                <w:b/>
                <w:bCs/>
                <w:sz w:val="24"/>
                <w:szCs w:val="24"/>
                <w:rtl/>
              </w:rPr>
              <w:t>13</w:t>
            </w:r>
          </w:p>
        </w:tc>
      </w:tr>
      <w:tr w:rsidR="000C2F3C" w:rsidRPr="00E67F50" w14:paraId="516FABE9" w14:textId="77777777" w:rsidTr="00F5500B">
        <w:trPr>
          <w:trHeight w:val="340"/>
          <w:jc w:val="center"/>
        </w:trPr>
        <w:tc>
          <w:tcPr>
            <w:tcW w:w="1482" w:type="dxa"/>
          </w:tcPr>
          <w:p w14:paraId="6922081A" w14:textId="77777777" w:rsidR="000C2F3C" w:rsidRPr="00E67F50" w:rsidRDefault="000C2F3C">
            <w:pPr>
              <w:rPr>
                <w:rFonts w:cs="Simplified Arabic"/>
                <w:sz w:val="24"/>
                <w:szCs w:val="24"/>
                <w:rtl/>
              </w:rPr>
            </w:pPr>
          </w:p>
        </w:tc>
        <w:tc>
          <w:tcPr>
            <w:tcW w:w="6172" w:type="dxa"/>
          </w:tcPr>
          <w:p w14:paraId="599DAE54" w14:textId="77777777" w:rsidR="000C2F3C" w:rsidRPr="000C2F3C" w:rsidRDefault="000C2F3C" w:rsidP="000C2F3C">
            <w:pPr>
              <w:rPr>
                <w:rFonts w:cs="Simplified Arabic"/>
                <w:sz w:val="24"/>
                <w:szCs w:val="24"/>
                <w:rtl/>
              </w:rPr>
            </w:pPr>
            <w:r w:rsidRPr="000C2F3C">
              <w:rPr>
                <w:rFonts w:cs="Simplified Arabic" w:hint="cs"/>
                <w:sz w:val="24"/>
                <w:szCs w:val="24"/>
                <w:rtl/>
              </w:rPr>
              <w:t>1.1 المصطلحات</w:t>
            </w:r>
          </w:p>
        </w:tc>
        <w:tc>
          <w:tcPr>
            <w:tcW w:w="1306" w:type="dxa"/>
            <w:vAlign w:val="center"/>
          </w:tcPr>
          <w:p w14:paraId="1135A10A" w14:textId="77777777" w:rsidR="000C2F3C" w:rsidRPr="000C2F3C" w:rsidRDefault="000C2F3C" w:rsidP="00A8184D">
            <w:pPr>
              <w:jc w:val="center"/>
              <w:rPr>
                <w:rFonts w:cs="Simplified Arabic"/>
                <w:sz w:val="24"/>
                <w:szCs w:val="24"/>
                <w:rtl/>
              </w:rPr>
            </w:pPr>
            <w:r w:rsidRPr="000C2F3C">
              <w:rPr>
                <w:rFonts w:cs="Simplified Arabic" w:hint="cs"/>
                <w:sz w:val="24"/>
                <w:szCs w:val="24"/>
                <w:rtl/>
              </w:rPr>
              <w:t>13</w:t>
            </w:r>
          </w:p>
        </w:tc>
      </w:tr>
      <w:tr w:rsidR="000C2F3C" w:rsidRPr="00E67F50" w14:paraId="4AAF3CE5" w14:textId="77777777" w:rsidTr="00F5500B">
        <w:trPr>
          <w:trHeight w:val="340"/>
          <w:jc w:val="center"/>
        </w:trPr>
        <w:tc>
          <w:tcPr>
            <w:tcW w:w="1482" w:type="dxa"/>
          </w:tcPr>
          <w:p w14:paraId="4422FB16" w14:textId="77777777" w:rsidR="000C2F3C" w:rsidRPr="00E67F50" w:rsidRDefault="000C2F3C">
            <w:pPr>
              <w:rPr>
                <w:rFonts w:cs="Simplified Arabic"/>
                <w:sz w:val="24"/>
                <w:szCs w:val="24"/>
                <w:rtl/>
              </w:rPr>
            </w:pPr>
          </w:p>
        </w:tc>
        <w:tc>
          <w:tcPr>
            <w:tcW w:w="6172" w:type="dxa"/>
          </w:tcPr>
          <w:p w14:paraId="0D0754FC" w14:textId="77777777" w:rsidR="000C2F3C" w:rsidRPr="000C2F3C" w:rsidRDefault="000C2F3C" w:rsidP="000C2F3C">
            <w:pPr>
              <w:rPr>
                <w:rFonts w:cs="Simplified Arabic"/>
                <w:sz w:val="24"/>
                <w:szCs w:val="24"/>
                <w:rtl/>
              </w:rPr>
            </w:pPr>
            <w:r w:rsidRPr="000C2F3C">
              <w:rPr>
                <w:rFonts w:cs="Simplified Arabic" w:hint="cs"/>
                <w:sz w:val="24"/>
                <w:szCs w:val="24"/>
                <w:rtl/>
              </w:rPr>
              <w:t>2.1 التصنيفات</w:t>
            </w:r>
          </w:p>
        </w:tc>
        <w:tc>
          <w:tcPr>
            <w:tcW w:w="1306" w:type="dxa"/>
            <w:vAlign w:val="center"/>
          </w:tcPr>
          <w:p w14:paraId="6D5400CA" w14:textId="77777777" w:rsidR="000C2F3C" w:rsidRPr="000C2F3C" w:rsidRDefault="000C2F3C" w:rsidP="00A8184D">
            <w:pPr>
              <w:jc w:val="center"/>
              <w:rPr>
                <w:rFonts w:cs="Simplified Arabic"/>
                <w:sz w:val="24"/>
                <w:szCs w:val="24"/>
                <w:rtl/>
              </w:rPr>
            </w:pPr>
            <w:r w:rsidRPr="000C2F3C">
              <w:rPr>
                <w:rFonts w:cs="Simplified Arabic" w:hint="cs"/>
                <w:sz w:val="24"/>
                <w:szCs w:val="24"/>
                <w:rtl/>
              </w:rPr>
              <w:t>14</w:t>
            </w:r>
          </w:p>
        </w:tc>
      </w:tr>
      <w:tr w:rsidR="00642A14" w:rsidRPr="00642A14" w14:paraId="2E96318F" w14:textId="77777777" w:rsidTr="00F5500B">
        <w:trPr>
          <w:trHeight w:val="115"/>
          <w:jc w:val="center"/>
        </w:trPr>
        <w:tc>
          <w:tcPr>
            <w:tcW w:w="1482" w:type="dxa"/>
          </w:tcPr>
          <w:p w14:paraId="3FBFEC3E" w14:textId="77777777" w:rsidR="00642A14" w:rsidRPr="00642A14" w:rsidRDefault="00642A14" w:rsidP="00790958">
            <w:pPr>
              <w:rPr>
                <w:rFonts w:cs="Simplified Arabic"/>
                <w:sz w:val="8"/>
                <w:szCs w:val="8"/>
                <w:rtl/>
              </w:rPr>
            </w:pPr>
          </w:p>
        </w:tc>
        <w:tc>
          <w:tcPr>
            <w:tcW w:w="6172" w:type="dxa"/>
          </w:tcPr>
          <w:p w14:paraId="40D6D234" w14:textId="77777777" w:rsidR="00642A14" w:rsidRPr="00642A14" w:rsidRDefault="00642A14" w:rsidP="001F56E6">
            <w:pPr>
              <w:rPr>
                <w:rFonts w:cs="Simplified Arabic"/>
                <w:b/>
                <w:bCs/>
                <w:sz w:val="8"/>
                <w:szCs w:val="8"/>
                <w:rtl/>
              </w:rPr>
            </w:pPr>
          </w:p>
        </w:tc>
        <w:tc>
          <w:tcPr>
            <w:tcW w:w="1306" w:type="dxa"/>
            <w:vAlign w:val="center"/>
          </w:tcPr>
          <w:p w14:paraId="0C4AD9E7" w14:textId="77777777" w:rsidR="00642A14" w:rsidRPr="00642A14" w:rsidRDefault="00642A14" w:rsidP="001F56E6">
            <w:pPr>
              <w:jc w:val="center"/>
              <w:rPr>
                <w:rFonts w:cs="Simplified Arabic"/>
                <w:b/>
                <w:bCs/>
                <w:sz w:val="8"/>
                <w:szCs w:val="8"/>
                <w:rtl/>
              </w:rPr>
            </w:pPr>
          </w:p>
        </w:tc>
      </w:tr>
      <w:tr w:rsidR="00790958" w:rsidRPr="00E67F50" w14:paraId="6519A422" w14:textId="77777777" w:rsidTr="00F5500B">
        <w:trPr>
          <w:trHeight w:val="340"/>
          <w:jc w:val="center"/>
        </w:trPr>
        <w:tc>
          <w:tcPr>
            <w:tcW w:w="1482" w:type="dxa"/>
          </w:tcPr>
          <w:p w14:paraId="52F80F18" w14:textId="77777777" w:rsidR="00790958" w:rsidRPr="00E67F50" w:rsidRDefault="00790958" w:rsidP="00790958">
            <w:pPr>
              <w:rPr>
                <w:rFonts w:cs="Simplified Arabic"/>
                <w:sz w:val="24"/>
                <w:szCs w:val="24"/>
              </w:rPr>
            </w:pPr>
            <w:r w:rsidRPr="00E67F50">
              <w:rPr>
                <w:rFonts w:cs="Simplified Arabic" w:hint="cs"/>
                <w:sz w:val="24"/>
                <w:szCs w:val="24"/>
                <w:rtl/>
              </w:rPr>
              <w:t xml:space="preserve">الفصل </w:t>
            </w:r>
            <w:r>
              <w:rPr>
                <w:rFonts w:cs="Simplified Arabic" w:hint="cs"/>
                <w:sz w:val="24"/>
                <w:szCs w:val="24"/>
                <w:rtl/>
              </w:rPr>
              <w:t>الثاني</w:t>
            </w:r>
            <w:r w:rsidRPr="00E67F50">
              <w:rPr>
                <w:rFonts w:cs="Simplified Arabic" w:hint="cs"/>
                <w:sz w:val="24"/>
                <w:szCs w:val="24"/>
                <w:rtl/>
              </w:rPr>
              <w:t>:</w:t>
            </w:r>
          </w:p>
        </w:tc>
        <w:tc>
          <w:tcPr>
            <w:tcW w:w="6172" w:type="dxa"/>
          </w:tcPr>
          <w:p w14:paraId="09A05838" w14:textId="77777777" w:rsidR="00F5500B" w:rsidRPr="00F5500B" w:rsidRDefault="00F5500B" w:rsidP="00F5500B">
            <w:pPr>
              <w:rPr>
                <w:rFonts w:cs="Simplified Arabic"/>
                <w:b/>
                <w:bCs/>
                <w:sz w:val="24"/>
                <w:szCs w:val="24"/>
              </w:rPr>
            </w:pPr>
            <w:r w:rsidRPr="00F5500B">
              <w:rPr>
                <w:rFonts w:cs="Simplified Arabic" w:hint="cs"/>
                <w:b/>
                <w:bCs/>
                <w:sz w:val="24"/>
                <w:szCs w:val="24"/>
                <w:rtl/>
              </w:rPr>
              <w:t xml:space="preserve">اّثار الاجراءات الحكومية وردود أفعال المؤسسات في فلسطين </w:t>
            </w:r>
            <w:r w:rsidRPr="00F5500B">
              <w:rPr>
                <w:rFonts w:cs="Simplified Arabic"/>
                <w:b/>
                <w:bCs/>
                <w:sz w:val="24"/>
                <w:szCs w:val="24"/>
                <w:rtl/>
              </w:rPr>
              <w:t>خلال ازمة فيروس كورونا المستجد</w:t>
            </w:r>
          </w:p>
          <w:p w14:paraId="1167E4E3" w14:textId="1E825916" w:rsidR="00790958" w:rsidRPr="00F5500B" w:rsidRDefault="00790958" w:rsidP="00F5500B">
            <w:pPr>
              <w:rPr>
                <w:rFonts w:cs="Simplified Arabic"/>
                <w:b/>
                <w:bCs/>
                <w:sz w:val="24"/>
                <w:szCs w:val="24"/>
                <w:rtl/>
              </w:rPr>
            </w:pPr>
          </w:p>
        </w:tc>
        <w:tc>
          <w:tcPr>
            <w:tcW w:w="1306" w:type="dxa"/>
            <w:vAlign w:val="center"/>
          </w:tcPr>
          <w:p w14:paraId="59C491C9" w14:textId="77777777" w:rsidR="00790958" w:rsidRPr="00E67F50" w:rsidRDefault="005009E1" w:rsidP="001F56E6">
            <w:pPr>
              <w:jc w:val="center"/>
              <w:rPr>
                <w:rFonts w:cs="Simplified Arabic"/>
                <w:b/>
                <w:bCs/>
                <w:sz w:val="24"/>
                <w:szCs w:val="24"/>
                <w:rtl/>
              </w:rPr>
            </w:pPr>
            <w:r>
              <w:rPr>
                <w:rFonts w:cs="Simplified Arabic" w:hint="cs"/>
                <w:b/>
                <w:bCs/>
                <w:sz w:val="24"/>
                <w:szCs w:val="24"/>
                <w:rtl/>
              </w:rPr>
              <w:t>15</w:t>
            </w:r>
          </w:p>
        </w:tc>
      </w:tr>
      <w:tr w:rsidR="008B448D" w:rsidRPr="00E67F50" w14:paraId="2D0CE1D2" w14:textId="77777777" w:rsidTr="00F5500B">
        <w:trPr>
          <w:trHeight w:val="340"/>
          <w:jc w:val="center"/>
        </w:trPr>
        <w:tc>
          <w:tcPr>
            <w:tcW w:w="1482" w:type="dxa"/>
          </w:tcPr>
          <w:p w14:paraId="23BA9D92" w14:textId="77777777" w:rsidR="008B448D" w:rsidRPr="00E67F50" w:rsidRDefault="008B448D">
            <w:pPr>
              <w:pStyle w:val="Heading6"/>
              <w:rPr>
                <w:rFonts w:cs="Simplified Arabic"/>
                <w:szCs w:val="24"/>
              </w:rPr>
            </w:pPr>
          </w:p>
        </w:tc>
        <w:tc>
          <w:tcPr>
            <w:tcW w:w="6172" w:type="dxa"/>
          </w:tcPr>
          <w:p w14:paraId="493BAF1F" w14:textId="260FB676" w:rsidR="00F03A97" w:rsidRDefault="008B448D" w:rsidP="001B1C1C">
            <w:pPr>
              <w:jc w:val="lowKashida"/>
              <w:rPr>
                <w:rFonts w:cs="Simplified Arabic"/>
                <w:sz w:val="24"/>
                <w:szCs w:val="24"/>
                <w:rtl/>
              </w:rPr>
            </w:pPr>
            <w:r>
              <w:rPr>
                <w:rFonts w:cs="Simplified Arabic" w:hint="cs"/>
                <w:sz w:val="24"/>
                <w:szCs w:val="24"/>
                <w:rtl/>
              </w:rPr>
              <w:t>1.2</w:t>
            </w:r>
            <w:r w:rsidR="005068CE">
              <w:rPr>
                <w:rFonts w:cs="Simplified Arabic" w:hint="cs"/>
                <w:sz w:val="24"/>
                <w:szCs w:val="24"/>
                <w:rtl/>
              </w:rPr>
              <w:t xml:space="preserve"> </w:t>
            </w:r>
            <w:r w:rsidR="00F03A97" w:rsidRPr="00F03A97">
              <w:rPr>
                <w:rFonts w:cs="Simplified Arabic"/>
                <w:sz w:val="24"/>
                <w:szCs w:val="24"/>
                <w:rtl/>
              </w:rPr>
              <w:t xml:space="preserve">ّثار الاجراءات الحكومية الموجبة على المؤسسات في فلسطين خلال ازمة </w:t>
            </w:r>
            <w:r w:rsidR="00F03A97">
              <w:rPr>
                <w:rFonts w:cs="Simplified Arabic" w:hint="cs"/>
                <w:sz w:val="24"/>
                <w:szCs w:val="24"/>
                <w:rtl/>
              </w:rPr>
              <w:t xml:space="preserve">  </w:t>
            </w:r>
            <w:r w:rsidR="00F03A97" w:rsidRPr="00F03A97">
              <w:rPr>
                <w:rFonts w:cs="Simplified Arabic"/>
                <w:sz w:val="24"/>
                <w:szCs w:val="24"/>
                <w:rtl/>
              </w:rPr>
              <w:t>فيروس كورونا المستجد</w:t>
            </w:r>
            <w:r w:rsidR="00DD7122">
              <w:rPr>
                <w:rFonts w:cs="Simplified Arabic" w:hint="cs"/>
                <w:sz w:val="24"/>
                <w:szCs w:val="24"/>
                <w:rtl/>
              </w:rPr>
              <w:t xml:space="preserve"> </w:t>
            </w:r>
          </w:p>
        </w:tc>
        <w:tc>
          <w:tcPr>
            <w:tcW w:w="1306" w:type="dxa"/>
            <w:vAlign w:val="center"/>
          </w:tcPr>
          <w:p w14:paraId="199E85BE" w14:textId="2D8C386E" w:rsidR="001B1C1C" w:rsidRDefault="005009E1" w:rsidP="001B1C1C">
            <w:pPr>
              <w:jc w:val="center"/>
              <w:rPr>
                <w:rFonts w:cs="Simplified Arabic"/>
                <w:sz w:val="24"/>
                <w:szCs w:val="24"/>
                <w:rtl/>
              </w:rPr>
            </w:pPr>
            <w:r>
              <w:rPr>
                <w:rFonts w:cs="Simplified Arabic" w:hint="cs"/>
                <w:sz w:val="24"/>
                <w:szCs w:val="24"/>
                <w:rtl/>
              </w:rPr>
              <w:t>15</w:t>
            </w:r>
          </w:p>
          <w:p w14:paraId="1E117EA1" w14:textId="28F3E0F4" w:rsidR="008B448D" w:rsidRPr="00DD7122" w:rsidRDefault="008B448D" w:rsidP="001B1C1C">
            <w:pPr>
              <w:rPr>
                <w:rFonts w:cs="Simplified Arabic"/>
                <w:sz w:val="24"/>
                <w:szCs w:val="24"/>
                <w:rtl/>
              </w:rPr>
            </w:pPr>
          </w:p>
        </w:tc>
      </w:tr>
      <w:tr w:rsidR="001B1C1C" w:rsidRPr="00E67F50" w14:paraId="7DF3EC28" w14:textId="77777777" w:rsidTr="00F5500B">
        <w:trPr>
          <w:trHeight w:val="340"/>
          <w:jc w:val="center"/>
        </w:trPr>
        <w:tc>
          <w:tcPr>
            <w:tcW w:w="1482" w:type="dxa"/>
          </w:tcPr>
          <w:p w14:paraId="08DA828A" w14:textId="77777777" w:rsidR="001B1C1C" w:rsidRPr="00E67F50" w:rsidRDefault="001B1C1C">
            <w:pPr>
              <w:pStyle w:val="Heading6"/>
              <w:rPr>
                <w:rFonts w:cs="Simplified Arabic"/>
                <w:szCs w:val="24"/>
              </w:rPr>
            </w:pPr>
          </w:p>
        </w:tc>
        <w:tc>
          <w:tcPr>
            <w:tcW w:w="6172" w:type="dxa"/>
          </w:tcPr>
          <w:p w14:paraId="41CEA13A" w14:textId="5B9526B9" w:rsidR="001B1C1C" w:rsidRDefault="001B1C1C" w:rsidP="00D01711">
            <w:pPr>
              <w:jc w:val="lowKashida"/>
              <w:rPr>
                <w:rFonts w:cs="Simplified Arabic"/>
                <w:sz w:val="24"/>
                <w:szCs w:val="24"/>
                <w:rtl/>
              </w:rPr>
            </w:pPr>
            <w:r w:rsidRPr="001B1C1C">
              <w:rPr>
                <w:rFonts w:cs="Simplified Arabic"/>
                <w:sz w:val="24"/>
                <w:szCs w:val="24"/>
                <w:rtl/>
              </w:rPr>
              <w:t>1.1.2 الإغلاق الكامل</w:t>
            </w:r>
          </w:p>
        </w:tc>
        <w:tc>
          <w:tcPr>
            <w:tcW w:w="1306" w:type="dxa"/>
            <w:vAlign w:val="center"/>
          </w:tcPr>
          <w:p w14:paraId="2F0C17A5" w14:textId="174540A8" w:rsidR="001B1C1C" w:rsidRDefault="001B1C1C" w:rsidP="00A8184D">
            <w:pPr>
              <w:jc w:val="center"/>
              <w:rPr>
                <w:rFonts w:cs="Simplified Arabic"/>
                <w:sz w:val="24"/>
                <w:szCs w:val="24"/>
                <w:rtl/>
              </w:rPr>
            </w:pPr>
            <w:r>
              <w:rPr>
                <w:rFonts w:cs="Simplified Arabic" w:hint="cs"/>
                <w:sz w:val="24"/>
                <w:szCs w:val="24"/>
                <w:rtl/>
              </w:rPr>
              <w:t>15</w:t>
            </w:r>
          </w:p>
        </w:tc>
      </w:tr>
      <w:tr w:rsidR="00CE084E" w:rsidRPr="00E67F50" w14:paraId="2EAFEF3E" w14:textId="77777777" w:rsidTr="00F5500B">
        <w:trPr>
          <w:trHeight w:val="340"/>
          <w:jc w:val="center"/>
        </w:trPr>
        <w:tc>
          <w:tcPr>
            <w:tcW w:w="1482" w:type="dxa"/>
          </w:tcPr>
          <w:p w14:paraId="58999EBD" w14:textId="77777777" w:rsidR="00CE084E" w:rsidRPr="00E67F50" w:rsidRDefault="00CE084E">
            <w:pPr>
              <w:pStyle w:val="Heading6"/>
              <w:rPr>
                <w:rFonts w:cs="Simplified Arabic"/>
                <w:szCs w:val="24"/>
              </w:rPr>
            </w:pPr>
          </w:p>
        </w:tc>
        <w:tc>
          <w:tcPr>
            <w:tcW w:w="6172" w:type="dxa"/>
          </w:tcPr>
          <w:p w14:paraId="186BA469" w14:textId="76007762" w:rsidR="00CE084E" w:rsidRDefault="00CE084E" w:rsidP="00D01711">
            <w:pPr>
              <w:jc w:val="lowKashida"/>
              <w:rPr>
                <w:rFonts w:cs="Simplified Arabic"/>
                <w:sz w:val="24"/>
                <w:szCs w:val="24"/>
                <w:rtl/>
              </w:rPr>
            </w:pPr>
            <w:r w:rsidRPr="00CE084E">
              <w:rPr>
                <w:rFonts w:cs="Simplified Arabic"/>
                <w:sz w:val="24"/>
                <w:szCs w:val="24"/>
                <w:rtl/>
              </w:rPr>
              <w:t>2.1.2 صدمات الطلب</w:t>
            </w:r>
          </w:p>
        </w:tc>
        <w:tc>
          <w:tcPr>
            <w:tcW w:w="1306" w:type="dxa"/>
            <w:vAlign w:val="center"/>
          </w:tcPr>
          <w:p w14:paraId="748F0B43" w14:textId="0D34F686" w:rsidR="00CE084E" w:rsidRDefault="00CE084E" w:rsidP="00A8184D">
            <w:pPr>
              <w:jc w:val="center"/>
              <w:rPr>
                <w:rFonts w:cs="Simplified Arabic"/>
                <w:sz w:val="24"/>
                <w:szCs w:val="24"/>
                <w:rtl/>
              </w:rPr>
            </w:pPr>
            <w:r w:rsidRPr="00CE084E">
              <w:rPr>
                <w:rFonts w:cs="Simplified Arabic"/>
                <w:sz w:val="24"/>
                <w:szCs w:val="24"/>
                <w:rtl/>
              </w:rPr>
              <w:t>17</w:t>
            </w:r>
          </w:p>
        </w:tc>
      </w:tr>
      <w:tr w:rsidR="008B448D" w:rsidRPr="00E67F50" w14:paraId="5B1DE66B" w14:textId="77777777" w:rsidTr="00F5500B">
        <w:trPr>
          <w:trHeight w:val="340"/>
          <w:jc w:val="center"/>
        </w:trPr>
        <w:tc>
          <w:tcPr>
            <w:tcW w:w="1482" w:type="dxa"/>
          </w:tcPr>
          <w:p w14:paraId="0ED3922B" w14:textId="77777777" w:rsidR="008B448D" w:rsidRPr="00E67F50" w:rsidRDefault="008B448D">
            <w:pPr>
              <w:pStyle w:val="Heading6"/>
              <w:rPr>
                <w:rFonts w:cs="Simplified Arabic"/>
                <w:szCs w:val="24"/>
              </w:rPr>
            </w:pPr>
          </w:p>
        </w:tc>
        <w:tc>
          <w:tcPr>
            <w:tcW w:w="6172" w:type="dxa"/>
          </w:tcPr>
          <w:p w14:paraId="659B26ED" w14:textId="0555AEE8" w:rsidR="008B448D" w:rsidRDefault="00F03A97" w:rsidP="00D01711">
            <w:pPr>
              <w:jc w:val="lowKashida"/>
              <w:rPr>
                <w:rFonts w:cs="Simplified Arabic"/>
                <w:sz w:val="24"/>
                <w:szCs w:val="24"/>
                <w:rtl/>
              </w:rPr>
            </w:pPr>
            <w:r w:rsidRPr="00F03A97">
              <w:rPr>
                <w:rFonts w:cs="Simplified Arabic"/>
                <w:sz w:val="24"/>
                <w:szCs w:val="24"/>
                <w:rtl/>
              </w:rPr>
              <w:t>3.1.2 صدمات العرض</w:t>
            </w:r>
          </w:p>
        </w:tc>
        <w:tc>
          <w:tcPr>
            <w:tcW w:w="1306" w:type="dxa"/>
            <w:vAlign w:val="center"/>
          </w:tcPr>
          <w:p w14:paraId="0C3151DB" w14:textId="0C735329" w:rsidR="008B448D" w:rsidRDefault="00DD7122" w:rsidP="00A8184D">
            <w:pPr>
              <w:jc w:val="center"/>
              <w:rPr>
                <w:rFonts w:cs="Simplified Arabic"/>
                <w:sz w:val="24"/>
                <w:szCs w:val="24"/>
                <w:rtl/>
              </w:rPr>
            </w:pPr>
            <w:r>
              <w:rPr>
                <w:rFonts w:cs="Simplified Arabic" w:hint="cs"/>
                <w:sz w:val="24"/>
                <w:szCs w:val="24"/>
                <w:rtl/>
              </w:rPr>
              <w:t>18</w:t>
            </w:r>
          </w:p>
        </w:tc>
      </w:tr>
      <w:tr w:rsidR="00CE084E" w:rsidRPr="00E67F50" w14:paraId="1CE205A1" w14:textId="77777777" w:rsidTr="00F5500B">
        <w:trPr>
          <w:trHeight w:val="340"/>
          <w:jc w:val="center"/>
        </w:trPr>
        <w:tc>
          <w:tcPr>
            <w:tcW w:w="1482" w:type="dxa"/>
          </w:tcPr>
          <w:p w14:paraId="3C93F928" w14:textId="77777777" w:rsidR="00CE084E" w:rsidRPr="00E67F50" w:rsidRDefault="00CE084E">
            <w:pPr>
              <w:pStyle w:val="Heading6"/>
              <w:rPr>
                <w:rFonts w:cs="Simplified Arabic"/>
                <w:szCs w:val="24"/>
              </w:rPr>
            </w:pPr>
          </w:p>
        </w:tc>
        <w:tc>
          <w:tcPr>
            <w:tcW w:w="6172" w:type="dxa"/>
          </w:tcPr>
          <w:p w14:paraId="13CA3CD0" w14:textId="5E7C4B79" w:rsidR="00CE084E" w:rsidRDefault="00CE084E" w:rsidP="00DD7122">
            <w:pPr>
              <w:rPr>
                <w:rFonts w:cs="Simplified Arabic"/>
                <w:sz w:val="24"/>
                <w:szCs w:val="24"/>
                <w:rtl/>
              </w:rPr>
            </w:pPr>
            <w:r w:rsidRPr="00CE084E">
              <w:rPr>
                <w:rFonts w:cs="Simplified Arabic"/>
                <w:sz w:val="24"/>
                <w:szCs w:val="24"/>
                <w:rtl/>
              </w:rPr>
              <w:t xml:space="preserve">4.1.2 الصدمات المالية   </w:t>
            </w:r>
          </w:p>
        </w:tc>
        <w:tc>
          <w:tcPr>
            <w:tcW w:w="1306" w:type="dxa"/>
            <w:vAlign w:val="center"/>
          </w:tcPr>
          <w:p w14:paraId="508BC3C4" w14:textId="619A11D0" w:rsidR="00CE084E" w:rsidRDefault="00CE084E" w:rsidP="00A8184D">
            <w:pPr>
              <w:jc w:val="center"/>
              <w:rPr>
                <w:rFonts w:cs="Simplified Arabic"/>
                <w:sz w:val="24"/>
                <w:szCs w:val="24"/>
                <w:rtl/>
              </w:rPr>
            </w:pPr>
            <w:r>
              <w:rPr>
                <w:rFonts w:cs="Simplified Arabic" w:hint="cs"/>
                <w:sz w:val="24"/>
                <w:szCs w:val="24"/>
                <w:rtl/>
              </w:rPr>
              <w:t>19</w:t>
            </w:r>
          </w:p>
        </w:tc>
      </w:tr>
      <w:tr w:rsidR="008B448D" w:rsidRPr="00E67F50" w14:paraId="2A6620ED" w14:textId="77777777" w:rsidTr="00F5500B">
        <w:trPr>
          <w:trHeight w:val="340"/>
          <w:jc w:val="center"/>
        </w:trPr>
        <w:tc>
          <w:tcPr>
            <w:tcW w:w="1482" w:type="dxa"/>
          </w:tcPr>
          <w:p w14:paraId="251D88FD" w14:textId="77777777" w:rsidR="008B448D" w:rsidRPr="00E67F50" w:rsidRDefault="008B448D">
            <w:pPr>
              <w:pStyle w:val="Heading6"/>
              <w:rPr>
                <w:rFonts w:cs="Simplified Arabic"/>
                <w:szCs w:val="24"/>
              </w:rPr>
            </w:pPr>
          </w:p>
        </w:tc>
        <w:tc>
          <w:tcPr>
            <w:tcW w:w="6172" w:type="dxa"/>
          </w:tcPr>
          <w:p w14:paraId="791D1DE2" w14:textId="35E89A05" w:rsidR="00F03A97" w:rsidRDefault="00F03A97" w:rsidP="00D01711">
            <w:pPr>
              <w:jc w:val="lowKashida"/>
              <w:rPr>
                <w:rFonts w:cs="Simplified Arabic"/>
                <w:sz w:val="24"/>
                <w:szCs w:val="24"/>
                <w:rtl/>
              </w:rPr>
            </w:pPr>
            <w:r w:rsidRPr="00F03A97">
              <w:rPr>
                <w:rFonts w:cs="Simplified Arabic"/>
                <w:sz w:val="24"/>
                <w:szCs w:val="24"/>
                <w:rtl/>
              </w:rPr>
              <w:t>2.2 ردود أفعال المؤسسات في فلسطين خلال ازمة فيروس كورونا المستجد</w:t>
            </w:r>
          </w:p>
        </w:tc>
        <w:tc>
          <w:tcPr>
            <w:tcW w:w="1306" w:type="dxa"/>
            <w:vAlign w:val="center"/>
          </w:tcPr>
          <w:p w14:paraId="6D106E58" w14:textId="6D380259" w:rsidR="008B448D" w:rsidRDefault="00CE084E" w:rsidP="00A8184D">
            <w:pPr>
              <w:jc w:val="center"/>
              <w:rPr>
                <w:rFonts w:cs="Simplified Arabic"/>
                <w:sz w:val="24"/>
                <w:szCs w:val="24"/>
                <w:rtl/>
              </w:rPr>
            </w:pPr>
            <w:r>
              <w:rPr>
                <w:rFonts w:cs="Simplified Arabic" w:hint="cs"/>
                <w:sz w:val="24"/>
                <w:szCs w:val="24"/>
                <w:rtl/>
              </w:rPr>
              <w:t>20</w:t>
            </w:r>
          </w:p>
        </w:tc>
      </w:tr>
      <w:tr w:rsidR="008B448D" w:rsidRPr="00E67F50" w14:paraId="05E698FF" w14:textId="77777777" w:rsidTr="00F5500B">
        <w:trPr>
          <w:trHeight w:val="340"/>
          <w:jc w:val="center"/>
        </w:trPr>
        <w:tc>
          <w:tcPr>
            <w:tcW w:w="1482" w:type="dxa"/>
          </w:tcPr>
          <w:p w14:paraId="2B0A00C9" w14:textId="77777777" w:rsidR="008B448D" w:rsidRPr="00E67F50" w:rsidRDefault="008B448D">
            <w:pPr>
              <w:pStyle w:val="Heading6"/>
              <w:rPr>
                <w:rFonts w:cs="Simplified Arabic"/>
                <w:szCs w:val="24"/>
              </w:rPr>
            </w:pPr>
          </w:p>
        </w:tc>
        <w:tc>
          <w:tcPr>
            <w:tcW w:w="6172" w:type="dxa"/>
          </w:tcPr>
          <w:p w14:paraId="39CCECF2" w14:textId="4CF17BFF" w:rsidR="008B448D" w:rsidRPr="005068CE" w:rsidRDefault="00F03A97" w:rsidP="005068CE">
            <w:pPr>
              <w:tabs>
                <w:tab w:val="left" w:pos="-1"/>
              </w:tabs>
              <w:jc w:val="lowKashida"/>
              <w:rPr>
                <w:rFonts w:cs="Simplified Arabic"/>
                <w:b/>
                <w:bCs/>
                <w:sz w:val="24"/>
                <w:szCs w:val="24"/>
                <w:rtl/>
              </w:rPr>
            </w:pPr>
            <w:r w:rsidRPr="00F03A97">
              <w:rPr>
                <w:rFonts w:cs="Simplified Arabic"/>
                <w:sz w:val="24"/>
                <w:szCs w:val="24"/>
                <w:rtl/>
              </w:rPr>
              <w:t>1.2.2 آلية التسوية المالية</w:t>
            </w:r>
          </w:p>
        </w:tc>
        <w:tc>
          <w:tcPr>
            <w:tcW w:w="1306" w:type="dxa"/>
            <w:vAlign w:val="center"/>
          </w:tcPr>
          <w:p w14:paraId="05AAD629" w14:textId="4E768F22" w:rsidR="008B448D" w:rsidRDefault="00CE084E" w:rsidP="00F954EA">
            <w:pPr>
              <w:jc w:val="center"/>
              <w:rPr>
                <w:rFonts w:cs="Simplified Arabic"/>
                <w:sz w:val="24"/>
                <w:szCs w:val="24"/>
                <w:rtl/>
              </w:rPr>
            </w:pPr>
            <w:r>
              <w:rPr>
                <w:rFonts w:cs="Simplified Arabic" w:hint="cs"/>
                <w:sz w:val="24"/>
                <w:szCs w:val="24"/>
                <w:rtl/>
              </w:rPr>
              <w:t>20</w:t>
            </w:r>
          </w:p>
        </w:tc>
      </w:tr>
      <w:tr w:rsidR="008B448D" w:rsidRPr="00E67F50" w14:paraId="0372BD2D" w14:textId="77777777" w:rsidTr="00F5500B">
        <w:trPr>
          <w:trHeight w:val="340"/>
          <w:jc w:val="center"/>
        </w:trPr>
        <w:tc>
          <w:tcPr>
            <w:tcW w:w="1482" w:type="dxa"/>
          </w:tcPr>
          <w:p w14:paraId="7A8827A7" w14:textId="77777777" w:rsidR="008B448D" w:rsidRPr="00E67F50" w:rsidRDefault="008B448D">
            <w:pPr>
              <w:pStyle w:val="Heading6"/>
              <w:rPr>
                <w:rFonts w:cs="Simplified Arabic"/>
                <w:szCs w:val="24"/>
              </w:rPr>
            </w:pPr>
          </w:p>
        </w:tc>
        <w:tc>
          <w:tcPr>
            <w:tcW w:w="6172" w:type="dxa"/>
          </w:tcPr>
          <w:p w14:paraId="54663AA3" w14:textId="0F48B710" w:rsidR="008B448D" w:rsidRDefault="00F03A97" w:rsidP="00D01711">
            <w:pPr>
              <w:jc w:val="lowKashida"/>
              <w:rPr>
                <w:rFonts w:cs="Simplified Arabic"/>
                <w:sz w:val="24"/>
                <w:szCs w:val="24"/>
                <w:rtl/>
              </w:rPr>
            </w:pPr>
            <w:r w:rsidRPr="00F03A97">
              <w:rPr>
                <w:rFonts w:cs="Simplified Arabic"/>
                <w:sz w:val="24"/>
                <w:szCs w:val="24"/>
                <w:rtl/>
              </w:rPr>
              <w:t>2.2.2 التأثير على العمالة</w:t>
            </w:r>
          </w:p>
        </w:tc>
        <w:tc>
          <w:tcPr>
            <w:tcW w:w="1306" w:type="dxa"/>
            <w:vAlign w:val="center"/>
          </w:tcPr>
          <w:p w14:paraId="70E45A8D" w14:textId="503123C9" w:rsidR="008B448D" w:rsidRDefault="00CE084E" w:rsidP="00F954EA">
            <w:pPr>
              <w:jc w:val="center"/>
              <w:rPr>
                <w:rFonts w:cs="Simplified Arabic"/>
                <w:sz w:val="24"/>
                <w:szCs w:val="24"/>
                <w:rtl/>
              </w:rPr>
            </w:pPr>
            <w:r>
              <w:rPr>
                <w:rFonts w:cs="Simplified Arabic" w:hint="cs"/>
                <w:sz w:val="24"/>
                <w:szCs w:val="24"/>
                <w:rtl/>
              </w:rPr>
              <w:t>20</w:t>
            </w:r>
          </w:p>
        </w:tc>
      </w:tr>
      <w:tr w:rsidR="008B448D" w:rsidRPr="00E67F50" w14:paraId="56428980" w14:textId="77777777" w:rsidTr="00F5500B">
        <w:trPr>
          <w:trHeight w:val="340"/>
          <w:jc w:val="center"/>
        </w:trPr>
        <w:tc>
          <w:tcPr>
            <w:tcW w:w="1482" w:type="dxa"/>
          </w:tcPr>
          <w:p w14:paraId="63D014D4" w14:textId="77777777" w:rsidR="008B448D" w:rsidRPr="00E67F50" w:rsidRDefault="008B448D">
            <w:pPr>
              <w:pStyle w:val="Heading6"/>
              <w:rPr>
                <w:rFonts w:cs="Simplified Arabic"/>
                <w:szCs w:val="24"/>
              </w:rPr>
            </w:pPr>
          </w:p>
        </w:tc>
        <w:tc>
          <w:tcPr>
            <w:tcW w:w="6172" w:type="dxa"/>
          </w:tcPr>
          <w:p w14:paraId="40BBECAC" w14:textId="2D73F11A" w:rsidR="008B448D" w:rsidRDefault="00F03A97" w:rsidP="00CE084E">
            <w:pPr>
              <w:jc w:val="lowKashida"/>
              <w:rPr>
                <w:rFonts w:cs="Simplified Arabic"/>
                <w:sz w:val="24"/>
                <w:szCs w:val="24"/>
                <w:rtl/>
              </w:rPr>
            </w:pPr>
            <w:r w:rsidRPr="00F03A97">
              <w:rPr>
                <w:rFonts w:cs="Simplified Arabic"/>
                <w:sz w:val="24"/>
                <w:szCs w:val="24"/>
                <w:rtl/>
              </w:rPr>
              <w:t>3.2.2</w:t>
            </w:r>
            <w:r w:rsidR="00CE084E">
              <w:rPr>
                <w:rFonts w:cs="Simplified Arabic" w:hint="cs"/>
                <w:sz w:val="24"/>
                <w:szCs w:val="24"/>
                <w:rtl/>
              </w:rPr>
              <w:t xml:space="preserve"> </w:t>
            </w:r>
            <w:r w:rsidRPr="00F03A97">
              <w:rPr>
                <w:rFonts w:cs="Simplified Arabic"/>
                <w:sz w:val="24"/>
                <w:szCs w:val="24"/>
                <w:rtl/>
              </w:rPr>
              <w:t>استخدام الحل الرقمي</w:t>
            </w:r>
          </w:p>
        </w:tc>
        <w:tc>
          <w:tcPr>
            <w:tcW w:w="1306" w:type="dxa"/>
            <w:vAlign w:val="center"/>
          </w:tcPr>
          <w:p w14:paraId="04734C4B" w14:textId="0C6662A3" w:rsidR="008B448D" w:rsidRDefault="00CE084E" w:rsidP="00A8184D">
            <w:pPr>
              <w:jc w:val="center"/>
              <w:rPr>
                <w:rFonts w:cs="Simplified Arabic"/>
                <w:sz w:val="24"/>
                <w:szCs w:val="24"/>
                <w:rtl/>
              </w:rPr>
            </w:pPr>
            <w:r>
              <w:rPr>
                <w:rFonts w:cs="Simplified Arabic" w:hint="cs"/>
                <w:sz w:val="24"/>
                <w:szCs w:val="24"/>
                <w:rtl/>
              </w:rPr>
              <w:t>21</w:t>
            </w:r>
          </w:p>
        </w:tc>
      </w:tr>
      <w:tr w:rsidR="00F85FA7" w:rsidRPr="00E67F50" w14:paraId="01E373DF" w14:textId="77777777" w:rsidTr="00F5500B">
        <w:trPr>
          <w:trHeight w:val="340"/>
          <w:jc w:val="center"/>
        </w:trPr>
        <w:tc>
          <w:tcPr>
            <w:tcW w:w="1482" w:type="dxa"/>
          </w:tcPr>
          <w:p w14:paraId="51A1CC70" w14:textId="77777777" w:rsidR="00F85FA7" w:rsidRPr="00E67F50" w:rsidRDefault="00F85FA7">
            <w:pPr>
              <w:pStyle w:val="Heading6"/>
              <w:rPr>
                <w:rFonts w:cs="Simplified Arabic"/>
                <w:szCs w:val="24"/>
              </w:rPr>
            </w:pPr>
          </w:p>
        </w:tc>
        <w:tc>
          <w:tcPr>
            <w:tcW w:w="6172" w:type="dxa"/>
          </w:tcPr>
          <w:p w14:paraId="472CD5D4" w14:textId="30FD42EE" w:rsidR="00F85FA7" w:rsidRPr="00E67F50" w:rsidRDefault="00F03A97" w:rsidP="00D01711">
            <w:pPr>
              <w:jc w:val="lowKashida"/>
              <w:rPr>
                <w:rFonts w:cs="Simplified Arabic"/>
                <w:sz w:val="24"/>
                <w:szCs w:val="24"/>
                <w:rtl/>
              </w:rPr>
            </w:pPr>
            <w:r w:rsidRPr="00F03A97">
              <w:rPr>
                <w:rFonts w:cs="Simplified Arabic"/>
                <w:sz w:val="24"/>
                <w:szCs w:val="24"/>
                <w:rtl/>
              </w:rPr>
              <w:t>3.2 السياسات المطلوبة</w:t>
            </w:r>
          </w:p>
        </w:tc>
        <w:tc>
          <w:tcPr>
            <w:tcW w:w="1306" w:type="dxa"/>
            <w:vAlign w:val="center"/>
          </w:tcPr>
          <w:p w14:paraId="1E140A7F" w14:textId="548A2B98" w:rsidR="00F85FA7" w:rsidRPr="00E67F50" w:rsidRDefault="00CE084E" w:rsidP="00A8184D">
            <w:pPr>
              <w:jc w:val="center"/>
              <w:rPr>
                <w:rFonts w:cs="Simplified Arabic"/>
                <w:sz w:val="24"/>
                <w:szCs w:val="24"/>
                <w:rtl/>
              </w:rPr>
            </w:pPr>
            <w:r>
              <w:rPr>
                <w:rFonts w:cs="Simplified Arabic" w:hint="cs"/>
                <w:sz w:val="24"/>
                <w:szCs w:val="24"/>
                <w:rtl/>
              </w:rPr>
              <w:t>22</w:t>
            </w:r>
          </w:p>
        </w:tc>
      </w:tr>
      <w:tr w:rsidR="00F85FA7" w:rsidRPr="00E67F50" w14:paraId="13CA3BC4" w14:textId="77777777" w:rsidTr="00F5500B">
        <w:trPr>
          <w:trHeight w:val="340"/>
          <w:jc w:val="center"/>
        </w:trPr>
        <w:tc>
          <w:tcPr>
            <w:tcW w:w="1482" w:type="dxa"/>
          </w:tcPr>
          <w:p w14:paraId="0DE0DB4D" w14:textId="77777777" w:rsidR="00F85FA7" w:rsidRPr="00E67F50" w:rsidRDefault="00F85FA7">
            <w:pPr>
              <w:pStyle w:val="Heading6"/>
              <w:rPr>
                <w:rFonts w:cs="Simplified Arabic"/>
                <w:szCs w:val="24"/>
              </w:rPr>
            </w:pPr>
          </w:p>
        </w:tc>
        <w:tc>
          <w:tcPr>
            <w:tcW w:w="6172" w:type="dxa"/>
          </w:tcPr>
          <w:p w14:paraId="0649CFAD" w14:textId="093C7CAA" w:rsidR="00F85FA7" w:rsidRPr="00E67F50" w:rsidRDefault="00F03A97" w:rsidP="00BE76B3">
            <w:pPr>
              <w:jc w:val="lowKashida"/>
              <w:rPr>
                <w:rFonts w:cs="Simplified Arabic"/>
                <w:sz w:val="24"/>
                <w:szCs w:val="24"/>
                <w:rtl/>
              </w:rPr>
            </w:pPr>
            <w:r w:rsidRPr="00F03A97">
              <w:rPr>
                <w:rFonts w:cs="Simplified Arabic"/>
                <w:sz w:val="24"/>
                <w:szCs w:val="24"/>
                <w:rtl/>
              </w:rPr>
              <w:t>4.2 الرؤية المستقبلية</w:t>
            </w:r>
          </w:p>
        </w:tc>
        <w:tc>
          <w:tcPr>
            <w:tcW w:w="1306" w:type="dxa"/>
            <w:vAlign w:val="center"/>
          </w:tcPr>
          <w:p w14:paraId="58B0DAE4" w14:textId="205D21CE" w:rsidR="00F85FA7" w:rsidRPr="00E67F50" w:rsidRDefault="00CE084E" w:rsidP="00A8184D">
            <w:pPr>
              <w:jc w:val="center"/>
              <w:rPr>
                <w:rFonts w:cs="Simplified Arabic"/>
                <w:sz w:val="24"/>
                <w:szCs w:val="24"/>
                <w:rtl/>
              </w:rPr>
            </w:pPr>
            <w:r>
              <w:rPr>
                <w:rFonts w:cs="Simplified Arabic"/>
                <w:sz w:val="24"/>
                <w:szCs w:val="24"/>
              </w:rPr>
              <w:t>22</w:t>
            </w:r>
          </w:p>
        </w:tc>
      </w:tr>
      <w:tr w:rsidR="005C38D2" w:rsidRPr="00E67F50" w14:paraId="1A02F266" w14:textId="77777777" w:rsidTr="00F5500B">
        <w:trPr>
          <w:trHeight w:val="93"/>
          <w:jc w:val="center"/>
        </w:trPr>
        <w:tc>
          <w:tcPr>
            <w:tcW w:w="1482" w:type="dxa"/>
            <w:vAlign w:val="center"/>
          </w:tcPr>
          <w:p w14:paraId="50638700" w14:textId="77777777" w:rsidR="005C38D2" w:rsidRPr="00E67F50" w:rsidRDefault="005C38D2">
            <w:pPr>
              <w:rPr>
                <w:rFonts w:cs="Simplified Arabic"/>
                <w:sz w:val="10"/>
                <w:szCs w:val="10"/>
              </w:rPr>
            </w:pPr>
          </w:p>
        </w:tc>
        <w:tc>
          <w:tcPr>
            <w:tcW w:w="6172" w:type="dxa"/>
            <w:vAlign w:val="center"/>
          </w:tcPr>
          <w:p w14:paraId="153ED8B4" w14:textId="77777777" w:rsidR="005C38D2" w:rsidRPr="00E67F50" w:rsidRDefault="005C38D2">
            <w:pPr>
              <w:rPr>
                <w:rFonts w:cs="Simplified Arabic"/>
                <w:sz w:val="10"/>
                <w:szCs w:val="10"/>
              </w:rPr>
            </w:pPr>
          </w:p>
        </w:tc>
        <w:tc>
          <w:tcPr>
            <w:tcW w:w="1306" w:type="dxa"/>
            <w:vAlign w:val="center"/>
          </w:tcPr>
          <w:p w14:paraId="270C32BB" w14:textId="77777777" w:rsidR="005C38D2" w:rsidRPr="00E67F50" w:rsidRDefault="005C38D2" w:rsidP="00A8184D">
            <w:pPr>
              <w:jc w:val="center"/>
              <w:rPr>
                <w:rFonts w:cs="Simplified Arabic"/>
                <w:sz w:val="10"/>
                <w:szCs w:val="10"/>
              </w:rPr>
            </w:pPr>
          </w:p>
        </w:tc>
      </w:tr>
      <w:tr w:rsidR="005C38D2" w:rsidRPr="00E67F50" w14:paraId="2D7A5817" w14:textId="77777777" w:rsidTr="00F5500B">
        <w:trPr>
          <w:trHeight w:val="340"/>
          <w:jc w:val="center"/>
        </w:trPr>
        <w:tc>
          <w:tcPr>
            <w:tcW w:w="1482" w:type="dxa"/>
          </w:tcPr>
          <w:p w14:paraId="7E19EAF3" w14:textId="77777777" w:rsidR="005C38D2" w:rsidRPr="00E67F50" w:rsidRDefault="005C38D2" w:rsidP="00854846">
            <w:pPr>
              <w:rPr>
                <w:sz w:val="24"/>
                <w:szCs w:val="24"/>
              </w:rPr>
            </w:pPr>
            <w:r w:rsidRPr="00E67F50">
              <w:rPr>
                <w:rFonts w:cs="Simplified Arabic" w:hint="cs"/>
                <w:sz w:val="24"/>
                <w:szCs w:val="24"/>
                <w:rtl/>
              </w:rPr>
              <w:t xml:space="preserve">الفصل </w:t>
            </w:r>
            <w:r w:rsidR="00854846">
              <w:rPr>
                <w:rFonts w:cs="Simplified Arabic" w:hint="cs"/>
                <w:sz w:val="24"/>
                <w:szCs w:val="24"/>
                <w:rtl/>
              </w:rPr>
              <w:t>الثالث</w:t>
            </w:r>
            <w:r w:rsidRPr="00E67F50">
              <w:rPr>
                <w:rFonts w:cs="Simplified Arabic" w:hint="cs"/>
                <w:sz w:val="24"/>
                <w:szCs w:val="24"/>
                <w:rtl/>
              </w:rPr>
              <w:t>:</w:t>
            </w:r>
          </w:p>
        </w:tc>
        <w:tc>
          <w:tcPr>
            <w:tcW w:w="6172" w:type="dxa"/>
          </w:tcPr>
          <w:p w14:paraId="43575973" w14:textId="77777777" w:rsidR="00982CF5" w:rsidRPr="00E67F50" w:rsidRDefault="008B448D" w:rsidP="00790958">
            <w:pPr>
              <w:jc w:val="lowKashida"/>
              <w:rPr>
                <w:rFonts w:cs="Simplified Arabic"/>
                <w:b/>
                <w:bCs/>
                <w:sz w:val="24"/>
                <w:szCs w:val="24"/>
                <w:rtl/>
              </w:rPr>
            </w:pPr>
            <w:r w:rsidRPr="00E67F50">
              <w:rPr>
                <w:rFonts w:cs="Simplified Arabic"/>
                <w:b/>
                <w:bCs/>
                <w:sz w:val="24"/>
                <w:szCs w:val="24"/>
                <w:rtl/>
              </w:rPr>
              <w:t>المن</w:t>
            </w:r>
            <w:r w:rsidRPr="00E67F50">
              <w:rPr>
                <w:rFonts w:cs="Simplified Arabic" w:hint="cs"/>
                <w:b/>
                <w:bCs/>
                <w:sz w:val="24"/>
                <w:szCs w:val="24"/>
                <w:rtl/>
              </w:rPr>
              <w:t>ه</w:t>
            </w:r>
            <w:r w:rsidRPr="00E67F50">
              <w:rPr>
                <w:rFonts w:cs="Simplified Arabic"/>
                <w:b/>
                <w:bCs/>
                <w:sz w:val="24"/>
                <w:szCs w:val="24"/>
                <w:rtl/>
              </w:rPr>
              <w:t>جية</w:t>
            </w:r>
          </w:p>
        </w:tc>
        <w:tc>
          <w:tcPr>
            <w:tcW w:w="1306" w:type="dxa"/>
            <w:vAlign w:val="center"/>
          </w:tcPr>
          <w:p w14:paraId="090F5D48" w14:textId="43E97B61" w:rsidR="005C38D2" w:rsidRPr="00E67F50" w:rsidRDefault="00CE084E" w:rsidP="00FB6430">
            <w:pPr>
              <w:jc w:val="center"/>
              <w:rPr>
                <w:rFonts w:cs="Simplified Arabic"/>
                <w:b/>
                <w:bCs/>
                <w:sz w:val="24"/>
                <w:szCs w:val="24"/>
                <w:rtl/>
              </w:rPr>
            </w:pPr>
            <w:r>
              <w:rPr>
                <w:rFonts w:cs="Simplified Arabic" w:hint="cs"/>
                <w:b/>
                <w:bCs/>
                <w:sz w:val="24"/>
                <w:szCs w:val="24"/>
                <w:rtl/>
              </w:rPr>
              <w:t>23</w:t>
            </w:r>
          </w:p>
        </w:tc>
      </w:tr>
      <w:tr w:rsidR="00C15122" w:rsidRPr="00E67F50" w14:paraId="51372BEE" w14:textId="77777777" w:rsidTr="00F5500B">
        <w:trPr>
          <w:trHeight w:val="340"/>
          <w:jc w:val="center"/>
        </w:trPr>
        <w:tc>
          <w:tcPr>
            <w:tcW w:w="1482" w:type="dxa"/>
          </w:tcPr>
          <w:p w14:paraId="49924864" w14:textId="77777777" w:rsidR="00C15122" w:rsidRPr="00E67F50" w:rsidRDefault="00C15122" w:rsidP="00C15122">
            <w:pPr>
              <w:ind w:firstLine="139"/>
              <w:rPr>
                <w:rFonts w:cs="Simplified Arabic"/>
              </w:rPr>
            </w:pPr>
          </w:p>
        </w:tc>
        <w:tc>
          <w:tcPr>
            <w:tcW w:w="6172" w:type="dxa"/>
          </w:tcPr>
          <w:p w14:paraId="0BEFFC99" w14:textId="77777777" w:rsidR="00C15122" w:rsidRPr="00E67F50" w:rsidRDefault="00C15122" w:rsidP="001167A5">
            <w:pPr>
              <w:tabs>
                <w:tab w:val="right" w:pos="7451"/>
              </w:tabs>
              <w:jc w:val="lowKashida"/>
              <w:rPr>
                <w:rFonts w:cs="Simplified Arabic"/>
                <w:sz w:val="24"/>
                <w:szCs w:val="24"/>
                <w:rtl/>
              </w:rPr>
            </w:pPr>
            <w:r>
              <w:rPr>
                <w:rFonts w:cs="Simplified Arabic" w:hint="cs"/>
                <w:sz w:val="24"/>
                <w:szCs w:val="24"/>
                <w:rtl/>
              </w:rPr>
              <w:t>1.3</w:t>
            </w:r>
            <w:r w:rsidR="006B2153">
              <w:rPr>
                <w:rFonts w:cs="Simplified Arabic" w:hint="cs"/>
                <w:sz w:val="24"/>
                <w:szCs w:val="24"/>
                <w:rtl/>
              </w:rPr>
              <w:t xml:space="preserve"> </w:t>
            </w:r>
            <w:r w:rsidR="001167A5">
              <w:rPr>
                <w:rFonts w:cs="Simplified Arabic" w:hint="cs"/>
                <w:sz w:val="24"/>
                <w:szCs w:val="24"/>
                <w:rtl/>
              </w:rPr>
              <w:t>الاستمارة</w:t>
            </w:r>
          </w:p>
        </w:tc>
        <w:tc>
          <w:tcPr>
            <w:tcW w:w="1306" w:type="dxa"/>
            <w:vAlign w:val="center"/>
          </w:tcPr>
          <w:p w14:paraId="10BA2C03" w14:textId="1439E56C" w:rsidR="00C15122" w:rsidRPr="00E67F50" w:rsidRDefault="00CE084E" w:rsidP="00FB6430">
            <w:pPr>
              <w:jc w:val="center"/>
              <w:rPr>
                <w:rFonts w:cs="Simplified Arabic"/>
                <w:sz w:val="24"/>
                <w:szCs w:val="24"/>
                <w:rtl/>
              </w:rPr>
            </w:pPr>
            <w:r>
              <w:rPr>
                <w:rFonts w:cs="Simplified Arabic" w:hint="cs"/>
                <w:sz w:val="24"/>
                <w:szCs w:val="24"/>
                <w:rtl/>
              </w:rPr>
              <w:t>23</w:t>
            </w:r>
          </w:p>
        </w:tc>
      </w:tr>
      <w:tr w:rsidR="00C15122" w:rsidRPr="00E67F50" w14:paraId="0C690734" w14:textId="77777777" w:rsidTr="00F5500B">
        <w:trPr>
          <w:trHeight w:val="340"/>
          <w:jc w:val="center"/>
        </w:trPr>
        <w:tc>
          <w:tcPr>
            <w:tcW w:w="1482" w:type="dxa"/>
          </w:tcPr>
          <w:p w14:paraId="4C9D362E" w14:textId="77777777" w:rsidR="00C15122" w:rsidRPr="00E67F50" w:rsidRDefault="00C15122" w:rsidP="00C15122">
            <w:pPr>
              <w:ind w:firstLine="139"/>
              <w:rPr>
                <w:rFonts w:cs="Simplified Arabic"/>
              </w:rPr>
            </w:pPr>
          </w:p>
        </w:tc>
        <w:tc>
          <w:tcPr>
            <w:tcW w:w="6172" w:type="dxa"/>
          </w:tcPr>
          <w:p w14:paraId="4634720E" w14:textId="77777777" w:rsidR="00C15122" w:rsidRPr="00E67F50" w:rsidRDefault="00C15122" w:rsidP="001167A5">
            <w:pPr>
              <w:jc w:val="lowKashida"/>
              <w:rPr>
                <w:rFonts w:cs="Simplified Arabic"/>
                <w:sz w:val="24"/>
                <w:szCs w:val="24"/>
                <w:rtl/>
              </w:rPr>
            </w:pPr>
            <w:r w:rsidRPr="00E67F50">
              <w:rPr>
                <w:rFonts w:cs="Simplified Arabic" w:hint="cs"/>
                <w:sz w:val="24"/>
                <w:szCs w:val="24"/>
                <w:rtl/>
              </w:rPr>
              <w:t>2</w:t>
            </w:r>
            <w:r w:rsidRPr="00E67F50">
              <w:rPr>
                <w:rFonts w:cs="Simplified Arabic"/>
                <w:sz w:val="24"/>
                <w:szCs w:val="24"/>
                <w:rtl/>
              </w:rPr>
              <w:t>.</w:t>
            </w:r>
            <w:r>
              <w:rPr>
                <w:rFonts w:cs="Simplified Arabic" w:hint="cs"/>
                <w:sz w:val="24"/>
                <w:szCs w:val="24"/>
                <w:rtl/>
              </w:rPr>
              <w:t>3</w:t>
            </w:r>
            <w:r w:rsidR="006B2153">
              <w:rPr>
                <w:rFonts w:cs="Simplified Arabic" w:hint="cs"/>
                <w:sz w:val="24"/>
                <w:szCs w:val="24"/>
                <w:rtl/>
              </w:rPr>
              <w:t xml:space="preserve"> </w:t>
            </w:r>
            <w:r w:rsidR="001167A5">
              <w:rPr>
                <w:rFonts w:cs="Simplified Arabic" w:hint="cs"/>
                <w:sz w:val="24"/>
                <w:szCs w:val="24"/>
                <w:rtl/>
              </w:rPr>
              <w:t>ال</w:t>
            </w:r>
            <w:r w:rsidR="001167A5" w:rsidRPr="00E67F50">
              <w:rPr>
                <w:rFonts w:cs="Simplified Arabic"/>
                <w:sz w:val="24"/>
                <w:szCs w:val="24"/>
                <w:rtl/>
              </w:rPr>
              <w:t>إطار والعينة</w:t>
            </w:r>
          </w:p>
        </w:tc>
        <w:tc>
          <w:tcPr>
            <w:tcW w:w="1306" w:type="dxa"/>
            <w:vAlign w:val="center"/>
          </w:tcPr>
          <w:p w14:paraId="650859C7" w14:textId="1D06D398" w:rsidR="00C15122" w:rsidRPr="00E67F50" w:rsidRDefault="00CE084E" w:rsidP="00997B47">
            <w:pPr>
              <w:jc w:val="center"/>
              <w:rPr>
                <w:rFonts w:cs="Simplified Arabic"/>
                <w:sz w:val="24"/>
                <w:szCs w:val="24"/>
                <w:rtl/>
              </w:rPr>
            </w:pPr>
            <w:r>
              <w:rPr>
                <w:rFonts w:cs="Simplified Arabic" w:hint="cs"/>
                <w:sz w:val="24"/>
                <w:szCs w:val="24"/>
                <w:rtl/>
              </w:rPr>
              <w:t>23</w:t>
            </w:r>
          </w:p>
        </w:tc>
      </w:tr>
      <w:tr w:rsidR="000C2F3C" w:rsidRPr="00E67F50" w14:paraId="7FA70E58" w14:textId="77777777" w:rsidTr="00F5500B">
        <w:trPr>
          <w:trHeight w:val="340"/>
          <w:jc w:val="center"/>
        </w:trPr>
        <w:tc>
          <w:tcPr>
            <w:tcW w:w="1482" w:type="dxa"/>
          </w:tcPr>
          <w:p w14:paraId="34461C8D" w14:textId="77777777" w:rsidR="000C2F3C" w:rsidRPr="00E67F50" w:rsidRDefault="000C2F3C" w:rsidP="00C15122">
            <w:pPr>
              <w:ind w:firstLine="139"/>
              <w:rPr>
                <w:rFonts w:cs="Simplified Arabic"/>
              </w:rPr>
            </w:pPr>
          </w:p>
        </w:tc>
        <w:tc>
          <w:tcPr>
            <w:tcW w:w="6172" w:type="dxa"/>
          </w:tcPr>
          <w:p w14:paraId="00C20BB8" w14:textId="77777777" w:rsidR="000C2F3C" w:rsidRPr="00E67F50" w:rsidRDefault="000C2F3C" w:rsidP="001167A5">
            <w:pPr>
              <w:jc w:val="lowKashida"/>
              <w:rPr>
                <w:rFonts w:cs="Simplified Arabic"/>
                <w:sz w:val="24"/>
                <w:szCs w:val="24"/>
                <w:rtl/>
              </w:rPr>
            </w:pPr>
            <w:r>
              <w:rPr>
                <w:rFonts w:cs="Simplified Arabic" w:hint="cs"/>
                <w:sz w:val="24"/>
                <w:szCs w:val="24"/>
                <w:rtl/>
              </w:rPr>
              <w:t>3.3 العمليات الميدانية</w:t>
            </w:r>
          </w:p>
        </w:tc>
        <w:tc>
          <w:tcPr>
            <w:tcW w:w="1306" w:type="dxa"/>
            <w:vAlign w:val="center"/>
          </w:tcPr>
          <w:p w14:paraId="2F4831B1" w14:textId="5C1BD907" w:rsidR="000C2F3C" w:rsidRDefault="00CE084E" w:rsidP="0021290A">
            <w:pPr>
              <w:jc w:val="center"/>
              <w:rPr>
                <w:rFonts w:cs="Simplified Arabic"/>
                <w:sz w:val="24"/>
                <w:szCs w:val="24"/>
                <w:rtl/>
              </w:rPr>
            </w:pPr>
            <w:r>
              <w:rPr>
                <w:rFonts w:cs="Simplified Arabic" w:hint="cs"/>
                <w:sz w:val="24"/>
                <w:szCs w:val="24"/>
                <w:rtl/>
              </w:rPr>
              <w:t>24</w:t>
            </w:r>
          </w:p>
        </w:tc>
      </w:tr>
      <w:tr w:rsidR="000C2F3C" w:rsidRPr="00E67F50" w14:paraId="6CEB9664" w14:textId="77777777" w:rsidTr="00F5500B">
        <w:trPr>
          <w:trHeight w:val="340"/>
          <w:jc w:val="center"/>
        </w:trPr>
        <w:tc>
          <w:tcPr>
            <w:tcW w:w="1482" w:type="dxa"/>
          </w:tcPr>
          <w:p w14:paraId="46DE3068" w14:textId="77777777" w:rsidR="000C2F3C" w:rsidRPr="00E67F50" w:rsidRDefault="000C2F3C" w:rsidP="00C15122">
            <w:pPr>
              <w:ind w:firstLine="139"/>
              <w:rPr>
                <w:rFonts w:cs="Simplified Arabic"/>
              </w:rPr>
            </w:pPr>
          </w:p>
        </w:tc>
        <w:tc>
          <w:tcPr>
            <w:tcW w:w="6172" w:type="dxa"/>
          </w:tcPr>
          <w:p w14:paraId="54F3CD56" w14:textId="77777777" w:rsidR="000C2F3C" w:rsidRPr="00E67F50" w:rsidRDefault="000C2F3C" w:rsidP="001167A5">
            <w:pPr>
              <w:jc w:val="lowKashida"/>
              <w:rPr>
                <w:rFonts w:cs="Simplified Arabic"/>
                <w:sz w:val="24"/>
                <w:szCs w:val="24"/>
                <w:rtl/>
              </w:rPr>
            </w:pPr>
            <w:r>
              <w:rPr>
                <w:rFonts w:cs="Simplified Arabic" w:hint="cs"/>
                <w:sz w:val="24"/>
                <w:szCs w:val="24"/>
                <w:rtl/>
              </w:rPr>
              <w:t>4.3 معالجة البيانات</w:t>
            </w:r>
          </w:p>
        </w:tc>
        <w:tc>
          <w:tcPr>
            <w:tcW w:w="1306" w:type="dxa"/>
            <w:vAlign w:val="center"/>
          </w:tcPr>
          <w:p w14:paraId="281947FE" w14:textId="7C57C8A8" w:rsidR="000C2F3C" w:rsidRDefault="00CE084E" w:rsidP="00997B47">
            <w:pPr>
              <w:jc w:val="center"/>
              <w:rPr>
                <w:rFonts w:cs="Simplified Arabic"/>
                <w:sz w:val="24"/>
                <w:szCs w:val="24"/>
                <w:rtl/>
              </w:rPr>
            </w:pPr>
            <w:r>
              <w:rPr>
                <w:rFonts w:cs="Simplified Arabic" w:hint="cs"/>
                <w:sz w:val="24"/>
                <w:szCs w:val="24"/>
                <w:rtl/>
              </w:rPr>
              <w:t>25</w:t>
            </w:r>
          </w:p>
        </w:tc>
      </w:tr>
      <w:tr w:rsidR="00C15122" w:rsidRPr="00E67F50" w14:paraId="2F28E93D" w14:textId="77777777" w:rsidTr="00F5500B">
        <w:trPr>
          <w:trHeight w:val="87"/>
          <w:jc w:val="center"/>
        </w:trPr>
        <w:tc>
          <w:tcPr>
            <w:tcW w:w="1482" w:type="dxa"/>
          </w:tcPr>
          <w:p w14:paraId="24F5603C" w14:textId="77777777" w:rsidR="00C15122" w:rsidRPr="00E67F50" w:rsidRDefault="00C15122" w:rsidP="00C15122">
            <w:pPr>
              <w:rPr>
                <w:rFonts w:cs="Simplified Arabic"/>
                <w:sz w:val="10"/>
                <w:szCs w:val="10"/>
              </w:rPr>
            </w:pPr>
          </w:p>
        </w:tc>
        <w:tc>
          <w:tcPr>
            <w:tcW w:w="6172" w:type="dxa"/>
          </w:tcPr>
          <w:p w14:paraId="74799278" w14:textId="77777777" w:rsidR="00C15122" w:rsidRPr="00E67F50" w:rsidRDefault="00C15122" w:rsidP="00C15122">
            <w:pPr>
              <w:rPr>
                <w:rFonts w:cs="Simplified Arabic"/>
                <w:sz w:val="10"/>
                <w:szCs w:val="10"/>
                <w:rtl/>
              </w:rPr>
            </w:pPr>
          </w:p>
        </w:tc>
        <w:tc>
          <w:tcPr>
            <w:tcW w:w="1306" w:type="dxa"/>
            <w:vAlign w:val="center"/>
          </w:tcPr>
          <w:p w14:paraId="76F4FA08" w14:textId="77777777" w:rsidR="00C15122" w:rsidRPr="00E67F50" w:rsidRDefault="00C15122" w:rsidP="00C15122">
            <w:pPr>
              <w:jc w:val="center"/>
              <w:rPr>
                <w:rFonts w:cs="Simplified Arabic"/>
                <w:sz w:val="10"/>
                <w:szCs w:val="10"/>
                <w:rtl/>
              </w:rPr>
            </w:pPr>
          </w:p>
        </w:tc>
      </w:tr>
      <w:tr w:rsidR="00C15122" w:rsidRPr="00E67F50" w14:paraId="54F3197E" w14:textId="77777777" w:rsidTr="00F5500B">
        <w:trPr>
          <w:trHeight w:val="340"/>
          <w:jc w:val="center"/>
        </w:trPr>
        <w:tc>
          <w:tcPr>
            <w:tcW w:w="1482" w:type="dxa"/>
          </w:tcPr>
          <w:p w14:paraId="4F888507" w14:textId="77777777" w:rsidR="00C15122" w:rsidRPr="00E67F50" w:rsidRDefault="00C15122" w:rsidP="00C15122">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E67F50">
              <w:rPr>
                <w:rtl/>
              </w:rPr>
              <w:t xml:space="preserve">الفصل </w:t>
            </w:r>
            <w:r>
              <w:rPr>
                <w:rtl/>
              </w:rPr>
              <w:t>الرابع</w:t>
            </w:r>
            <w:r w:rsidRPr="00E67F50">
              <w:rPr>
                <w:rtl/>
              </w:rPr>
              <w:t>:</w:t>
            </w:r>
          </w:p>
        </w:tc>
        <w:tc>
          <w:tcPr>
            <w:tcW w:w="6172" w:type="dxa"/>
          </w:tcPr>
          <w:p w14:paraId="43643C67" w14:textId="77777777" w:rsidR="00C15122" w:rsidRPr="00E67F50" w:rsidRDefault="008B448D" w:rsidP="00C15122">
            <w:pPr>
              <w:pStyle w:val="Header"/>
              <w:tabs>
                <w:tab w:val="clear" w:pos="4153"/>
                <w:tab w:val="clear" w:pos="8306"/>
              </w:tabs>
              <w:rPr>
                <w:rFonts w:cs="Simplified Arabic"/>
                <w:b/>
                <w:bCs/>
                <w:sz w:val="24"/>
                <w:szCs w:val="24"/>
                <w:rtl/>
              </w:rPr>
            </w:pPr>
            <w:r>
              <w:rPr>
                <w:rFonts w:cs="Simplified Arabic" w:hint="cs"/>
                <w:b/>
                <w:bCs/>
                <w:sz w:val="24"/>
                <w:szCs w:val="24"/>
                <w:rtl/>
              </w:rPr>
              <w:t>الجودة</w:t>
            </w:r>
          </w:p>
        </w:tc>
        <w:tc>
          <w:tcPr>
            <w:tcW w:w="1306" w:type="dxa"/>
            <w:vAlign w:val="center"/>
          </w:tcPr>
          <w:p w14:paraId="776E139B" w14:textId="161B23F8" w:rsidR="00C15122" w:rsidRPr="00E67F50" w:rsidRDefault="00687BCA" w:rsidP="000C2F3C">
            <w:pPr>
              <w:jc w:val="center"/>
              <w:rPr>
                <w:b/>
                <w:bCs/>
                <w:sz w:val="24"/>
                <w:szCs w:val="24"/>
                <w:rtl/>
              </w:rPr>
            </w:pPr>
            <w:r>
              <w:rPr>
                <w:rFonts w:hint="cs"/>
                <w:b/>
                <w:bCs/>
                <w:sz w:val="24"/>
                <w:szCs w:val="24"/>
                <w:rtl/>
              </w:rPr>
              <w:t>27</w:t>
            </w:r>
          </w:p>
        </w:tc>
      </w:tr>
      <w:tr w:rsidR="00C15122" w:rsidRPr="00E67F50" w14:paraId="41F45B2A" w14:textId="77777777" w:rsidTr="00F5500B">
        <w:trPr>
          <w:trHeight w:val="340"/>
          <w:jc w:val="center"/>
        </w:trPr>
        <w:tc>
          <w:tcPr>
            <w:tcW w:w="1482" w:type="dxa"/>
          </w:tcPr>
          <w:p w14:paraId="0D25DE1A" w14:textId="77777777" w:rsidR="00C15122" w:rsidRPr="00E67F50" w:rsidRDefault="00C15122" w:rsidP="00C15122">
            <w:pPr>
              <w:ind w:firstLine="139"/>
              <w:rPr>
                <w:rFonts w:cs="Simplified Arabic"/>
              </w:rPr>
            </w:pPr>
          </w:p>
        </w:tc>
        <w:tc>
          <w:tcPr>
            <w:tcW w:w="6172" w:type="dxa"/>
          </w:tcPr>
          <w:p w14:paraId="00C6516F" w14:textId="77777777" w:rsidR="00C15122" w:rsidRPr="00E67F50" w:rsidRDefault="00C15122" w:rsidP="001167A5">
            <w:pPr>
              <w:jc w:val="lowKashida"/>
              <w:rPr>
                <w:rFonts w:cs="Simplified Arabic"/>
                <w:sz w:val="24"/>
                <w:szCs w:val="24"/>
                <w:rtl/>
              </w:rPr>
            </w:pPr>
            <w:r>
              <w:rPr>
                <w:rFonts w:cs="Simplified Arabic" w:hint="cs"/>
                <w:sz w:val="24"/>
                <w:szCs w:val="24"/>
                <w:rtl/>
              </w:rPr>
              <w:t>1.4</w:t>
            </w:r>
            <w:r w:rsidR="00D01711">
              <w:rPr>
                <w:rFonts w:cs="Simplified Arabic" w:hint="cs"/>
                <w:sz w:val="24"/>
                <w:szCs w:val="24"/>
                <w:rtl/>
              </w:rPr>
              <w:t xml:space="preserve">  </w:t>
            </w:r>
            <w:r w:rsidR="001167A5">
              <w:rPr>
                <w:rFonts w:cs="Simplified Arabic" w:hint="cs"/>
                <w:sz w:val="24"/>
                <w:szCs w:val="24"/>
                <w:rtl/>
              </w:rPr>
              <w:t>ال</w:t>
            </w:r>
            <w:r w:rsidR="001167A5" w:rsidRPr="00E67F50">
              <w:rPr>
                <w:rFonts w:cs="Simplified Arabic" w:hint="cs"/>
                <w:sz w:val="24"/>
                <w:szCs w:val="24"/>
                <w:rtl/>
              </w:rPr>
              <w:t>دقة</w:t>
            </w:r>
          </w:p>
        </w:tc>
        <w:tc>
          <w:tcPr>
            <w:tcW w:w="1306" w:type="dxa"/>
            <w:vAlign w:val="center"/>
          </w:tcPr>
          <w:p w14:paraId="532EB576" w14:textId="70C56737" w:rsidR="00C15122" w:rsidRPr="00E67F50" w:rsidRDefault="00687BCA" w:rsidP="000C2F3C">
            <w:pPr>
              <w:jc w:val="center"/>
              <w:rPr>
                <w:rFonts w:cs="Simplified Arabic"/>
                <w:sz w:val="24"/>
                <w:szCs w:val="24"/>
                <w:rtl/>
              </w:rPr>
            </w:pPr>
            <w:r>
              <w:rPr>
                <w:rFonts w:cs="Simplified Arabic" w:hint="cs"/>
                <w:sz w:val="24"/>
                <w:szCs w:val="24"/>
                <w:rtl/>
              </w:rPr>
              <w:t>27</w:t>
            </w:r>
          </w:p>
        </w:tc>
      </w:tr>
      <w:tr w:rsidR="00687BCA" w:rsidRPr="00E67F50" w14:paraId="45FB2C67" w14:textId="77777777" w:rsidTr="00F5500B">
        <w:trPr>
          <w:trHeight w:val="340"/>
          <w:jc w:val="center"/>
        </w:trPr>
        <w:tc>
          <w:tcPr>
            <w:tcW w:w="1482" w:type="dxa"/>
          </w:tcPr>
          <w:p w14:paraId="31F69CCF" w14:textId="77777777" w:rsidR="00687BCA" w:rsidRPr="00E67F50" w:rsidRDefault="00687BCA" w:rsidP="00C15122">
            <w:pPr>
              <w:ind w:firstLine="139"/>
              <w:rPr>
                <w:rFonts w:cs="Simplified Arabic"/>
              </w:rPr>
            </w:pPr>
          </w:p>
        </w:tc>
        <w:tc>
          <w:tcPr>
            <w:tcW w:w="6172" w:type="dxa"/>
          </w:tcPr>
          <w:p w14:paraId="5CEA78C1" w14:textId="120403AA" w:rsidR="00687BCA" w:rsidRDefault="00687BCA" w:rsidP="00C15122">
            <w:pPr>
              <w:jc w:val="lowKashida"/>
              <w:rPr>
                <w:rFonts w:cs="Simplified Arabic"/>
                <w:sz w:val="24"/>
                <w:szCs w:val="24"/>
                <w:rtl/>
              </w:rPr>
            </w:pPr>
            <w:r>
              <w:rPr>
                <w:rFonts w:cs="Simplified Arabic" w:hint="cs"/>
                <w:sz w:val="24"/>
                <w:szCs w:val="24"/>
                <w:rtl/>
              </w:rPr>
              <w:t xml:space="preserve">1.1.4 </w:t>
            </w:r>
            <w:r w:rsidRPr="00687BCA">
              <w:rPr>
                <w:rFonts w:cs="Simplified Arabic"/>
                <w:sz w:val="24"/>
                <w:szCs w:val="24"/>
                <w:rtl/>
              </w:rPr>
              <w:t>أخطاء المعاينة</w:t>
            </w:r>
          </w:p>
        </w:tc>
        <w:tc>
          <w:tcPr>
            <w:tcW w:w="1306" w:type="dxa"/>
            <w:vAlign w:val="center"/>
          </w:tcPr>
          <w:p w14:paraId="2A276FDD" w14:textId="1BB062BB" w:rsidR="00687BCA" w:rsidRDefault="00687BCA" w:rsidP="00C15122">
            <w:pPr>
              <w:jc w:val="center"/>
              <w:rPr>
                <w:rFonts w:cs="Simplified Arabic"/>
                <w:sz w:val="24"/>
                <w:szCs w:val="24"/>
                <w:rtl/>
              </w:rPr>
            </w:pPr>
            <w:r>
              <w:rPr>
                <w:rFonts w:cs="Simplified Arabic" w:hint="cs"/>
                <w:sz w:val="24"/>
                <w:szCs w:val="24"/>
                <w:rtl/>
              </w:rPr>
              <w:t>27</w:t>
            </w:r>
          </w:p>
        </w:tc>
      </w:tr>
      <w:tr w:rsidR="00687BCA" w:rsidRPr="00E67F50" w14:paraId="0D7CD249" w14:textId="77777777" w:rsidTr="00F5500B">
        <w:trPr>
          <w:trHeight w:val="340"/>
          <w:jc w:val="center"/>
        </w:trPr>
        <w:tc>
          <w:tcPr>
            <w:tcW w:w="1482" w:type="dxa"/>
          </w:tcPr>
          <w:p w14:paraId="5A3960AF" w14:textId="77777777" w:rsidR="00687BCA" w:rsidRPr="00E67F50" w:rsidRDefault="00687BCA" w:rsidP="00C15122">
            <w:pPr>
              <w:ind w:firstLine="139"/>
              <w:rPr>
                <w:rFonts w:cs="Simplified Arabic"/>
              </w:rPr>
            </w:pPr>
          </w:p>
        </w:tc>
        <w:tc>
          <w:tcPr>
            <w:tcW w:w="6172" w:type="dxa"/>
          </w:tcPr>
          <w:p w14:paraId="663F046C" w14:textId="6FD14C51" w:rsidR="00687BCA" w:rsidRDefault="00687BCA" w:rsidP="00C15122">
            <w:pPr>
              <w:jc w:val="lowKashida"/>
              <w:rPr>
                <w:rFonts w:cs="Simplified Arabic"/>
                <w:sz w:val="24"/>
                <w:szCs w:val="24"/>
                <w:rtl/>
              </w:rPr>
            </w:pPr>
            <w:r>
              <w:rPr>
                <w:rFonts w:cs="Simplified Arabic" w:hint="cs"/>
                <w:sz w:val="24"/>
                <w:szCs w:val="24"/>
                <w:rtl/>
              </w:rPr>
              <w:t xml:space="preserve">2.1.4 </w:t>
            </w:r>
            <w:r w:rsidRPr="00687BCA">
              <w:rPr>
                <w:rFonts w:cs="Simplified Arabic"/>
                <w:sz w:val="24"/>
                <w:szCs w:val="24"/>
                <w:rtl/>
              </w:rPr>
              <w:t>أخطاء غير المعاينة</w:t>
            </w:r>
          </w:p>
        </w:tc>
        <w:tc>
          <w:tcPr>
            <w:tcW w:w="1306" w:type="dxa"/>
            <w:vAlign w:val="center"/>
          </w:tcPr>
          <w:p w14:paraId="1A997DD3" w14:textId="7FD2D35C" w:rsidR="00687BCA" w:rsidRDefault="00687BCA" w:rsidP="00C15122">
            <w:pPr>
              <w:jc w:val="center"/>
              <w:rPr>
                <w:rFonts w:cs="Simplified Arabic"/>
                <w:sz w:val="24"/>
                <w:szCs w:val="24"/>
                <w:rtl/>
              </w:rPr>
            </w:pPr>
            <w:r>
              <w:rPr>
                <w:rFonts w:cs="Simplified Arabic" w:hint="cs"/>
                <w:sz w:val="24"/>
                <w:szCs w:val="24"/>
                <w:rtl/>
              </w:rPr>
              <w:t>27</w:t>
            </w:r>
          </w:p>
        </w:tc>
      </w:tr>
      <w:tr w:rsidR="00687BCA" w:rsidRPr="00E67F50" w14:paraId="1C018972" w14:textId="77777777" w:rsidTr="00F5500B">
        <w:trPr>
          <w:trHeight w:val="340"/>
          <w:jc w:val="center"/>
        </w:trPr>
        <w:tc>
          <w:tcPr>
            <w:tcW w:w="1482" w:type="dxa"/>
          </w:tcPr>
          <w:p w14:paraId="3E2194B0" w14:textId="77777777" w:rsidR="00687BCA" w:rsidRPr="00E67F50" w:rsidRDefault="00687BCA" w:rsidP="00C15122">
            <w:pPr>
              <w:ind w:firstLine="139"/>
              <w:rPr>
                <w:rFonts w:cs="Simplified Arabic"/>
              </w:rPr>
            </w:pPr>
          </w:p>
        </w:tc>
        <w:tc>
          <w:tcPr>
            <w:tcW w:w="6172" w:type="dxa"/>
          </w:tcPr>
          <w:p w14:paraId="2951F3F6" w14:textId="05190D93" w:rsidR="00687BCA" w:rsidRDefault="00687BCA" w:rsidP="00C15122">
            <w:pPr>
              <w:jc w:val="lowKashida"/>
              <w:rPr>
                <w:rFonts w:cs="Simplified Arabic"/>
                <w:sz w:val="24"/>
                <w:szCs w:val="24"/>
                <w:rtl/>
              </w:rPr>
            </w:pPr>
            <w:r>
              <w:rPr>
                <w:rFonts w:cs="Simplified Arabic" w:hint="cs"/>
                <w:sz w:val="24"/>
                <w:szCs w:val="24"/>
                <w:rtl/>
              </w:rPr>
              <w:t xml:space="preserve">3.1.4 </w:t>
            </w:r>
            <w:r w:rsidRPr="00687BCA">
              <w:rPr>
                <w:rFonts w:cs="Simplified Arabic"/>
                <w:sz w:val="24"/>
                <w:szCs w:val="24"/>
                <w:rtl/>
              </w:rPr>
              <w:t>اجراءات ضبط الجودة</w:t>
            </w:r>
          </w:p>
        </w:tc>
        <w:tc>
          <w:tcPr>
            <w:tcW w:w="1306" w:type="dxa"/>
            <w:vAlign w:val="center"/>
          </w:tcPr>
          <w:p w14:paraId="4808FDE8" w14:textId="23569A5F" w:rsidR="00687BCA" w:rsidRDefault="00687BCA" w:rsidP="00C15122">
            <w:pPr>
              <w:jc w:val="center"/>
              <w:rPr>
                <w:rFonts w:cs="Simplified Arabic"/>
                <w:sz w:val="24"/>
                <w:szCs w:val="24"/>
                <w:rtl/>
              </w:rPr>
            </w:pPr>
            <w:r>
              <w:rPr>
                <w:rFonts w:cs="Simplified Arabic" w:hint="cs"/>
                <w:sz w:val="24"/>
                <w:szCs w:val="24"/>
                <w:rtl/>
              </w:rPr>
              <w:t>27</w:t>
            </w:r>
          </w:p>
        </w:tc>
      </w:tr>
      <w:tr w:rsidR="00687BCA" w:rsidRPr="00E67F50" w14:paraId="0AD8E625" w14:textId="77777777" w:rsidTr="00F5500B">
        <w:trPr>
          <w:trHeight w:val="340"/>
          <w:jc w:val="center"/>
        </w:trPr>
        <w:tc>
          <w:tcPr>
            <w:tcW w:w="1482" w:type="dxa"/>
          </w:tcPr>
          <w:p w14:paraId="305A3B00" w14:textId="77777777" w:rsidR="00687BCA" w:rsidRPr="00E67F50" w:rsidRDefault="00687BCA" w:rsidP="00C15122">
            <w:pPr>
              <w:ind w:firstLine="139"/>
              <w:rPr>
                <w:rFonts w:cs="Simplified Arabic"/>
              </w:rPr>
            </w:pPr>
          </w:p>
        </w:tc>
        <w:tc>
          <w:tcPr>
            <w:tcW w:w="6172" w:type="dxa"/>
          </w:tcPr>
          <w:p w14:paraId="109631EA" w14:textId="0C2FD442" w:rsidR="00687BCA" w:rsidRDefault="00687BCA" w:rsidP="00C15122">
            <w:pPr>
              <w:jc w:val="lowKashida"/>
              <w:rPr>
                <w:rFonts w:cs="Simplified Arabic"/>
                <w:sz w:val="24"/>
                <w:szCs w:val="24"/>
                <w:rtl/>
              </w:rPr>
            </w:pPr>
            <w:r>
              <w:rPr>
                <w:rFonts w:cs="Simplified Arabic" w:hint="cs"/>
                <w:sz w:val="24"/>
                <w:szCs w:val="24"/>
                <w:rtl/>
              </w:rPr>
              <w:t xml:space="preserve">4.1.4  </w:t>
            </w:r>
            <w:r w:rsidRPr="00687BCA">
              <w:rPr>
                <w:rFonts w:cs="Simplified Arabic"/>
                <w:sz w:val="24"/>
                <w:szCs w:val="24"/>
                <w:rtl/>
              </w:rPr>
              <w:t>معدلات الاستجابة</w:t>
            </w:r>
          </w:p>
        </w:tc>
        <w:tc>
          <w:tcPr>
            <w:tcW w:w="1306" w:type="dxa"/>
            <w:vAlign w:val="center"/>
          </w:tcPr>
          <w:p w14:paraId="6D059959" w14:textId="1EF3E630" w:rsidR="00687BCA" w:rsidRDefault="00687BCA" w:rsidP="00C15122">
            <w:pPr>
              <w:jc w:val="center"/>
              <w:rPr>
                <w:rFonts w:cs="Simplified Arabic"/>
                <w:sz w:val="24"/>
                <w:szCs w:val="24"/>
                <w:rtl/>
              </w:rPr>
            </w:pPr>
            <w:r>
              <w:rPr>
                <w:rFonts w:cs="Simplified Arabic" w:hint="cs"/>
                <w:sz w:val="24"/>
                <w:szCs w:val="24"/>
                <w:rtl/>
              </w:rPr>
              <w:t>28</w:t>
            </w:r>
          </w:p>
        </w:tc>
      </w:tr>
      <w:tr w:rsidR="00C15122" w:rsidRPr="00E67F50" w14:paraId="4C8C4277" w14:textId="77777777" w:rsidTr="00F5500B">
        <w:trPr>
          <w:trHeight w:val="340"/>
          <w:jc w:val="center"/>
        </w:trPr>
        <w:tc>
          <w:tcPr>
            <w:tcW w:w="1482" w:type="dxa"/>
          </w:tcPr>
          <w:p w14:paraId="565A43C1" w14:textId="77777777" w:rsidR="00C15122" w:rsidRPr="00E67F50" w:rsidRDefault="00C15122" w:rsidP="00C15122">
            <w:pPr>
              <w:ind w:firstLine="139"/>
              <w:rPr>
                <w:rFonts w:cs="Simplified Arabic"/>
              </w:rPr>
            </w:pPr>
          </w:p>
        </w:tc>
        <w:tc>
          <w:tcPr>
            <w:tcW w:w="6172" w:type="dxa"/>
          </w:tcPr>
          <w:p w14:paraId="5FE639B9" w14:textId="77777777" w:rsidR="00C15122" w:rsidRPr="00E67F50" w:rsidRDefault="00C15122" w:rsidP="00C15122">
            <w:pPr>
              <w:jc w:val="lowKashida"/>
              <w:rPr>
                <w:rFonts w:cs="Simplified Arabic"/>
                <w:sz w:val="24"/>
                <w:szCs w:val="24"/>
                <w:rtl/>
              </w:rPr>
            </w:pPr>
            <w:r>
              <w:rPr>
                <w:rFonts w:cs="Simplified Arabic" w:hint="cs"/>
                <w:sz w:val="24"/>
                <w:szCs w:val="24"/>
                <w:rtl/>
              </w:rPr>
              <w:t>2.4</w:t>
            </w:r>
            <w:r w:rsidR="008A322F">
              <w:rPr>
                <w:rFonts w:cs="Simplified Arabic" w:hint="cs"/>
                <w:sz w:val="24"/>
                <w:szCs w:val="24"/>
                <w:rtl/>
              </w:rPr>
              <w:t xml:space="preserve"> </w:t>
            </w:r>
            <w:r w:rsidR="00D01711">
              <w:rPr>
                <w:rFonts w:cs="Simplified Arabic" w:hint="cs"/>
                <w:sz w:val="24"/>
                <w:szCs w:val="24"/>
                <w:rtl/>
              </w:rPr>
              <w:t xml:space="preserve"> </w:t>
            </w:r>
            <w:r w:rsidR="001167A5">
              <w:rPr>
                <w:rFonts w:cs="Simplified Arabic" w:hint="cs"/>
                <w:sz w:val="24"/>
                <w:szCs w:val="24"/>
                <w:rtl/>
              </w:rPr>
              <w:t>الصعوبات والتحديات</w:t>
            </w:r>
          </w:p>
        </w:tc>
        <w:tc>
          <w:tcPr>
            <w:tcW w:w="1306" w:type="dxa"/>
            <w:vAlign w:val="center"/>
          </w:tcPr>
          <w:p w14:paraId="1E415CA7" w14:textId="47D343EC" w:rsidR="00C15122" w:rsidRPr="00E67F50" w:rsidRDefault="00687BCA" w:rsidP="00C15122">
            <w:pPr>
              <w:jc w:val="center"/>
              <w:rPr>
                <w:rFonts w:cs="Simplified Arabic"/>
                <w:sz w:val="24"/>
                <w:szCs w:val="24"/>
                <w:rtl/>
              </w:rPr>
            </w:pPr>
            <w:r>
              <w:rPr>
                <w:rFonts w:cs="Simplified Arabic" w:hint="cs"/>
                <w:sz w:val="24"/>
                <w:szCs w:val="24"/>
                <w:rtl/>
              </w:rPr>
              <w:t>28</w:t>
            </w:r>
          </w:p>
        </w:tc>
      </w:tr>
      <w:tr w:rsidR="00523D43" w:rsidRPr="00E67F50" w14:paraId="1AB65763" w14:textId="77777777" w:rsidTr="00F5500B">
        <w:trPr>
          <w:trHeight w:val="200"/>
          <w:jc w:val="center"/>
        </w:trPr>
        <w:tc>
          <w:tcPr>
            <w:tcW w:w="1482" w:type="dxa"/>
          </w:tcPr>
          <w:p w14:paraId="3BDEBA3B" w14:textId="77777777" w:rsidR="00523D43" w:rsidRPr="00523D43" w:rsidRDefault="00523D43" w:rsidP="00C15122">
            <w:pPr>
              <w:rPr>
                <w:rFonts w:cs="Simplified Arabic"/>
                <w:b/>
                <w:sz w:val="8"/>
                <w:szCs w:val="8"/>
              </w:rPr>
            </w:pPr>
          </w:p>
        </w:tc>
        <w:tc>
          <w:tcPr>
            <w:tcW w:w="6172" w:type="dxa"/>
          </w:tcPr>
          <w:p w14:paraId="6A9B2B98" w14:textId="77777777" w:rsidR="00523D43" w:rsidRPr="00523D43" w:rsidRDefault="00523D43" w:rsidP="00F53124">
            <w:pPr>
              <w:jc w:val="lowKashida"/>
              <w:rPr>
                <w:rFonts w:cs="Simplified Arabic"/>
                <w:sz w:val="8"/>
                <w:szCs w:val="8"/>
                <w:rtl/>
              </w:rPr>
            </w:pPr>
          </w:p>
        </w:tc>
        <w:tc>
          <w:tcPr>
            <w:tcW w:w="1306" w:type="dxa"/>
            <w:vAlign w:val="center"/>
          </w:tcPr>
          <w:p w14:paraId="5DE44EF8" w14:textId="77777777" w:rsidR="00523D43" w:rsidRPr="00523D43" w:rsidRDefault="00523D43" w:rsidP="00216D06">
            <w:pPr>
              <w:jc w:val="center"/>
              <w:rPr>
                <w:rFonts w:cs="Simplified Arabic"/>
                <w:sz w:val="8"/>
                <w:szCs w:val="8"/>
                <w:rtl/>
              </w:rPr>
            </w:pPr>
          </w:p>
        </w:tc>
      </w:tr>
      <w:tr w:rsidR="00F53124" w:rsidRPr="00E67F50" w14:paraId="09664947" w14:textId="77777777" w:rsidTr="00F5500B">
        <w:trPr>
          <w:trHeight w:val="340"/>
          <w:jc w:val="center"/>
        </w:trPr>
        <w:tc>
          <w:tcPr>
            <w:tcW w:w="1482" w:type="dxa"/>
          </w:tcPr>
          <w:p w14:paraId="60433BE4" w14:textId="77777777" w:rsidR="00F53124" w:rsidRPr="0016536B" w:rsidRDefault="00F53124" w:rsidP="00F53124">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rPr>
            </w:pPr>
          </w:p>
        </w:tc>
        <w:tc>
          <w:tcPr>
            <w:tcW w:w="6172" w:type="dxa"/>
          </w:tcPr>
          <w:p w14:paraId="0E5D8C3F" w14:textId="77777777" w:rsidR="00F53124" w:rsidRPr="00523D43" w:rsidRDefault="00523D43" w:rsidP="00F53124">
            <w:pPr>
              <w:jc w:val="lowKashida"/>
              <w:rPr>
                <w:rFonts w:ascii="Simplified Arabic" w:hAnsi="Simplified Arabic" w:cs="Simplified Arabic"/>
                <w:sz w:val="24"/>
                <w:szCs w:val="24"/>
                <w:rtl/>
              </w:rPr>
            </w:pPr>
            <w:r w:rsidRPr="00523D43">
              <w:rPr>
                <w:rFonts w:ascii="Simplified Arabic" w:hAnsi="Simplified Arabic" w:cs="Simplified Arabic"/>
                <w:b/>
                <w:bCs/>
                <w:sz w:val="24"/>
                <w:szCs w:val="24"/>
                <w:rtl/>
              </w:rPr>
              <w:t>الجداول</w:t>
            </w:r>
          </w:p>
        </w:tc>
        <w:tc>
          <w:tcPr>
            <w:tcW w:w="1306" w:type="dxa"/>
            <w:vAlign w:val="center"/>
          </w:tcPr>
          <w:p w14:paraId="35DA0E60" w14:textId="6B715581" w:rsidR="00F53124" w:rsidRPr="00F53124" w:rsidRDefault="00687BCA" w:rsidP="005068CE">
            <w:pPr>
              <w:jc w:val="center"/>
              <w:rPr>
                <w:b/>
                <w:bCs/>
                <w:sz w:val="24"/>
                <w:szCs w:val="24"/>
                <w:rtl/>
              </w:rPr>
            </w:pPr>
            <w:r>
              <w:rPr>
                <w:rFonts w:hint="cs"/>
                <w:b/>
                <w:bCs/>
                <w:sz w:val="24"/>
                <w:szCs w:val="24"/>
                <w:rtl/>
              </w:rPr>
              <w:t>29</w:t>
            </w:r>
          </w:p>
        </w:tc>
      </w:tr>
      <w:tr w:rsidR="00C15122" w:rsidRPr="00E67F50" w14:paraId="0F5B769C" w14:textId="77777777" w:rsidTr="00F5500B">
        <w:trPr>
          <w:trHeight w:val="97"/>
          <w:jc w:val="center"/>
        </w:trPr>
        <w:tc>
          <w:tcPr>
            <w:tcW w:w="1482" w:type="dxa"/>
          </w:tcPr>
          <w:p w14:paraId="3415D873" w14:textId="77777777" w:rsidR="00C15122" w:rsidRPr="00E67F50" w:rsidRDefault="00C15122" w:rsidP="00C15122">
            <w:pPr>
              <w:rPr>
                <w:rFonts w:cs="Simplified Arabic"/>
                <w:sz w:val="10"/>
                <w:szCs w:val="10"/>
              </w:rPr>
            </w:pPr>
          </w:p>
        </w:tc>
        <w:tc>
          <w:tcPr>
            <w:tcW w:w="6172" w:type="dxa"/>
          </w:tcPr>
          <w:p w14:paraId="451D7B55" w14:textId="77777777" w:rsidR="00C15122" w:rsidRPr="00E67F50" w:rsidRDefault="00C15122" w:rsidP="00C15122">
            <w:pPr>
              <w:rPr>
                <w:rFonts w:cs="Simplified Arabic"/>
                <w:sz w:val="10"/>
                <w:szCs w:val="10"/>
                <w:rtl/>
              </w:rPr>
            </w:pPr>
          </w:p>
        </w:tc>
        <w:tc>
          <w:tcPr>
            <w:tcW w:w="1306" w:type="dxa"/>
            <w:vAlign w:val="center"/>
          </w:tcPr>
          <w:p w14:paraId="171157A1" w14:textId="77777777" w:rsidR="00C15122" w:rsidRPr="00E67F50" w:rsidRDefault="00C15122" w:rsidP="00C15122">
            <w:pPr>
              <w:jc w:val="center"/>
              <w:rPr>
                <w:rFonts w:cs="Simplified Arabic"/>
                <w:sz w:val="10"/>
                <w:szCs w:val="10"/>
                <w:rtl/>
              </w:rPr>
            </w:pPr>
          </w:p>
        </w:tc>
      </w:tr>
    </w:tbl>
    <w:p w14:paraId="42E1FE36" w14:textId="77777777" w:rsidR="006F04C7" w:rsidRPr="00E67F50" w:rsidRDefault="006F04C7">
      <w:pPr>
        <w:rPr>
          <w:rtl/>
        </w:rPr>
      </w:pPr>
    </w:p>
    <w:p w14:paraId="72E238A7" w14:textId="77777777" w:rsidR="006F04C7" w:rsidRPr="00E67F50" w:rsidRDefault="006F04C7">
      <w:pPr>
        <w:pStyle w:val="Heading2"/>
        <w:rPr>
          <w:sz w:val="28"/>
          <w:rtl/>
        </w:rPr>
      </w:pPr>
    </w:p>
    <w:p w14:paraId="6BA4531B" w14:textId="77777777" w:rsidR="006F04C7" w:rsidRPr="00E67F50" w:rsidRDefault="006F04C7">
      <w:pPr>
        <w:rPr>
          <w:rFonts w:cs="Simplified Arabic"/>
          <w:b/>
          <w:bCs/>
          <w:rtl/>
        </w:rPr>
      </w:pPr>
    </w:p>
    <w:p w14:paraId="1A151724" w14:textId="77777777" w:rsidR="006F04C7" w:rsidRPr="00E67F50" w:rsidRDefault="006F04C7"/>
    <w:p w14:paraId="36257BF2" w14:textId="77777777" w:rsidR="006F04C7" w:rsidRPr="00E67F50" w:rsidRDefault="006F04C7">
      <w:pPr>
        <w:bidi w:val="0"/>
        <w:jc w:val="right"/>
      </w:pPr>
    </w:p>
    <w:p w14:paraId="5710D1C6" w14:textId="77777777" w:rsidR="006F04C7" w:rsidRPr="00E67F50" w:rsidRDefault="006F04C7">
      <w:pPr>
        <w:bidi w:val="0"/>
        <w:jc w:val="right"/>
      </w:pPr>
    </w:p>
    <w:p w14:paraId="3B4C711F" w14:textId="77777777" w:rsidR="006F04C7" w:rsidRPr="00E67F50" w:rsidRDefault="006F04C7">
      <w:pPr>
        <w:bidi w:val="0"/>
        <w:jc w:val="right"/>
      </w:pPr>
    </w:p>
    <w:p w14:paraId="7E9C8414" w14:textId="77777777" w:rsidR="003C5F1B" w:rsidRPr="00E67F50" w:rsidRDefault="003C5F1B" w:rsidP="003C5F1B">
      <w:pPr>
        <w:bidi w:val="0"/>
        <w:jc w:val="right"/>
      </w:pPr>
    </w:p>
    <w:p w14:paraId="558400F4" w14:textId="77777777" w:rsidR="006F04C7" w:rsidRPr="00E67F50" w:rsidRDefault="006F04C7">
      <w:pPr>
        <w:bidi w:val="0"/>
        <w:jc w:val="right"/>
      </w:pPr>
    </w:p>
    <w:p w14:paraId="44257D10" w14:textId="77777777" w:rsidR="006F04C7" w:rsidRPr="00E67F50" w:rsidRDefault="006F04C7">
      <w:pPr>
        <w:bidi w:val="0"/>
        <w:jc w:val="right"/>
      </w:pPr>
    </w:p>
    <w:p w14:paraId="6D3BA248" w14:textId="77777777" w:rsidR="006F04C7" w:rsidRPr="00E67F50" w:rsidRDefault="006F04C7">
      <w:pPr>
        <w:bidi w:val="0"/>
        <w:jc w:val="right"/>
      </w:pPr>
    </w:p>
    <w:p w14:paraId="23CD8B56" w14:textId="77777777" w:rsidR="006F04C7" w:rsidRPr="00E67F50" w:rsidRDefault="006F04C7">
      <w:pPr>
        <w:bidi w:val="0"/>
        <w:jc w:val="right"/>
      </w:pPr>
    </w:p>
    <w:p w14:paraId="1F671A5E" w14:textId="77777777" w:rsidR="006F04C7" w:rsidRPr="00E67F50" w:rsidRDefault="006F04C7">
      <w:pPr>
        <w:bidi w:val="0"/>
        <w:jc w:val="right"/>
      </w:pPr>
    </w:p>
    <w:p w14:paraId="516B3D7F" w14:textId="77777777" w:rsidR="006F04C7" w:rsidRPr="00E67F50" w:rsidRDefault="006F04C7">
      <w:pPr>
        <w:bidi w:val="0"/>
        <w:jc w:val="right"/>
      </w:pPr>
    </w:p>
    <w:p w14:paraId="1A231791" w14:textId="77777777" w:rsidR="006F04C7" w:rsidRPr="00E67F50" w:rsidRDefault="006F04C7">
      <w:pPr>
        <w:bidi w:val="0"/>
        <w:jc w:val="right"/>
      </w:pPr>
    </w:p>
    <w:p w14:paraId="4F4BD4C4" w14:textId="77777777" w:rsidR="006F04C7" w:rsidRPr="00E67F50" w:rsidRDefault="006F04C7">
      <w:pPr>
        <w:bidi w:val="0"/>
        <w:jc w:val="right"/>
      </w:pPr>
    </w:p>
    <w:p w14:paraId="2B2E3ACC" w14:textId="77777777" w:rsidR="00354AD9" w:rsidRDefault="00354AD9">
      <w:pPr>
        <w:bidi w:val="0"/>
      </w:pPr>
      <w:r>
        <w:br w:type="page"/>
      </w:r>
    </w:p>
    <w:p w14:paraId="2792648D" w14:textId="77777777" w:rsidR="00354AD9" w:rsidRPr="00E67F50" w:rsidRDefault="00354AD9" w:rsidP="00354AD9">
      <w:pPr>
        <w:jc w:val="center"/>
        <w:rPr>
          <w:rFonts w:cs="Simplified Arabic"/>
          <w:b/>
          <w:bCs/>
          <w:sz w:val="28"/>
          <w:szCs w:val="28"/>
          <w:rtl/>
        </w:rPr>
      </w:pPr>
      <w:r w:rsidRPr="00E67F50">
        <w:rPr>
          <w:rFonts w:cs="Simplified Arabic" w:hint="cs"/>
          <w:b/>
          <w:bCs/>
          <w:sz w:val="28"/>
          <w:szCs w:val="28"/>
          <w:rtl/>
        </w:rPr>
        <w:lastRenderedPageBreak/>
        <w:t>ق</w:t>
      </w:r>
      <w:r w:rsidRPr="00E67F50">
        <w:rPr>
          <w:rFonts w:cs="Simplified Arabic"/>
          <w:b/>
          <w:bCs/>
          <w:sz w:val="28"/>
          <w:szCs w:val="28"/>
          <w:rtl/>
        </w:rPr>
        <w:t xml:space="preserve">ائمة </w:t>
      </w:r>
      <w:r>
        <w:rPr>
          <w:rFonts w:cs="Simplified Arabic" w:hint="cs"/>
          <w:b/>
          <w:bCs/>
          <w:sz w:val="28"/>
          <w:szCs w:val="28"/>
          <w:rtl/>
        </w:rPr>
        <w:t>الجداول</w:t>
      </w:r>
    </w:p>
    <w:p w14:paraId="362830CB" w14:textId="77777777" w:rsidR="006F04C7" w:rsidRPr="00E67F50" w:rsidRDefault="006F04C7">
      <w:pPr>
        <w:bidi w:val="0"/>
        <w:jc w:val="right"/>
      </w:pPr>
    </w:p>
    <w:tbl>
      <w:tblPr>
        <w:tblW w:w="9073" w:type="dxa"/>
        <w:jc w:val="center"/>
        <w:tblLayout w:type="fixed"/>
        <w:tblLook w:val="0000" w:firstRow="0" w:lastRow="0" w:firstColumn="0" w:lastColumn="0" w:noHBand="0" w:noVBand="0"/>
      </w:tblPr>
      <w:tblGrid>
        <w:gridCol w:w="994"/>
        <w:gridCol w:w="6662"/>
        <w:gridCol w:w="1417"/>
      </w:tblGrid>
      <w:tr w:rsidR="007F583E" w:rsidRPr="00E67F50" w14:paraId="033869B1" w14:textId="77777777" w:rsidTr="00972877">
        <w:trPr>
          <w:trHeight w:val="20"/>
          <w:jc w:val="center"/>
        </w:trPr>
        <w:tc>
          <w:tcPr>
            <w:tcW w:w="994" w:type="dxa"/>
          </w:tcPr>
          <w:p w14:paraId="3EE49EBB" w14:textId="1FAAE6BE" w:rsidR="007F583E" w:rsidRPr="00E67F50" w:rsidRDefault="001B1C1C" w:rsidP="00BA10FF">
            <w:pPr>
              <w:jc w:val="center"/>
              <w:rPr>
                <w:rFonts w:cs="Simplified Arabic"/>
                <w:b/>
                <w:bCs/>
                <w:sz w:val="24"/>
                <w:szCs w:val="24"/>
                <w:rtl/>
              </w:rPr>
            </w:pPr>
            <w:r>
              <w:rPr>
                <w:rFonts w:cs="Simplified Arabic" w:hint="cs"/>
                <w:b/>
                <w:bCs/>
                <w:sz w:val="24"/>
                <w:szCs w:val="24"/>
                <w:rtl/>
              </w:rPr>
              <w:t>31</w:t>
            </w:r>
          </w:p>
        </w:tc>
        <w:tc>
          <w:tcPr>
            <w:tcW w:w="6662" w:type="dxa"/>
          </w:tcPr>
          <w:p w14:paraId="63AA549B" w14:textId="77777777" w:rsidR="007F583E" w:rsidRPr="007F583E" w:rsidRDefault="007F583E" w:rsidP="00BA10FF">
            <w:pPr>
              <w:pStyle w:val="Header"/>
              <w:tabs>
                <w:tab w:val="clear" w:pos="4153"/>
                <w:tab w:val="clear" w:pos="8306"/>
              </w:tabs>
              <w:jc w:val="both"/>
              <w:rPr>
                <w:rFonts w:cs="Simplified Arabic"/>
                <w:sz w:val="24"/>
                <w:szCs w:val="24"/>
                <w:rtl/>
              </w:rPr>
            </w:pPr>
            <w:r w:rsidRPr="007F583E">
              <w:rPr>
                <w:rFonts w:cs="Simplified Arabic"/>
                <w:color w:val="000000" w:themeColor="text1"/>
                <w:sz w:val="24"/>
                <w:szCs w:val="24"/>
                <w:rtl/>
              </w:rPr>
              <w:t xml:space="preserve">مؤشرات </w:t>
            </w:r>
            <w:r w:rsidRPr="007F583E">
              <w:rPr>
                <w:rFonts w:cs="Simplified Arabic" w:hint="cs"/>
                <w:color w:val="000000" w:themeColor="text1"/>
                <w:sz w:val="24"/>
                <w:szCs w:val="24"/>
                <w:rtl/>
              </w:rPr>
              <w:t>ا</w:t>
            </w:r>
            <w:r w:rsidRPr="007F583E">
              <w:rPr>
                <w:rFonts w:cs="Simplified Arabic"/>
                <w:color w:val="000000" w:themeColor="text1"/>
                <w:sz w:val="24"/>
                <w:szCs w:val="24"/>
                <w:rtl/>
              </w:rPr>
              <w:t xml:space="preserve">لإغلاق </w:t>
            </w:r>
            <w:r w:rsidRPr="007F583E">
              <w:rPr>
                <w:rFonts w:cs="Simplified Arabic" w:hint="cs"/>
                <w:color w:val="000000" w:themeColor="text1"/>
                <w:sz w:val="24"/>
                <w:szCs w:val="24"/>
                <w:rtl/>
              </w:rPr>
              <w:t>الكام</w:t>
            </w:r>
            <w:r w:rsidRPr="007F583E">
              <w:rPr>
                <w:rFonts w:cs="Simplified Arabic" w:hint="eastAsia"/>
                <w:color w:val="000000" w:themeColor="text1"/>
                <w:sz w:val="24"/>
                <w:szCs w:val="24"/>
                <w:rtl/>
              </w:rPr>
              <w:t>ل</w:t>
            </w:r>
            <w:r w:rsidRPr="007F583E">
              <w:rPr>
                <w:rFonts w:cs="Simplified Arabic" w:hint="cs"/>
                <w:color w:val="000000" w:themeColor="text1"/>
                <w:sz w:val="24"/>
                <w:szCs w:val="24"/>
                <w:rtl/>
              </w:rPr>
              <w:t xml:space="preserve"> خلال الفترة (5/3-31/5/2020)</w:t>
            </w:r>
          </w:p>
        </w:tc>
        <w:tc>
          <w:tcPr>
            <w:tcW w:w="1417" w:type="dxa"/>
          </w:tcPr>
          <w:p w14:paraId="187CB4FF" w14:textId="77777777" w:rsidR="007F583E" w:rsidRPr="00E67F50" w:rsidRDefault="007F583E" w:rsidP="007F583E">
            <w:pPr>
              <w:jc w:val="lowKashida"/>
              <w:rPr>
                <w:rFonts w:cs="Simplified Arabic"/>
                <w:b/>
                <w:bCs/>
                <w:sz w:val="24"/>
                <w:szCs w:val="24"/>
                <w:rtl/>
              </w:rPr>
            </w:pPr>
            <w:r w:rsidRPr="00E67F50">
              <w:rPr>
                <w:rFonts w:cs="Simplified Arabic"/>
                <w:b/>
                <w:bCs/>
                <w:sz w:val="24"/>
                <w:szCs w:val="24"/>
                <w:rtl/>
              </w:rPr>
              <w:t xml:space="preserve">جدول </w:t>
            </w:r>
            <w:r>
              <w:rPr>
                <w:rFonts w:cs="Simplified Arabic" w:hint="cs"/>
                <w:b/>
                <w:bCs/>
                <w:sz w:val="24"/>
                <w:szCs w:val="24"/>
                <w:rtl/>
              </w:rPr>
              <w:t>1</w:t>
            </w:r>
            <w:r w:rsidRPr="00E67F50">
              <w:rPr>
                <w:rFonts w:cs="Simplified Arabic" w:hint="cs"/>
                <w:b/>
                <w:bCs/>
                <w:sz w:val="24"/>
                <w:szCs w:val="24"/>
                <w:rtl/>
              </w:rPr>
              <w:t>:</w:t>
            </w:r>
          </w:p>
        </w:tc>
      </w:tr>
      <w:tr w:rsidR="007F583E" w:rsidRPr="00E67F50" w14:paraId="7D81CF75" w14:textId="77777777" w:rsidTr="00972877">
        <w:trPr>
          <w:trHeight w:val="20"/>
          <w:jc w:val="center"/>
        </w:trPr>
        <w:tc>
          <w:tcPr>
            <w:tcW w:w="994" w:type="dxa"/>
          </w:tcPr>
          <w:p w14:paraId="263B509E" w14:textId="77777777" w:rsidR="007F583E" w:rsidRPr="00E67F50" w:rsidRDefault="007F583E" w:rsidP="00BA10FF">
            <w:pPr>
              <w:jc w:val="center"/>
              <w:rPr>
                <w:rFonts w:cs="Simplified Arabic"/>
                <w:b/>
                <w:bCs/>
                <w:sz w:val="8"/>
                <w:szCs w:val="8"/>
                <w:rtl/>
              </w:rPr>
            </w:pPr>
          </w:p>
        </w:tc>
        <w:tc>
          <w:tcPr>
            <w:tcW w:w="6662" w:type="dxa"/>
          </w:tcPr>
          <w:p w14:paraId="4C908269" w14:textId="77777777" w:rsidR="007F583E" w:rsidRPr="00E67F50" w:rsidRDefault="007F583E" w:rsidP="00BA10FF">
            <w:pPr>
              <w:jc w:val="both"/>
              <w:rPr>
                <w:rFonts w:cs="Simplified Arabic"/>
                <w:b/>
                <w:bCs/>
                <w:sz w:val="8"/>
                <w:szCs w:val="8"/>
                <w:rtl/>
              </w:rPr>
            </w:pPr>
          </w:p>
        </w:tc>
        <w:tc>
          <w:tcPr>
            <w:tcW w:w="1417" w:type="dxa"/>
          </w:tcPr>
          <w:p w14:paraId="5EE7CBC9" w14:textId="77777777" w:rsidR="007F583E" w:rsidRPr="00E67F50" w:rsidRDefault="007F583E" w:rsidP="00BA10FF">
            <w:pPr>
              <w:jc w:val="center"/>
              <w:rPr>
                <w:rFonts w:cs="Simplified Arabic"/>
                <w:b/>
                <w:bCs/>
                <w:sz w:val="8"/>
                <w:szCs w:val="8"/>
                <w:rtl/>
              </w:rPr>
            </w:pPr>
          </w:p>
        </w:tc>
      </w:tr>
      <w:tr w:rsidR="007F583E" w:rsidRPr="00E67F50" w14:paraId="67E7384D" w14:textId="77777777" w:rsidTr="00972877">
        <w:trPr>
          <w:trHeight w:val="20"/>
          <w:jc w:val="center"/>
        </w:trPr>
        <w:tc>
          <w:tcPr>
            <w:tcW w:w="994" w:type="dxa"/>
          </w:tcPr>
          <w:p w14:paraId="7800BBDA" w14:textId="3E2E9EC5" w:rsidR="007F583E" w:rsidRPr="00E67F50" w:rsidRDefault="001B1C1C" w:rsidP="007F583E">
            <w:pPr>
              <w:jc w:val="center"/>
              <w:rPr>
                <w:rFonts w:cs="Simplified Arabic"/>
                <w:b/>
                <w:bCs/>
                <w:sz w:val="24"/>
                <w:szCs w:val="24"/>
                <w:rtl/>
              </w:rPr>
            </w:pPr>
            <w:r>
              <w:rPr>
                <w:rFonts w:cs="Simplified Arabic" w:hint="cs"/>
                <w:b/>
                <w:bCs/>
                <w:sz w:val="24"/>
                <w:szCs w:val="24"/>
                <w:rtl/>
              </w:rPr>
              <w:t>32</w:t>
            </w:r>
          </w:p>
        </w:tc>
        <w:tc>
          <w:tcPr>
            <w:tcW w:w="6662" w:type="dxa"/>
          </w:tcPr>
          <w:p w14:paraId="4F33A03E" w14:textId="77777777" w:rsidR="007F583E" w:rsidRPr="00E67F50" w:rsidRDefault="007F583E" w:rsidP="007F583E">
            <w:pPr>
              <w:jc w:val="both"/>
              <w:rPr>
                <w:rFonts w:cs="Simplified Arabic"/>
                <w:sz w:val="24"/>
                <w:szCs w:val="24"/>
                <w:rtl/>
              </w:rPr>
            </w:pPr>
            <w:r w:rsidRPr="000B60CA">
              <w:rPr>
                <w:rFonts w:cs="Simplified Arabic"/>
                <w:color w:val="000000" w:themeColor="text1"/>
                <w:sz w:val="24"/>
                <w:szCs w:val="24"/>
                <w:rtl/>
              </w:rPr>
              <w:t>مؤشرات صدمات الطلب</w:t>
            </w:r>
            <w:r w:rsidRPr="000B60CA">
              <w:rPr>
                <w:rFonts w:cs="Simplified Arabic" w:hint="cs"/>
                <w:color w:val="000000" w:themeColor="text1"/>
                <w:sz w:val="24"/>
                <w:szCs w:val="24"/>
                <w:rtl/>
              </w:rPr>
              <w:t xml:space="preserve"> خلال الفترة (5/3-31/5/2020)</w:t>
            </w:r>
          </w:p>
        </w:tc>
        <w:tc>
          <w:tcPr>
            <w:tcW w:w="1417" w:type="dxa"/>
          </w:tcPr>
          <w:p w14:paraId="0A9742B8" w14:textId="77777777" w:rsidR="007F583E" w:rsidRPr="000B60CA" w:rsidRDefault="007F583E" w:rsidP="007F583E">
            <w:pPr>
              <w:rPr>
                <w:rFonts w:cs="Simplified Arabic"/>
                <w:b/>
                <w:bCs/>
                <w:sz w:val="24"/>
                <w:szCs w:val="24"/>
              </w:rPr>
            </w:pPr>
            <w:r w:rsidRPr="000B60CA">
              <w:rPr>
                <w:rFonts w:cs="Simplified Arabic" w:hint="cs"/>
                <w:b/>
                <w:bCs/>
                <w:szCs w:val="24"/>
                <w:rtl/>
              </w:rPr>
              <w:t>جدول 2:</w:t>
            </w:r>
          </w:p>
        </w:tc>
      </w:tr>
      <w:tr w:rsidR="007F583E" w:rsidRPr="00E67F50" w14:paraId="1D06CB2A" w14:textId="77777777" w:rsidTr="00972877">
        <w:trPr>
          <w:trHeight w:val="20"/>
          <w:jc w:val="center"/>
        </w:trPr>
        <w:tc>
          <w:tcPr>
            <w:tcW w:w="994" w:type="dxa"/>
          </w:tcPr>
          <w:p w14:paraId="2C67C94D" w14:textId="77777777" w:rsidR="007F583E" w:rsidRPr="00E67F50" w:rsidRDefault="007F583E" w:rsidP="007F583E">
            <w:pPr>
              <w:jc w:val="center"/>
              <w:rPr>
                <w:rFonts w:cs="Simplified Arabic"/>
                <w:b/>
                <w:bCs/>
                <w:sz w:val="8"/>
                <w:szCs w:val="8"/>
                <w:rtl/>
              </w:rPr>
            </w:pPr>
          </w:p>
        </w:tc>
        <w:tc>
          <w:tcPr>
            <w:tcW w:w="6662" w:type="dxa"/>
          </w:tcPr>
          <w:p w14:paraId="24A254F5" w14:textId="77777777" w:rsidR="007F583E" w:rsidRPr="00E67F50" w:rsidRDefault="007F583E" w:rsidP="007F583E">
            <w:pPr>
              <w:jc w:val="both"/>
              <w:rPr>
                <w:rFonts w:cs="Simplified Arabic"/>
                <w:b/>
                <w:bCs/>
                <w:sz w:val="8"/>
                <w:szCs w:val="8"/>
                <w:rtl/>
              </w:rPr>
            </w:pPr>
          </w:p>
        </w:tc>
        <w:tc>
          <w:tcPr>
            <w:tcW w:w="1417" w:type="dxa"/>
          </w:tcPr>
          <w:p w14:paraId="02A20782" w14:textId="77777777" w:rsidR="007F583E" w:rsidRPr="00E67F50" w:rsidRDefault="007F583E" w:rsidP="007F583E">
            <w:pPr>
              <w:jc w:val="center"/>
              <w:rPr>
                <w:rFonts w:cs="Simplified Arabic"/>
                <w:b/>
                <w:bCs/>
                <w:sz w:val="8"/>
                <w:szCs w:val="8"/>
                <w:rtl/>
              </w:rPr>
            </w:pPr>
          </w:p>
        </w:tc>
      </w:tr>
      <w:tr w:rsidR="007F583E" w:rsidRPr="00E67F50" w14:paraId="3EDE5810" w14:textId="77777777" w:rsidTr="00972877">
        <w:trPr>
          <w:trHeight w:val="20"/>
          <w:jc w:val="center"/>
        </w:trPr>
        <w:tc>
          <w:tcPr>
            <w:tcW w:w="994" w:type="dxa"/>
          </w:tcPr>
          <w:p w14:paraId="28ACC1EF" w14:textId="07026B54" w:rsidR="007F583E" w:rsidRPr="00E67F50" w:rsidRDefault="001B1C1C" w:rsidP="007F583E">
            <w:pPr>
              <w:jc w:val="center"/>
              <w:rPr>
                <w:rFonts w:cs="Simplified Arabic"/>
                <w:b/>
                <w:bCs/>
                <w:sz w:val="24"/>
                <w:szCs w:val="24"/>
                <w:rtl/>
              </w:rPr>
            </w:pPr>
            <w:r>
              <w:rPr>
                <w:rFonts w:cs="Simplified Arabic" w:hint="cs"/>
                <w:b/>
                <w:bCs/>
                <w:sz w:val="24"/>
                <w:szCs w:val="24"/>
                <w:rtl/>
              </w:rPr>
              <w:t>33</w:t>
            </w:r>
          </w:p>
        </w:tc>
        <w:tc>
          <w:tcPr>
            <w:tcW w:w="6662" w:type="dxa"/>
          </w:tcPr>
          <w:p w14:paraId="0698B6BC" w14:textId="77777777" w:rsidR="007F583E" w:rsidRPr="00E67F50" w:rsidRDefault="007F583E" w:rsidP="007F583E">
            <w:pPr>
              <w:jc w:val="both"/>
              <w:rPr>
                <w:rFonts w:cs="Simplified Arabic"/>
                <w:sz w:val="24"/>
                <w:szCs w:val="24"/>
                <w:rtl/>
              </w:rPr>
            </w:pPr>
            <w:r w:rsidRPr="000B60CA">
              <w:rPr>
                <w:rFonts w:cs="Simplified Arabic" w:hint="cs"/>
                <w:color w:val="000000" w:themeColor="text1"/>
                <w:sz w:val="24"/>
                <w:szCs w:val="24"/>
                <w:rtl/>
              </w:rPr>
              <w:t>مؤشرات صدمات العرض خلال الفترة (5/3-31/5/2020)</w:t>
            </w:r>
          </w:p>
        </w:tc>
        <w:tc>
          <w:tcPr>
            <w:tcW w:w="1417" w:type="dxa"/>
          </w:tcPr>
          <w:p w14:paraId="2BA6F3A9" w14:textId="77777777" w:rsidR="007F583E" w:rsidRPr="00E67F50" w:rsidRDefault="007F583E" w:rsidP="007F583E">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hint="cs"/>
                <w:b/>
                <w:bCs/>
                <w:sz w:val="24"/>
                <w:szCs w:val="24"/>
                <w:rtl/>
              </w:rPr>
              <w:t>3</w:t>
            </w:r>
            <w:r w:rsidRPr="00E67F50">
              <w:rPr>
                <w:rFonts w:cs="Simplified Arabic"/>
                <w:b/>
                <w:bCs/>
                <w:sz w:val="24"/>
                <w:szCs w:val="24"/>
                <w:rtl/>
              </w:rPr>
              <w:t>:</w:t>
            </w:r>
          </w:p>
        </w:tc>
      </w:tr>
      <w:tr w:rsidR="007F583E" w:rsidRPr="00E67F50" w14:paraId="7DFBE4CF" w14:textId="77777777" w:rsidTr="00972877">
        <w:trPr>
          <w:trHeight w:val="20"/>
          <w:jc w:val="center"/>
        </w:trPr>
        <w:tc>
          <w:tcPr>
            <w:tcW w:w="994" w:type="dxa"/>
          </w:tcPr>
          <w:p w14:paraId="72E52418" w14:textId="77777777" w:rsidR="007F583E" w:rsidRPr="00E67F50" w:rsidRDefault="007F583E" w:rsidP="007F583E">
            <w:pPr>
              <w:jc w:val="center"/>
              <w:rPr>
                <w:rFonts w:cs="Simplified Arabic"/>
                <w:b/>
                <w:bCs/>
                <w:sz w:val="8"/>
                <w:szCs w:val="8"/>
                <w:rtl/>
              </w:rPr>
            </w:pPr>
          </w:p>
        </w:tc>
        <w:tc>
          <w:tcPr>
            <w:tcW w:w="6662" w:type="dxa"/>
          </w:tcPr>
          <w:p w14:paraId="5BA69518" w14:textId="77777777" w:rsidR="007F583E" w:rsidRPr="00E67F50" w:rsidRDefault="007F583E" w:rsidP="007F583E">
            <w:pPr>
              <w:jc w:val="both"/>
              <w:rPr>
                <w:rFonts w:cs="Simplified Arabic"/>
                <w:b/>
                <w:bCs/>
                <w:sz w:val="8"/>
                <w:szCs w:val="8"/>
                <w:rtl/>
              </w:rPr>
            </w:pPr>
          </w:p>
        </w:tc>
        <w:tc>
          <w:tcPr>
            <w:tcW w:w="1417" w:type="dxa"/>
          </w:tcPr>
          <w:p w14:paraId="20B2949C" w14:textId="77777777" w:rsidR="007F583E" w:rsidRPr="00E67F50" w:rsidRDefault="007F583E" w:rsidP="007F583E">
            <w:pPr>
              <w:jc w:val="center"/>
              <w:rPr>
                <w:rFonts w:cs="Simplified Arabic"/>
                <w:b/>
                <w:bCs/>
                <w:sz w:val="8"/>
                <w:szCs w:val="8"/>
                <w:rtl/>
              </w:rPr>
            </w:pPr>
          </w:p>
        </w:tc>
      </w:tr>
      <w:tr w:rsidR="007F583E" w:rsidRPr="00E67F50" w14:paraId="451BA71F" w14:textId="77777777" w:rsidTr="00972877">
        <w:trPr>
          <w:trHeight w:val="350"/>
          <w:jc w:val="center"/>
        </w:trPr>
        <w:tc>
          <w:tcPr>
            <w:tcW w:w="994" w:type="dxa"/>
          </w:tcPr>
          <w:p w14:paraId="4385C59F" w14:textId="4B7E8074" w:rsidR="007F583E" w:rsidRPr="007F583E" w:rsidRDefault="001B1C1C" w:rsidP="007F583E">
            <w:pPr>
              <w:jc w:val="center"/>
              <w:rPr>
                <w:rFonts w:cs="Simplified Arabic"/>
                <w:b/>
                <w:bCs/>
                <w:sz w:val="24"/>
                <w:szCs w:val="24"/>
                <w:rtl/>
              </w:rPr>
            </w:pPr>
            <w:r>
              <w:rPr>
                <w:rFonts w:cs="Simplified Arabic" w:hint="cs"/>
                <w:b/>
                <w:bCs/>
                <w:sz w:val="24"/>
                <w:szCs w:val="24"/>
                <w:rtl/>
              </w:rPr>
              <w:t>34</w:t>
            </w:r>
          </w:p>
        </w:tc>
        <w:tc>
          <w:tcPr>
            <w:tcW w:w="6662" w:type="dxa"/>
          </w:tcPr>
          <w:p w14:paraId="7DFB384E" w14:textId="77777777" w:rsidR="007F583E" w:rsidRPr="007F583E" w:rsidRDefault="007F583E" w:rsidP="007F583E">
            <w:pPr>
              <w:jc w:val="both"/>
              <w:rPr>
                <w:rFonts w:cs="Simplified Arabic"/>
                <w:b/>
                <w:bCs/>
                <w:sz w:val="24"/>
                <w:szCs w:val="24"/>
                <w:rtl/>
              </w:rPr>
            </w:pPr>
            <w:r w:rsidRPr="000B60CA">
              <w:rPr>
                <w:rFonts w:cs="Simplified Arabic" w:hint="cs"/>
                <w:color w:val="000000" w:themeColor="text1"/>
                <w:sz w:val="24"/>
                <w:szCs w:val="24"/>
                <w:rtl/>
              </w:rPr>
              <w:t>مؤشرات الصدمات المالية خلال الفترة (5/3-31/5/2020)</w:t>
            </w:r>
          </w:p>
        </w:tc>
        <w:tc>
          <w:tcPr>
            <w:tcW w:w="1417" w:type="dxa"/>
          </w:tcPr>
          <w:p w14:paraId="29ABF67B" w14:textId="77777777" w:rsidR="007F583E" w:rsidRPr="00E67F50" w:rsidRDefault="007F583E" w:rsidP="007F583E">
            <w:pPr>
              <w:jc w:val="lowKashida"/>
              <w:rPr>
                <w:rFonts w:cs="Simplified Arabic"/>
                <w:b/>
                <w:bCs/>
                <w:sz w:val="24"/>
                <w:szCs w:val="24"/>
                <w:rtl/>
              </w:rPr>
            </w:pPr>
            <w:r w:rsidRPr="00E67F50">
              <w:rPr>
                <w:rFonts w:cs="Simplified Arabic"/>
                <w:b/>
                <w:bCs/>
                <w:sz w:val="24"/>
                <w:szCs w:val="24"/>
                <w:rtl/>
              </w:rPr>
              <w:t xml:space="preserve">جدول </w:t>
            </w:r>
            <w:r>
              <w:rPr>
                <w:rFonts w:cs="Simplified Arabic" w:hint="cs"/>
                <w:b/>
                <w:bCs/>
                <w:sz w:val="24"/>
                <w:szCs w:val="24"/>
                <w:rtl/>
              </w:rPr>
              <w:t>4</w:t>
            </w:r>
            <w:r w:rsidRPr="00E67F50">
              <w:rPr>
                <w:rFonts w:cs="Simplified Arabic"/>
                <w:b/>
                <w:bCs/>
                <w:sz w:val="24"/>
                <w:szCs w:val="24"/>
                <w:rtl/>
              </w:rPr>
              <w:t>:</w:t>
            </w:r>
          </w:p>
        </w:tc>
      </w:tr>
      <w:tr w:rsidR="007F583E" w:rsidRPr="00E67F50" w14:paraId="04ADE70D" w14:textId="77777777" w:rsidTr="00972877">
        <w:trPr>
          <w:trHeight w:val="20"/>
          <w:jc w:val="center"/>
        </w:trPr>
        <w:tc>
          <w:tcPr>
            <w:tcW w:w="994" w:type="dxa"/>
          </w:tcPr>
          <w:p w14:paraId="50E73351" w14:textId="77777777" w:rsidR="007F583E" w:rsidRPr="00E67F50" w:rsidRDefault="007F583E" w:rsidP="007F583E">
            <w:pPr>
              <w:jc w:val="center"/>
              <w:rPr>
                <w:rFonts w:cs="Simplified Arabic"/>
                <w:b/>
                <w:bCs/>
                <w:sz w:val="8"/>
                <w:szCs w:val="8"/>
                <w:rtl/>
              </w:rPr>
            </w:pPr>
          </w:p>
        </w:tc>
        <w:tc>
          <w:tcPr>
            <w:tcW w:w="6662" w:type="dxa"/>
          </w:tcPr>
          <w:p w14:paraId="50A88936" w14:textId="77777777" w:rsidR="007F583E" w:rsidRPr="00E67F50" w:rsidRDefault="007F583E" w:rsidP="007F583E">
            <w:pPr>
              <w:jc w:val="both"/>
              <w:rPr>
                <w:rFonts w:cs="Simplified Arabic"/>
                <w:b/>
                <w:bCs/>
                <w:sz w:val="8"/>
                <w:szCs w:val="8"/>
                <w:rtl/>
              </w:rPr>
            </w:pPr>
          </w:p>
        </w:tc>
        <w:tc>
          <w:tcPr>
            <w:tcW w:w="1417" w:type="dxa"/>
          </w:tcPr>
          <w:p w14:paraId="6CA4ADD6" w14:textId="77777777" w:rsidR="007F583E" w:rsidRPr="00E67F50" w:rsidRDefault="007F583E" w:rsidP="007F583E">
            <w:pPr>
              <w:jc w:val="center"/>
              <w:rPr>
                <w:rFonts w:cs="Simplified Arabic"/>
                <w:b/>
                <w:bCs/>
                <w:sz w:val="8"/>
                <w:szCs w:val="8"/>
                <w:rtl/>
              </w:rPr>
            </w:pPr>
          </w:p>
        </w:tc>
      </w:tr>
      <w:tr w:rsidR="007F583E" w:rsidRPr="00E67F50" w14:paraId="1DB90D49" w14:textId="77777777" w:rsidTr="00972877">
        <w:trPr>
          <w:trHeight w:val="481"/>
          <w:jc w:val="center"/>
        </w:trPr>
        <w:tc>
          <w:tcPr>
            <w:tcW w:w="994" w:type="dxa"/>
          </w:tcPr>
          <w:p w14:paraId="1E859E63" w14:textId="4A5A8DEC" w:rsidR="007F583E" w:rsidRPr="00E67F50" w:rsidRDefault="001B1C1C" w:rsidP="007F583E">
            <w:pPr>
              <w:jc w:val="center"/>
              <w:rPr>
                <w:rFonts w:cs="Simplified Arabic"/>
                <w:b/>
                <w:bCs/>
                <w:sz w:val="8"/>
                <w:szCs w:val="8"/>
                <w:rtl/>
              </w:rPr>
            </w:pPr>
            <w:r>
              <w:rPr>
                <w:rFonts w:cs="Simplified Arabic" w:hint="cs"/>
                <w:b/>
                <w:bCs/>
                <w:sz w:val="24"/>
                <w:szCs w:val="24"/>
                <w:rtl/>
              </w:rPr>
              <w:t>35</w:t>
            </w:r>
          </w:p>
        </w:tc>
        <w:tc>
          <w:tcPr>
            <w:tcW w:w="6662" w:type="dxa"/>
          </w:tcPr>
          <w:p w14:paraId="071A0C71" w14:textId="77777777" w:rsidR="007F583E" w:rsidRPr="00E67F50" w:rsidRDefault="007F583E" w:rsidP="007F583E">
            <w:pPr>
              <w:jc w:val="both"/>
              <w:rPr>
                <w:rFonts w:cs="Simplified Arabic"/>
                <w:b/>
                <w:bCs/>
                <w:sz w:val="8"/>
                <w:szCs w:val="8"/>
                <w:rtl/>
              </w:rPr>
            </w:pPr>
            <w:r w:rsidRPr="000B60CA">
              <w:rPr>
                <w:rFonts w:cs="Simplified Arabic" w:hint="cs"/>
                <w:color w:val="000000" w:themeColor="text1"/>
                <w:sz w:val="24"/>
                <w:szCs w:val="24"/>
                <w:rtl/>
              </w:rPr>
              <w:t>مؤشرات طرق وآليات التسوية المالية للتعامل مع نقص التدفق النقدي خلال الفترة</w:t>
            </w:r>
            <w:r w:rsidR="009C63A8">
              <w:rPr>
                <w:rFonts w:cs="Simplified Arabic" w:hint="cs"/>
                <w:color w:val="000000" w:themeColor="text1"/>
                <w:sz w:val="24"/>
                <w:szCs w:val="24"/>
                <w:rtl/>
              </w:rPr>
              <w:t xml:space="preserve">            </w:t>
            </w:r>
            <w:r w:rsidRPr="000B60CA">
              <w:rPr>
                <w:rFonts w:cs="Simplified Arabic" w:hint="cs"/>
                <w:color w:val="000000" w:themeColor="text1"/>
                <w:sz w:val="24"/>
                <w:szCs w:val="24"/>
                <w:rtl/>
              </w:rPr>
              <w:t xml:space="preserve"> (5/3-31/5/2020)</w:t>
            </w:r>
          </w:p>
        </w:tc>
        <w:tc>
          <w:tcPr>
            <w:tcW w:w="1417" w:type="dxa"/>
          </w:tcPr>
          <w:p w14:paraId="0D5C01AD" w14:textId="77777777" w:rsidR="007F583E" w:rsidRPr="007F583E" w:rsidRDefault="007F583E" w:rsidP="007F583E">
            <w:pPr>
              <w:rPr>
                <w:rFonts w:cs="Simplified Arabic"/>
                <w:b/>
                <w:bCs/>
                <w:sz w:val="24"/>
                <w:szCs w:val="24"/>
                <w:rtl/>
              </w:rPr>
            </w:pPr>
            <w:r w:rsidRPr="00E67F50">
              <w:rPr>
                <w:rFonts w:cs="Simplified Arabic"/>
                <w:b/>
                <w:bCs/>
                <w:sz w:val="24"/>
                <w:szCs w:val="24"/>
                <w:rtl/>
              </w:rPr>
              <w:t xml:space="preserve">جدول </w:t>
            </w:r>
            <w:r>
              <w:rPr>
                <w:rFonts w:cs="Simplified Arabic" w:hint="cs"/>
                <w:b/>
                <w:bCs/>
                <w:sz w:val="24"/>
                <w:szCs w:val="24"/>
                <w:rtl/>
              </w:rPr>
              <w:t>5</w:t>
            </w:r>
            <w:r w:rsidRPr="00E67F50">
              <w:rPr>
                <w:rFonts w:cs="Simplified Arabic"/>
                <w:b/>
                <w:bCs/>
                <w:sz w:val="24"/>
                <w:szCs w:val="24"/>
                <w:rtl/>
              </w:rPr>
              <w:t>:</w:t>
            </w:r>
          </w:p>
        </w:tc>
      </w:tr>
      <w:tr w:rsidR="007F583E" w:rsidRPr="00E67F50" w14:paraId="71FAB60E" w14:textId="77777777" w:rsidTr="00972877">
        <w:trPr>
          <w:trHeight w:val="20"/>
          <w:jc w:val="center"/>
        </w:trPr>
        <w:tc>
          <w:tcPr>
            <w:tcW w:w="994" w:type="dxa"/>
          </w:tcPr>
          <w:p w14:paraId="5F3F6F47" w14:textId="77777777" w:rsidR="007F583E" w:rsidRPr="00E67F50" w:rsidRDefault="007F583E" w:rsidP="007F583E">
            <w:pPr>
              <w:jc w:val="center"/>
              <w:rPr>
                <w:rFonts w:cs="Simplified Arabic"/>
                <w:b/>
                <w:bCs/>
                <w:sz w:val="8"/>
                <w:szCs w:val="8"/>
                <w:rtl/>
              </w:rPr>
            </w:pPr>
          </w:p>
        </w:tc>
        <w:tc>
          <w:tcPr>
            <w:tcW w:w="6662" w:type="dxa"/>
          </w:tcPr>
          <w:p w14:paraId="1F9CD4C1" w14:textId="77777777" w:rsidR="007F583E" w:rsidRPr="00E67F50" w:rsidRDefault="007F583E" w:rsidP="007F583E">
            <w:pPr>
              <w:jc w:val="both"/>
              <w:rPr>
                <w:rFonts w:cs="Simplified Arabic"/>
                <w:b/>
                <w:bCs/>
                <w:sz w:val="8"/>
                <w:szCs w:val="8"/>
                <w:rtl/>
              </w:rPr>
            </w:pPr>
          </w:p>
        </w:tc>
        <w:tc>
          <w:tcPr>
            <w:tcW w:w="1417" w:type="dxa"/>
          </w:tcPr>
          <w:p w14:paraId="5E9AC169" w14:textId="77777777" w:rsidR="007F583E" w:rsidRPr="00E67F50" w:rsidRDefault="007F583E" w:rsidP="007F583E">
            <w:pPr>
              <w:jc w:val="center"/>
              <w:rPr>
                <w:rFonts w:cs="Simplified Arabic"/>
                <w:b/>
                <w:bCs/>
                <w:sz w:val="8"/>
                <w:szCs w:val="8"/>
                <w:rtl/>
              </w:rPr>
            </w:pPr>
          </w:p>
        </w:tc>
      </w:tr>
      <w:tr w:rsidR="009C63A8" w:rsidRPr="00E67F50" w14:paraId="078CBA75" w14:textId="77777777" w:rsidTr="00972877">
        <w:trPr>
          <w:trHeight w:val="536"/>
          <w:jc w:val="center"/>
        </w:trPr>
        <w:tc>
          <w:tcPr>
            <w:tcW w:w="994" w:type="dxa"/>
          </w:tcPr>
          <w:p w14:paraId="3A2719EB" w14:textId="47815E24" w:rsidR="009C63A8" w:rsidRPr="00E67F50" w:rsidRDefault="0065398F" w:rsidP="007F583E">
            <w:pPr>
              <w:jc w:val="center"/>
              <w:rPr>
                <w:rFonts w:cs="Simplified Arabic"/>
                <w:b/>
                <w:bCs/>
                <w:sz w:val="8"/>
                <w:szCs w:val="8"/>
                <w:rtl/>
              </w:rPr>
            </w:pPr>
            <w:r>
              <w:rPr>
                <w:rFonts w:cs="Simplified Arabic" w:hint="cs"/>
                <w:b/>
                <w:bCs/>
                <w:sz w:val="24"/>
                <w:szCs w:val="24"/>
                <w:rtl/>
              </w:rPr>
              <w:t>37</w:t>
            </w:r>
          </w:p>
        </w:tc>
        <w:tc>
          <w:tcPr>
            <w:tcW w:w="6662" w:type="dxa"/>
          </w:tcPr>
          <w:p w14:paraId="091A1654" w14:textId="77777777" w:rsidR="009C63A8" w:rsidRPr="00E67F50" w:rsidRDefault="00AE0E6B" w:rsidP="007F583E">
            <w:pPr>
              <w:jc w:val="both"/>
              <w:rPr>
                <w:rFonts w:cs="Simplified Arabic"/>
                <w:b/>
                <w:bCs/>
                <w:sz w:val="8"/>
                <w:szCs w:val="8"/>
                <w:rtl/>
              </w:rPr>
            </w:pPr>
            <w:r>
              <w:rPr>
                <w:rFonts w:cs="Simplified Arabic" w:hint="cs"/>
                <w:color w:val="000000" w:themeColor="text1"/>
                <w:sz w:val="24"/>
                <w:szCs w:val="24"/>
                <w:rtl/>
              </w:rPr>
              <w:t xml:space="preserve">نسبة المؤسسات </w:t>
            </w:r>
            <w:r w:rsidR="009C63A8" w:rsidRPr="000B60CA">
              <w:rPr>
                <w:rFonts w:cs="Simplified Arabic" w:hint="cs"/>
                <w:color w:val="000000" w:themeColor="text1"/>
                <w:sz w:val="24"/>
                <w:szCs w:val="24"/>
                <w:rtl/>
              </w:rPr>
              <w:t xml:space="preserve">حسب طريقة تعاملها اتجاه العاملين فيها خلال الفترة </w:t>
            </w:r>
            <w:r w:rsidR="009C63A8">
              <w:rPr>
                <w:rFonts w:cs="Simplified Arabic" w:hint="cs"/>
                <w:color w:val="000000" w:themeColor="text1"/>
                <w:sz w:val="24"/>
                <w:szCs w:val="24"/>
                <w:rtl/>
              </w:rPr>
              <w:t xml:space="preserve">                  </w:t>
            </w:r>
            <w:r w:rsidR="009C63A8" w:rsidRPr="000B60CA">
              <w:rPr>
                <w:rFonts w:cs="Simplified Arabic" w:hint="cs"/>
                <w:color w:val="000000" w:themeColor="text1"/>
                <w:sz w:val="24"/>
                <w:szCs w:val="24"/>
                <w:rtl/>
              </w:rPr>
              <w:t>(5/3-31/5/2020)</w:t>
            </w:r>
          </w:p>
        </w:tc>
        <w:tc>
          <w:tcPr>
            <w:tcW w:w="1417" w:type="dxa"/>
          </w:tcPr>
          <w:p w14:paraId="48D752B5" w14:textId="77777777" w:rsidR="009C63A8" w:rsidRPr="006B60FF" w:rsidRDefault="009C63A8" w:rsidP="009C63A8">
            <w:pPr>
              <w:rPr>
                <w:rFonts w:cs="Simplified Arabic"/>
                <w:b/>
                <w:bCs/>
                <w:sz w:val="24"/>
                <w:szCs w:val="24"/>
                <w:rtl/>
              </w:rPr>
            </w:pPr>
            <w:r>
              <w:rPr>
                <w:rFonts w:cs="Simplified Arabic" w:hint="cs"/>
                <w:b/>
                <w:bCs/>
                <w:sz w:val="24"/>
                <w:szCs w:val="24"/>
                <w:rtl/>
              </w:rPr>
              <w:t>جدول 6:</w:t>
            </w:r>
          </w:p>
        </w:tc>
      </w:tr>
      <w:tr w:rsidR="009C63A8" w:rsidRPr="00E67F50" w14:paraId="434B82C6" w14:textId="77777777" w:rsidTr="00972877">
        <w:trPr>
          <w:trHeight w:val="20"/>
          <w:jc w:val="center"/>
        </w:trPr>
        <w:tc>
          <w:tcPr>
            <w:tcW w:w="994" w:type="dxa"/>
          </w:tcPr>
          <w:p w14:paraId="3CD9BFAB" w14:textId="77777777" w:rsidR="009C63A8" w:rsidRPr="00E67F50" w:rsidRDefault="009C63A8" w:rsidP="007F583E">
            <w:pPr>
              <w:jc w:val="center"/>
              <w:rPr>
                <w:rFonts w:cs="Simplified Arabic"/>
                <w:b/>
                <w:bCs/>
                <w:sz w:val="8"/>
                <w:szCs w:val="8"/>
                <w:rtl/>
              </w:rPr>
            </w:pPr>
          </w:p>
        </w:tc>
        <w:tc>
          <w:tcPr>
            <w:tcW w:w="6662" w:type="dxa"/>
          </w:tcPr>
          <w:p w14:paraId="089AE08F" w14:textId="77777777" w:rsidR="009C63A8" w:rsidRPr="00E67F50" w:rsidRDefault="009C63A8" w:rsidP="007F583E">
            <w:pPr>
              <w:jc w:val="both"/>
              <w:rPr>
                <w:rFonts w:cs="Simplified Arabic"/>
                <w:b/>
                <w:bCs/>
                <w:sz w:val="8"/>
                <w:szCs w:val="8"/>
                <w:rtl/>
              </w:rPr>
            </w:pPr>
          </w:p>
        </w:tc>
        <w:tc>
          <w:tcPr>
            <w:tcW w:w="1417" w:type="dxa"/>
          </w:tcPr>
          <w:p w14:paraId="38A594D5" w14:textId="77777777" w:rsidR="009C63A8" w:rsidRPr="00E67F50" w:rsidRDefault="009C63A8" w:rsidP="007F583E">
            <w:pPr>
              <w:jc w:val="center"/>
              <w:rPr>
                <w:rFonts w:cs="Simplified Arabic"/>
                <w:b/>
                <w:bCs/>
                <w:sz w:val="8"/>
                <w:szCs w:val="8"/>
                <w:rtl/>
              </w:rPr>
            </w:pPr>
          </w:p>
        </w:tc>
      </w:tr>
      <w:tr w:rsidR="009C63A8" w:rsidRPr="00E67F50" w14:paraId="3E2C83AF" w14:textId="77777777" w:rsidTr="00972877">
        <w:trPr>
          <w:trHeight w:val="423"/>
          <w:jc w:val="center"/>
        </w:trPr>
        <w:tc>
          <w:tcPr>
            <w:tcW w:w="994" w:type="dxa"/>
          </w:tcPr>
          <w:p w14:paraId="42E4C623" w14:textId="13DE680F" w:rsidR="009C63A8" w:rsidRPr="00E67F50" w:rsidRDefault="0065398F" w:rsidP="007F583E">
            <w:pPr>
              <w:jc w:val="center"/>
              <w:rPr>
                <w:rFonts w:cs="Simplified Arabic"/>
                <w:b/>
                <w:bCs/>
                <w:sz w:val="8"/>
                <w:szCs w:val="8"/>
                <w:rtl/>
              </w:rPr>
            </w:pPr>
            <w:r>
              <w:rPr>
                <w:rFonts w:cs="Simplified Arabic" w:hint="cs"/>
                <w:b/>
                <w:bCs/>
                <w:sz w:val="24"/>
                <w:szCs w:val="24"/>
                <w:rtl/>
              </w:rPr>
              <w:t>38</w:t>
            </w:r>
          </w:p>
        </w:tc>
        <w:tc>
          <w:tcPr>
            <w:tcW w:w="6662" w:type="dxa"/>
          </w:tcPr>
          <w:p w14:paraId="5D920F3E" w14:textId="77777777" w:rsidR="009C63A8" w:rsidRPr="00E67F50" w:rsidRDefault="009C63A8" w:rsidP="007F583E">
            <w:pPr>
              <w:jc w:val="both"/>
              <w:rPr>
                <w:rFonts w:cs="Simplified Arabic"/>
                <w:b/>
                <w:bCs/>
                <w:sz w:val="8"/>
                <w:szCs w:val="8"/>
                <w:rtl/>
              </w:rPr>
            </w:pPr>
            <w:r w:rsidRPr="000B60CA">
              <w:rPr>
                <w:rFonts w:cs="Simplified Arabic"/>
                <w:color w:val="000000" w:themeColor="text1"/>
                <w:sz w:val="24"/>
                <w:szCs w:val="24"/>
                <w:rtl/>
              </w:rPr>
              <w:t>مؤشرات استخدام الحلول الرقمية</w:t>
            </w:r>
          </w:p>
        </w:tc>
        <w:tc>
          <w:tcPr>
            <w:tcW w:w="1417" w:type="dxa"/>
          </w:tcPr>
          <w:p w14:paraId="475FB841" w14:textId="77777777" w:rsidR="009C63A8" w:rsidRPr="006B60FF" w:rsidRDefault="009C63A8" w:rsidP="009C63A8">
            <w:pPr>
              <w:rPr>
                <w:rFonts w:cs="Simplified Arabic"/>
                <w:b/>
                <w:bCs/>
                <w:sz w:val="24"/>
                <w:szCs w:val="24"/>
                <w:rtl/>
              </w:rPr>
            </w:pPr>
            <w:r>
              <w:rPr>
                <w:rFonts w:cs="Simplified Arabic" w:hint="cs"/>
                <w:b/>
                <w:bCs/>
                <w:sz w:val="24"/>
                <w:szCs w:val="24"/>
                <w:rtl/>
              </w:rPr>
              <w:t>جدول 7:</w:t>
            </w:r>
          </w:p>
        </w:tc>
      </w:tr>
      <w:tr w:rsidR="009C63A8" w:rsidRPr="00E67F50" w14:paraId="49961E08" w14:textId="77777777" w:rsidTr="00972877">
        <w:trPr>
          <w:trHeight w:val="20"/>
          <w:jc w:val="center"/>
        </w:trPr>
        <w:tc>
          <w:tcPr>
            <w:tcW w:w="994" w:type="dxa"/>
          </w:tcPr>
          <w:p w14:paraId="4CC4A3E5" w14:textId="77777777" w:rsidR="009C63A8" w:rsidRPr="00E67F50" w:rsidRDefault="009C63A8" w:rsidP="007F583E">
            <w:pPr>
              <w:jc w:val="center"/>
              <w:rPr>
                <w:rFonts w:cs="Simplified Arabic"/>
                <w:b/>
                <w:bCs/>
                <w:sz w:val="8"/>
                <w:szCs w:val="8"/>
                <w:rtl/>
              </w:rPr>
            </w:pPr>
          </w:p>
        </w:tc>
        <w:tc>
          <w:tcPr>
            <w:tcW w:w="6662" w:type="dxa"/>
          </w:tcPr>
          <w:p w14:paraId="2ED0616F" w14:textId="77777777" w:rsidR="009C63A8" w:rsidRPr="00E67F50" w:rsidRDefault="009C63A8" w:rsidP="007F583E">
            <w:pPr>
              <w:jc w:val="both"/>
              <w:rPr>
                <w:rFonts w:cs="Simplified Arabic"/>
                <w:b/>
                <w:bCs/>
                <w:sz w:val="8"/>
                <w:szCs w:val="8"/>
                <w:rtl/>
              </w:rPr>
            </w:pPr>
          </w:p>
        </w:tc>
        <w:tc>
          <w:tcPr>
            <w:tcW w:w="1417" w:type="dxa"/>
          </w:tcPr>
          <w:p w14:paraId="0B369F9E" w14:textId="77777777" w:rsidR="009C63A8" w:rsidRPr="00E67F50" w:rsidRDefault="009C63A8" w:rsidP="007F583E">
            <w:pPr>
              <w:jc w:val="center"/>
              <w:rPr>
                <w:rFonts w:cs="Simplified Arabic"/>
                <w:b/>
                <w:bCs/>
                <w:sz w:val="8"/>
                <w:szCs w:val="8"/>
                <w:rtl/>
              </w:rPr>
            </w:pPr>
          </w:p>
        </w:tc>
      </w:tr>
      <w:tr w:rsidR="009C63A8" w:rsidRPr="00E67F50" w14:paraId="035519F2" w14:textId="77777777" w:rsidTr="00972877">
        <w:trPr>
          <w:trHeight w:val="20"/>
          <w:jc w:val="center"/>
        </w:trPr>
        <w:tc>
          <w:tcPr>
            <w:tcW w:w="994" w:type="dxa"/>
          </w:tcPr>
          <w:p w14:paraId="1F0AE423" w14:textId="3A138120" w:rsidR="009C63A8" w:rsidRPr="00E67F50" w:rsidRDefault="0065398F" w:rsidP="007F583E">
            <w:pPr>
              <w:jc w:val="center"/>
              <w:rPr>
                <w:rFonts w:cs="Simplified Arabic"/>
                <w:b/>
                <w:bCs/>
                <w:sz w:val="8"/>
                <w:szCs w:val="8"/>
                <w:rtl/>
              </w:rPr>
            </w:pPr>
            <w:r>
              <w:rPr>
                <w:rFonts w:cs="Simplified Arabic" w:hint="cs"/>
                <w:b/>
                <w:bCs/>
                <w:sz w:val="24"/>
                <w:szCs w:val="24"/>
                <w:rtl/>
              </w:rPr>
              <w:t>40</w:t>
            </w:r>
          </w:p>
        </w:tc>
        <w:tc>
          <w:tcPr>
            <w:tcW w:w="6662" w:type="dxa"/>
          </w:tcPr>
          <w:p w14:paraId="7FDED446" w14:textId="77777777" w:rsidR="009C63A8" w:rsidRPr="00E67F50" w:rsidRDefault="009C63A8" w:rsidP="007F583E">
            <w:pPr>
              <w:jc w:val="both"/>
              <w:rPr>
                <w:rFonts w:cs="Simplified Arabic"/>
                <w:b/>
                <w:bCs/>
                <w:sz w:val="8"/>
                <w:szCs w:val="8"/>
                <w:rtl/>
              </w:rPr>
            </w:pPr>
            <w:r w:rsidRPr="000B60CA">
              <w:rPr>
                <w:rFonts w:cs="Simplified Arabic" w:hint="cs"/>
                <w:color w:val="000000" w:themeColor="text1"/>
                <w:sz w:val="24"/>
                <w:szCs w:val="24"/>
                <w:rtl/>
              </w:rPr>
              <w:t xml:space="preserve">مؤشرات أهم السياسات المطلوبة </w:t>
            </w:r>
            <w:r w:rsidRPr="000B60CA">
              <w:rPr>
                <w:rFonts w:ascii="Simplified Arabic" w:hAnsi="Simplified Arabic" w:cs="Simplified Arabic"/>
                <w:sz w:val="24"/>
                <w:szCs w:val="24"/>
                <w:rtl/>
                <w:lang w:eastAsia="ar-SA"/>
              </w:rPr>
              <w:t xml:space="preserve">لدعم </w:t>
            </w:r>
            <w:r w:rsidRPr="000B60CA">
              <w:rPr>
                <w:rFonts w:ascii="Simplified Arabic" w:hAnsi="Simplified Arabic" w:cs="Simplified Arabic" w:hint="cs"/>
                <w:sz w:val="24"/>
                <w:szCs w:val="24"/>
                <w:rtl/>
                <w:lang w:eastAsia="ar-SA"/>
              </w:rPr>
              <w:t xml:space="preserve">قطاع </w:t>
            </w:r>
            <w:r w:rsidRPr="000B60CA">
              <w:rPr>
                <w:rFonts w:ascii="Simplified Arabic" w:hAnsi="Simplified Arabic" w:cs="Simplified Arabic"/>
                <w:sz w:val="24"/>
                <w:szCs w:val="24"/>
                <w:rtl/>
                <w:lang w:eastAsia="ar-SA"/>
              </w:rPr>
              <w:t>الاعمال خلال أزمة ف</w:t>
            </w:r>
            <w:r w:rsidRPr="000B60CA">
              <w:rPr>
                <w:rFonts w:ascii="Simplified Arabic" w:hAnsi="Simplified Arabic" w:cs="Simplified Arabic" w:hint="cs"/>
                <w:sz w:val="24"/>
                <w:szCs w:val="24"/>
                <w:rtl/>
                <w:lang w:eastAsia="ar-SA"/>
              </w:rPr>
              <w:t>يرو</w:t>
            </w:r>
            <w:r w:rsidRPr="000B60CA">
              <w:rPr>
                <w:rFonts w:ascii="Simplified Arabic" w:hAnsi="Simplified Arabic" w:cs="Simplified Arabic"/>
                <w:sz w:val="24"/>
                <w:szCs w:val="24"/>
                <w:rtl/>
                <w:lang w:eastAsia="ar-SA"/>
              </w:rPr>
              <w:t>س كورونا المستجد</w:t>
            </w:r>
            <w:r w:rsidRPr="000B60CA">
              <w:rPr>
                <w:rFonts w:ascii="Simplified Arabic" w:hAnsi="Simplified Arabic" w:cs="Simplified Arabic" w:hint="cs"/>
                <w:sz w:val="24"/>
                <w:szCs w:val="24"/>
                <w:rtl/>
                <w:lang w:eastAsia="ar-SA"/>
              </w:rPr>
              <w:t xml:space="preserve"> </w:t>
            </w:r>
            <w:r w:rsidRPr="000B60CA">
              <w:rPr>
                <w:rFonts w:cs="Simplified Arabic" w:hint="cs"/>
                <w:color w:val="000000" w:themeColor="text1"/>
                <w:sz w:val="24"/>
                <w:szCs w:val="24"/>
                <w:rtl/>
              </w:rPr>
              <w:t>خلال الفترة (5/3-31/5/2020)</w:t>
            </w:r>
          </w:p>
        </w:tc>
        <w:tc>
          <w:tcPr>
            <w:tcW w:w="1417" w:type="dxa"/>
          </w:tcPr>
          <w:p w14:paraId="22827F29" w14:textId="77777777" w:rsidR="009C63A8" w:rsidRPr="006B60FF" w:rsidRDefault="009C63A8" w:rsidP="009C63A8">
            <w:pPr>
              <w:rPr>
                <w:rFonts w:cs="Simplified Arabic"/>
                <w:b/>
                <w:bCs/>
                <w:sz w:val="24"/>
                <w:szCs w:val="24"/>
                <w:rtl/>
              </w:rPr>
            </w:pPr>
            <w:r>
              <w:rPr>
                <w:rFonts w:cs="Simplified Arabic" w:hint="cs"/>
                <w:b/>
                <w:bCs/>
                <w:sz w:val="24"/>
                <w:szCs w:val="24"/>
                <w:rtl/>
              </w:rPr>
              <w:t>جدول 8:</w:t>
            </w:r>
          </w:p>
        </w:tc>
      </w:tr>
      <w:tr w:rsidR="009C63A8" w:rsidRPr="00E67F50" w14:paraId="2102771B" w14:textId="77777777" w:rsidTr="00972877">
        <w:trPr>
          <w:trHeight w:val="20"/>
          <w:jc w:val="center"/>
        </w:trPr>
        <w:tc>
          <w:tcPr>
            <w:tcW w:w="994" w:type="dxa"/>
          </w:tcPr>
          <w:p w14:paraId="72D1086A" w14:textId="77777777" w:rsidR="009C63A8" w:rsidRPr="00E67F50" w:rsidRDefault="009C63A8" w:rsidP="007F583E">
            <w:pPr>
              <w:jc w:val="center"/>
              <w:rPr>
                <w:rFonts w:cs="Simplified Arabic"/>
                <w:b/>
                <w:bCs/>
                <w:sz w:val="8"/>
                <w:szCs w:val="8"/>
                <w:rtl/>
              </w:rPr>
            </w:pPr>
          </w:p>
        </w:tc>
        <w:tc>
          <w:tcPr>
            <w:tcW w:w="6662" w:type="dxa"/>
          </w:tcPr>
          <w:p w14:paraId="583CD0DB" w14:textId="77777777" w:rsidR="009C63A8" w:rsidRPr="00E67F50" w:rsidRDefault="009C63A8" w:rsidP="007F583E">
            <w:pPr>
              <w:jc w:val="both"/>
              <w:rPr>
                <w:rFonts w:cs="Simplified Arabic"/>
                <w:b/>
                <w:bCs/>
                <w:sz w:val="8"/>
                <w:szCs w:val="8"/>
                <w:rtl/>
              </w:rPr>
            </w:pPr>
          </w:p>
        </w:tc>
        <w:tc>
          <w:tcPr>
            <w:tcW w:w="1417" w:type="dxa"/>
          </w:tcPr>
          <w:p w14:paraId="30254630" w14:textId="77777777" w:rsidR="009C63A8" w:rsidRPr="00E67F50" w:rsidRDefault="009C63A8" w:rsidP="007F583E">
            <w:pPr>
              <w:jc w:val="center"/>
              <w:rPr>
                <w:rFonts w:cs="Simplified Arabic"/>
                <w:b/>
                <w:bCs/>
                <w:sz w:val="8"/>
                <w:szCs w:val="8"/>
                <w:rtl/>
              </w:rPr>
            </w:pPr>
          </w:p>
        </w:tc>
      </w:tr>
      <w:tr w:rsidR="003A2898" w:rsidRPr="00E67F50" w14:paraId="464C7D09" w14:textId="77777777" w:rsidTr="00972877">
        <w:trPr>
          <w:trHeight w:val="20"/>
          <w:jc w:val="center"/>
        </w:trPr>
        <w:tc>
          <w:tcPr>
            <w:tcW w:w="994" w:type="dxa"/>
          </w:tcPr>
          <w:p w14:paraId="76A00E36" w14:textId="47E390F1" w:rsidR="003A2898" w:rsidRPr="00E67F50" w:rsidRDefault="0065398F" w:rsidP="003A2898">
            <w:pPr>
              <w:jc w:val="center"/>
              <w:rPr>
                <w:rFonts w:cs="Simplified Arabic"/>
                <w:b/>
                <w:bCs/>
                <w:sz w:val="8"/>
                <w:szCs w:val="8"/>
                <w:rtl/>
              </w:rPr>
            </w:pPr>
            <w:r>
              <w:rPr>
                <w:rFonts w:cs="Simplified Arabic" w:hint="cs"/>
                <w:b/>
                <w:bCs/>
                <w:sz w:val="24"/>
                <w:szCs w:val="24"/>
                <w:rtl/>
              </w:rPr>
              <w:t>42</w:t>
            </w:r>
          </w:p>
        </w:tc>
        <w:tc>
          <w:tcPr>
            <w:tcW w:w="6662" w:type="dxa"/>
          </w:tcPr>
          <w:p w14:paraId="754E31CA" w14:textId="77777777" w:rsidR="003A2898" w:rsidRPr="000B60CA" w:rsidRDefault="003A2898" w:rsidP="00D97EC3">
            <w:pPr>
              <w:rPr>
                <w:rFonts w:cs="Simplified Arabic"/>
                <w:color w:val="000000" w:themeColor="text1"/>
                <w:sz w:val="24"/>
                <w:szCs w:val="24"/>
                <w:rtl/>
              </w:rPr>
            </w:pPr>
            <w:r w:rsidRPr="000B60CA">
              <w:rPr>
                <w:rFonts w:cs="Simplified Arabic" w:hint="cs"/>
                <w:color w:val="000000" w:themeColor="text1"/>
                <w:sz w:val="24"/>
                <w:szCs w:val="24"/>
                <w:rtl/>
              </w:rPr>
              <w:t>مؤشرات الرؤية المستقبلية خلال الأشهر الثلاث بعد الفترة (</w:t>
            </w:r>
            <w:r w:rsidR="00D97EC3">
              <w:rPr>
                <w:rFonts w:cs="Simplified Arabic" w:hint="cs"/>
                <w:color w:val="000000" w:themeColor="text1"/>
                <w:sz w:val="24"/>
                <w:szCs w:val="24"/>
                <w:rtl/>
              </w:rPr>
              <w:t>5/3</w:t>
            </w:r>
            <w:r w:rsidRPr="000B60CA">
              <w:rPr>
                <w:rFonts w:cs="Simplified Arabic" w:hint="cs"/>
                <w:color w:val="000000" w:themeColor="text1"/>
                <w:sz w:val="24"/>
                <w:szCs w:val="24"/>
                <w:rtl/>
              </w:rPr>
              <w:t>-31/5/2020)</w:t>
            </w:r>
          </w:p>
        </w:tc>
        <w:tc>
          <w:tcPr>
            <w:tcW w:w="1417" w:type="dxa"/>
          </w:tcPr>
          <w:p w14:paraId="53D8FC1B" w14:textId="77777777" w:rsidR="003A2898" w:rsidRPr="00E67F50" w:rsidRDefault="003A2898" w:rsidP="00AE0E6B">
            <w:pPr>
              <w:rPr>
                <w:rFonts w:cs="Simplified Arabic"/>
                <w:b/>
                <w:bCs/>
                <w:sz w:val="8"/>
                <w:szCs w:val="8"/>
                <w:rtl/>
              </w:rPr>
            </w:pPr>
            <w:r>
              <w:rPr>
                <w:rFonts w:cs="Simplified Arabic" w:hint="cs"/>
                <w:b/>
                <w:bCs/>
                <w:sz w:val="24"/>
                <w:szCs w:val="24"/>
                <w:rtl/>
              </w:rPr>
              <w:t>جدول 9:</w:t>
            </w:r>
          </w:p>
        </w:tc>
      </w:tr>
      <w:tr w:rsidR="003A2898" w:rsidRPr="00E67F50" w14:paraId="4DB9A141" w14:textId="77777777" w:rsidTr="00972877">
        <w:trPr>
          <w:trHeight w:val="20"/>
          <w:jc w:val="center"/>
        </w:trPr>
        <w:tc>
          <w:tcPr>
            <w:tcW w:w="994" w:type="dxa"/>
          </w:tcPr>
          <w:p w14:paraId="7F65AB51" w14:textId="77777777" w:rsidR="003A2898" w:rsidRPr="00E67F50" w:rsidRDefault="003A2898" w:rsidP="003A2898">
            <w:pPr>
              <w:jc w:val="center"/>
              <w:rPr>
                <w:rFonts w:cs="Simplified Arabic"/>
                <w:b/>
                <w:bCs/>
                <w:sz w:val="8"/>
                <w:szCs w:val="8"/>
                <w:rtl/>
              </w:rPr>
            </w:pPr>
          </w:p>
        </w:tc>
        <w:tc>
          <w:tcPr>
            <w:tcW w:w="6662" w:type="dxa"/>
          </w:tcPr>
          <w:p w14:paraId="7A6A3596" w14:textId="77777777" w:rsidR="003A2898" w:rsidRPr="00E67F50" w:rsidRDefault="003A2898" w:rsidP="003A2898">
            <w:pPr>
              <w:jc w:val="both"/>
              <w:rPr>
                <w:rFonts w:cs="Simplified Arabic"/>
                <w:b/>
                <w:bCs/>
                <w:sz w:val="8"/>
                <w:szCs w:val="8"/>
                <w:rtl/>
              </w:rPr>
            </w:pPr>
          </w:p>
        </w:tc>
        <w:tc>
          <w:tcPr>
            <w:tcW w:w="1417" w:type="dxa"/>
          </w:tcPr>
          <w:p w14:paraId="5796C2BD" w14:textId="77777777" w:rsidR="003A2898" w:rsidRPr="00E67F50" w:rsidRDefault="003A2898" w:rsidP="003A2898">
            <w:pPr>
              <w:jc w:val="center"/>
              <w:rPr>
                <w:rFonts w:cs="Simplified Arabic"/>
                <w:b/>
                <w:bCs/>
                <w:sz w:val="8"/>
                <w:szCs w:val="8"/>
                <w:rtl/>
              </w:rPr>
            </w:pPr>
          </w:p>
        </w:tc>
      </w:tr>
      <w:tr w:rsidR="003A2898" w:rsidRPr="00E67F50" w14:paraId="06E7D986" w14:textId="77777777" w:rsidTr="00972877">
        <w:trPr>
          <w:trHeight w:val="20"/>
          <w:jc w:val="center"/>
        </w:trPr>
        <w:tc>
          <w:tcPr>
            <w:tcW w:w="994" w:type="dxa"/>
          </w:tcPr>
          <w:p w14:paraId="656C1739" w14:textId="6855DB63" w:rsidR="003A2898" w:rsidRPr="00E67F50" w:rsidRDefault="0065398F" w:rsidP="000933A1">
            <w:pPr>
              <w:jc w:val="center"/>
              <w:rPr>
                <w:rFonts w:cs="Simplified Arabic"/>
                <w:b/>
                <w:bCs/>
                <w:sz w:val="8"/>
                <w:szCs w:val="8"/>
                <w:rtl/>
              </w:rPr>
            </w:pPr>
            <w:r>
              <w:rPr>
                <w:rFonts w:cs="Simplified Arabic" w:hint="cs"/>
                <w:b/>
                <w:bCs/>
                <w:sz w:val="24"/>
                <w:szCs w:val="24"/>
                <w:rtl/>
              </w:rPr>
              <w:t>43</w:t>
            </w:r>
          </w:p>
        </w:tc>
        <w:tc>
          <w:tcPr>
            <w:tcW w:w="6662" w:type="dxa"/>
          </w:tcPr>
          <w:p w14:paraId="7EC3D306" w14:textId="77777777" w:rsidR="003A2898" w:rsidRPr="00627A11" w:rsidRDefault="00627A11" w:rsidP="003A2898">
            <w:pPr>
              <w:jc w:val="both"/>
              <w:rPr>
                <w:rFonts w:cs="Simplified Arabic"/>
                <w:color w:val="000000" w:themeColor="text1"/>
                <w:sz w:val="24"/>
                <w:szCs w:val="24"/>
                <w:rtl/>
              </w:rPr>
            </w:pPr>
            <w:r w:rsidRPr="00627A11">
              <w:rPr>
                <w:rFonts w:cs="Simplified Arabic"/>
                <w:color w:val="000000" w:themeColor="text1"/>
                <w:sz w:val="24"/>
                <w:szCs w:val="24"/>
                <w:rtl/>
              </w:rPr>
              <w:t>مؤشرات مختارة حسب النشاط الاقتصادي (الحد الرابع)</w:t>
            </w:r>
          </w:p>
        </w:tc>
        <w:tc>
          <w:tcPr>
            <w:tcW w:w="1417" w:type="dxa"/>
          </w:tcPr>
          <w:p w14:paraId="39838DE8" w14:textId="77777777" w:rsidR="003A2898" w:rsidRPr="00E67F50" w:rsidRDefault="003A2898" w:rsidP="00AE0E6B">
            <w:pPr>
              <w:rPr>
                <w:rFonts w:cs="Simplified Arabic"/>
                <w:b/>
                <w:bCs/>
                <w:sz w:val="8"/>
                <w:szCs w:val="8"/>
                <w:rtl/>
              </w:rPr>
            </w:pPr>
            <w:r w:rsidRPr="00BA10FF">
              <w:rPr>
                <w:rFonts w:cs="Simplified Arabic"/>
                <w:b/>
                <w:bCs/>
                <w:sz w:val="24"/>
                <w:szCs w:val="24"/>
                <w:rtl/>
              </w:rPr>
              <w:t>جدول</w:t>
            </w:r>
            <w:r w:rsidR="00AE0E6B">
              <w:rPr>
                <w:rFonts w:cs="Simplified Arabic" w:hint="cs"/>
                <w:b/>
                <w:bCs/>
                <w:sz w:val="24"/>
                <w:szCs w:val="24"/>
                <w:rtl/>
              </w:rPr>
              <w:t xml:space="preserve"> 10: </w:t>
            </w:r>
          </w:p>
        </w:tc>
      </w:tr>
    </w:tbl>
    <w:p w14:paraId="07908DCD" w14:textId="77777777" w:rsidR="006F04C7" w:rsidRPr="00E67F50" w:rsidRDefault="006F04C7">
      <w:pPr>
        <w:bidi w:val="0"/>
        <w:jc w:val="right"/>
      </w:pPr>
    </w:p>
    <w:p w14:paraId="4F9C93B7" w14:textId="77777777" w:rsidR="006F04C7" w:rsidRPr="00E67F50" w:rsidRDefault="006F04C7">
      <w:pPr>
        <w:bidi w:val="0"/>
        <w:jc w:val="right"/>
      </w:pPr>
    </w:p>
    <w:p w14:paraId="44DBADB2" w14:textId="77777777" w:rsidR="006F04C7" w:rsidRPr="00E67F50" w:rsidRDefault="006F04C7">
      <w:pPr>
        <w:bidi w:val="0"/>
        <w:jc w:val="right"/>
      </w:pPr>
    </w:p>
    <w:p w14:paraId="3AA353D1" w14:textId="77777777" w:rsidR="006F04C7" w:rsidRPr="00E67F50" w:rsidRDefault="006F04C7">
      <w:pPr>
        <w:bidi w:val="0"/>
        <w:jc w:val="right"/>
      </w:pPr>
    </w:p>
    <w:p w14:paraId="26D33DB6" w14:textId="77777777" w:rsidR="006F04C7" w:rsidRPr="00E67F50" w:rsidRDefault="006F04C7">
      <w:pPr>
        <w:bidi w:val="0"/>
        <w:jc w:val="right"/>
      </w:pPr>
    </w:p>
    <w:p w14:paraId="10F33F38" w14:textId="77777777" w:rsidR="006F04C7" w:rsidRPr="00E67F50" w:rsidRDefault="006F04C7">
      <w:pPr>
        <w:bidi w:val="0"/>
        <w:jc w:val="right"/>
      </w:pPr>
    </w:p>
    <w:p w14:paraId="5ECD017D" w14:textId="77777777" w:rsidR="006F04C7" w:rsidRPr="00E67F50" w:rsidRDefault="006F04C7">
      <w:pPr>
        <w:bidi w:val="0"/>
        <w:jc w:val="right"/>
      </w:pPr>
    </w:p>
    <w:p w14:paraId="79BEF073" w14:textId="77777777" w:rsidR="0028541C" w:rsidRPr="00E67F50" w:rsidRDefault="0028541C" w:rsidP="0028541C">
      <w:pPr>
        <w:bidi w:val="0"/>
        <w:jc w:val="right"/>
      </w:pPr>
    </w:p>
    <w:p w14:paraId="2D1B5607" w14:textId="77777777" w:rsidR="006F04C7" w:rsidRPr="00E67F50" w:rsidRDefault="006F04C7">
      <w:pPr>
        <w:bidi w:val="0"/>
        <w:jc w:val="right"/>
      </w:pPr>
    </w:p>
    <w:p w14:paraId="0CC013E7" w14:textId="77777777" w:rsidR="006F04C7" w:rsidRPr="00E67F50" w:rsidRDefault="006F04C7">
      <w:pPr>
        <w:bidi w:val="0"/>
        <w:jc w:val="right"/>
      </w:pPr>
    </w:p>
    <w:p w14:paraId="3FC831BA" w14:textId="77777777" w:rsidR="006F04C7" w:rsidRPr="00E67F50" w:rsidRDefault="006F04C7">
      <w:pPr>
        <w:bidi w:val="0"/>
        <w:jc w:val="right"/>
      </w:pPr>
    </w:p>
    <w:p w14:paraId="7E2877DF" w14:textId="77777777" w:rsidR="000B5377" w:rsidRPr="00E67F50" w:rsidRDefault="000B5377" w:rsidP="000B5377">
      <w:pPr>
        <w:bidi w:val="0"/>
        <w:jc w:val="right"/>
      </w:pPr>
    </w:p>
    <w:p w14:paraId="718B94E7" w14:textId="77777777" w:rsidR="000B5377" w:rsidRPr="00E67F50" w:rsidRDefault="000B5377" w:rsidP="000B5377">
      <w:pPr>
        <w:bidi w:val="0"/>
        <w:jc w:val="right"/>
      </w:pPr>
    </w:p>
    <w:p w14:paraId="12DC5B88" w14:textId="77777777" w:rsidR="00085E1B" w:rsidRPr="00E67F50" w:rsidRDefault="00085E1B" w:rsidP="00085E1B">
      <w:pPr>
        <w:bidi w:val="0"/>
        <w:jc w:val="right"/>
      </w:pPr>
    </w:p>
    <w:p w14:paraId="2AB01C64" w14:textId="77777777" w:rsidR="00085E1B" w:rsidRPr="00E67F50" w:rsidRDefault="00085E1B" w:rsidP="00085E1B">
      <w:pPr>
        <w:bidi w:val="0"/>
        <w:jc w:val="right"/>
      </w:pPr>
    </w:p>
    <w:p w14:paraId="413DF3B5" w14:textId="77777777" w:rsidR="00085E1B" w:rsidRPr="00E67F50" w:rsidRDefault="00085E1B" w:rsidP="00085E1B">
      <w:pPr>
        <w:bidi w:val="0"/>
        <w:jc w:val="right"/>
      </w:pPr>
    </w:p>
    <w:p w14:paraId="00BB3642" w14:textId="77777777" w:rsidR="00085E1B" w:rsidRPr="00E67F50" w:rsidRDefault="00085E1B" w:rsidP="00085E1B">
      <w:pPr>
        <w:bidi w:val="0"/>
        <w:jc w:val="right"/>
      </w:pPr>
    </w:p>
    <w:p w14:paraId="291D2ABD" w14:textId="77777777" w:rsidR="00085E1B" w:rsidRPr="00E67F50" w:rsidRDefault="00085E1B" w:rsidP="00085E1B">
      <w:pPr>
        <w:bidi w:val="0"/>
        <w:jc w:val="right"/>
      </w:pPr>
    </w:p>
    <w:p w14:paraId="5EFD674E" w14:textId="77777777" w:rsidR="006F04C7" w:rsidRPr="00E67F50" w:rsidRDefault="006F04C7" w:rsidP="00041A8B">
      <w:pPr>
        <w:bidi w:val="0"/>
      </w:pPr>
    </w:p>
    <w:p w14:paraId="3A710E17" w14:textId="77777777" w:rsidR="00237700" w:rsidRPr="00E67F50" w:rsidRDefault="00237700">
      <w:pPr>
        <w:bidi w:val="0"/>
        <w:rPr>
          <w:rFonts w:cs="Simplified Arabic"/>
          <w:b/>
          <w:bCs/>
          <w:sz w:val="24"/>
          <w:szCs w:val="28"/>
        </w:rPr>
      </w:pPr>
      <w:r w:rsidRPr="00E67F50">
        <w:rPr>
          <w:rFonts w:cs="Simplified Arabic"/>
          <w:b/>
          <w:bCs/>
          <w:sz w:val="24"/>
          <w:szCs w:val="28"/>
          <w:rtl/>
        </w:rPr>
        <w:br w:type="page"/>
      </w:r>
    </w:p>
    <w:p w14:paraId="1E3655FC" w14:textId="77777777" w:rsidR="00354AD9" w:rsidRDefault="00354AD9">
      <w:pPr>
        <w:bidi w:val="0"/>
        <w:rPr>
          <w:rFonts w:cs="Simplified Arabic"/>
          <w:b/>
          <w:bCs/>
          <w:sz w:val="28"/>
          <w:szCs w:val="28"/>
        </w:rPr>
      </w:pPr>
      <w:r>
        <w:rPr>
          <w:rFonts w:cs="Simplified Arabic"/>
          <w:b/>
          <w:bCs/>
          <w:sz w:val="28"/>
          <w:szCs w:val="28"/>
          <w:rtl/>
        </w:rPr>
        <w:lastRenderedPageBreak/>
        <w:br w:type="page"/>
      </w:r>
    </w:p>
    <w:p w14:paraId="258D5EEB" w14:textId="77777777" w:rsidR="00A47A36" w:rsidRDefault="000C40FC" w:rsidP="002E228A">
      <w:pPr>
        <w:ind w:left="-1"/>
        <w:jc w:val="center"/>
        <w:rPr>
          <w:rFonts w:cs="Simplified Arabic"/>
          <w:b/>
          <w:bCs/>
          <w:sz w:val="28"/>
          <w:szCs w:val="28"/>
          <w:rtl/>
        </w:rPr>
      </w:pPr>
      <w:r w:rsidRPr="00BF46E1">
        <w:rPr>
          <w:rFonts w:cs="Simplified Arabic" w:hint="cs"/>
          <w:b/>
          <w:bCs/>
          <w:sz w:val="28"/>
          <w:szCs w:val="28"/>
          <w:rtl/>
        </w:rPr>
        <w:lastRenderedPageBreak/>
        <w:t>المقدمة</w:t>
      </w:r>
    </w:p>
    <w:p w14:paraId="3B7F23F4" w14:textId="77777777" w:rsidR="00523D43" w:rsidRPr="00523D43" w:rsidRDefault="00523D43" w:rsidP="002E228A">
      <w:pPr>
        <w:ind w:left="-1"/>
        <w:jc w:val="center"/>
        <w:rPr>
          <w:rFonts w:cs="Simplified Arabic"/>
          <w:b/>
          <w:bCs/>
          <w:sz w:val="24"/>
          <w:szCs w:val="24"/>
          <w:rtl/>
        </w:rPr>
      </w:pPr>
    </w:p>
    <w:p w14:paraId="17932587" w14:textId="77777777" w:rsidR="005C48DF" w:rsidRPr="0066605A" w:rsidRDefault="005C48DF" w:rsidP="001D6A24">
      <w:pPr>
        <w:ind w:left="-1"/>
        <w:jc w:val="both"/>
        <w:rPr>
          <w:rFonts w:ascii="Simplified Arabic" w:hAnsi="Simplified Arabic" w:cs="Simplified Arabic"/>
          <w:sz w:val="24"/>
          <w:szCs w:val="24"/>
          <w:rtl/>
        </w:rPr>
      </w:pPr>
      <w:r w:rsidRPr="0066605A">
        <w:rPr>
          <w:rFonts w:ascii="Simplified Arabic" w:hAnsi="Simplified Arabic" w:cs="Simplified Arabic"/>
          <w:sz w:val="24"/>
          <w:szCs w:val="24"/>
          <w:rtl/>
        </w:rPr>
        <w:t>يشهد العالم تغيرات سريعة ناتجة عن جائحة فيروس كورونا</w:t>
      </w:r>
      <w:r w:rsidR="00DA100E" w:rsidRPr="0066605A">
        <w:rPr>
          <w:rFonts w:ascii="Simplified Arabic" w:hAnsi="Simplified Arabic" w:cs="Simplified Arabic"/>
          <w:sz w:val="24"/>
          <w:szCs w:val="24"/>
          <w:rtl/>
        </w:rPr>
        <w:t xml:space="preserve"> المستجد</w:t>
      </w:r>
      <w:r w:rsidRPr="0066605A">
        <w:rPr>
          <w:rFonts w:ascii="Simplified Arabic" w:hAnsi="Simplified Arabic" w:cs="Simplified Arabic"/>
          <w:sz w:val="24"/>
          <w:szCs w:val="24"/>
          <w:rtl/>
        </w:rPr>
        <w:t xml:space="preserve"> (كوفيد -19) والتي أثرت</w:t>
      </w:r>
      <w:r w:rsidR="00DA100E" w:rsidRPr="0066605A">
        <w:rPr>
          <w:rFonts w:ascii="Simplified Arabic" w:hAnsi="Simplified Arabic" w:cs="Simplified Arabic"/>
          <w:sz w:val="24"/>
          <w:szCs w:val="24"/>
          <w:rtl/>
        </w:rPr>
        <w:t xml:space="preserve"> </w:t>
      </w:r>
      <w:r w:rsidRPr="0066605A">
        <w:rPr>
          <w:rFonts w:ascii="Simplified Arabic" w:hAnsi="Simplified Arabic" w:cs="Simplified Arabic"/>
          <w:sz w:val="24"/>
          <w:szCs w:val="24"/>
          <w:rtl/>
        </w:rPr>
        <w:t xml:space="preserve">وبشكل واضح على جميع جوانب الحياة الاقتصادية والاجتماعية والبيئية والصحية بشكل سلبي. فرض هذا الوضع الحرج تحديات صعبة </w:t>
      </w:r>
      <w:r w:rsidR="0066605A">
        <w:rPr>
          <w:rFonts w:ascii="Simplified Arabic" w:hAnsi="Simplified Arabic" w:cs="Simplified Arabic"/>
          <w:sz w:val="24"/>
          <w:szCs w:val="24"/>
          <w:rtl/>
        </w:rPr>
        <w:t>على الاقتصاد الفلسطيني تتطلب مر</w:t>
      </w:r>
      <w:r w:rsidR="0066605A">
        <w:rPr>
          <w:rFonts w:ascii="Simplified Arabic" w:hAnsi="Simplified Arabic" w:cs="Simplified Arabic" w:hint="cs"/>
          <w:sz w:val="24"/>
          <w:szCs w:val="24"/>
          <w:rtl/>
        </w:rPr>
        <w:t>ا</w:t>
      </w:r>
      <w:r w:rsidRPr="0066605A">
        <w:rPr>
          <w:rFonts w:ascii="Simplified Arabic" w:hAnsi="Simplified Arabic" w:cs="Simplified Arabic"/>
          <w:sz w:val="24"/>
          <w:szCs w:val="24"/>
          <w:rtl/>
        </w:rPr>
        <w:t xml:space="preserve">قبة ومتابعة ورصد الأوضاع الاقتصادية </w:t>
      </w:r>
      <w:r w:rsidR="00774142">
        <w:rPr>
          <w:rFonts w:ascii="Simplified Arabic" w:hAnsi="Simplified Arabic" w:cs="Simplified Arabic" w:hint="cs"/>
          <w:sz w:val="24"/>
          <w:szCs w:val="24"/>
          <w:rtl/>
        </w:rPr>
        <w:t>للمؤسسات</w:t>
      </w:r>
      <w:r w:rsidRPr="0066605A">
        <w:rPr>
          <w:rFonts w:ascii="Simplified Arabic" w:hAnsi="Simplified Arabic" w:cs="Simplified Arabic"/>
          <w:sz w:val="24"/>
          <w:szCs w:val="24"/>
          <w:rtl/>
        </w:rPr>
        <w:t xml:space="preserve"> الفلسطينية خلال فترة الوباء من أجل قياس حجم التغيرات التي طرأت على الأوضاع الاقتصادية لتلك المؤسسات، بحيث تكون قابلة للمقارنة مع الظروف العادية والاستثنائية. ولهذه الغاية، تولى الجهاز المركزي للإحصاء الفلسطيني (</w:t>
      </w:r>
      <w:r w:rsidRPr="0066605A">
        <w:rPr>
          <w:rFonts w:ascii="Simplified Arabic" w:hAnsi="Simplified Arabic" w:cs="Simplified Arabic"/>
          <w:sz w:val="24"/>
          <w:szCs w:val="24"/>
        </w:rPr>
        <w:t>PCBS</w:t>
      </w:r>
      <w:r w:rsidRPr="0066605A">
        <w:rPr>
          <w:rFonts w:ascii="Simplified Arabic" w:hAnsi="Simplified Arabic" w:cs="Simplified Arabic"/>
          <w:sz w:val="24"/>
          <w:szCs w:val="24"/>
          <w:rtl/>
        </w:rPr>
        <w:t xml:space="preserve">) مسؤولية تنفيذ مسح أثر ازمة فيروس كورونا المستجد </w:t>
      </w:r>
      <w:r w:rsidR="001D6A24" w:rsidRPr="0066605A">
        <w:rPr>
          <w:rFonts w:ascii="Simplified Arabic" w:hAnsi="Simplified Arabic" w:cs="Simplified Arabic"/>
          <w:sz w:val="24"/>
          <w:szCs w:val="24"/>
          <w:rtl/>
        </w:rPr>
        <w:t>(كوفيد -</w:t>
      </w:r>
      <w:r w:rsidR="001D6A24" w:rsidRPr="0066605A">
        <w:rPr>
          <w:rFonts w:ascii="Simplified Arabic" w:hAnsi="Simplified Arabic" w:cs="Simplified Arabic" w:hint="cs"/>
          <w:sz w:val="24"/>
          <w:szCs w:val="24"/>
          <w:rtl/>
        </w:rPr>
        <w:t>19) عل</w:t>
      </w:r>
      <w:r w:rsidR="001D6A24" w:rsidRPr="0066605A">
        <w:rPr>
          <w:rFonts w:ascii="Simplified Arabic" w:hAnsi="Simplified Arabic" w:cs="Simplified Arabic" w:hint="eastAsia"/>
          <w:sz w:val="24"/>
          <w:szCs w:val="24"/>
          <w:rtl/>
        </w:rPr>
        <w:t>ى</w:t>
      </w:r>
      <w:r w:rsidRPr="0066605A">
        <w:rPr>
          <w:rFonts w:ascii="Simplified Arabic" w:hAnsi="Simplified Arabic" w:cs="Simplified Arabic"/>
          <w:sz w:val="24"/>
          <w:szCs w:val="24"/>
          <w:rtl/>
        </w:rPr>
        <w:t xml:space="preserve"> مؤسسات القطاع </w:t>
      </w:r>
      <w:r w:rsidR="001D6A24" w:rsidRPr="0066605A">
        <w:rPr>
          <w:rFonts w:ascii="Simplified Arabic" w:hAnsi="Simplified Arabic" w:cs="Simplified Arabic" w:hint="cs"/>
          <w:sz w:val="24"/>
          <w:szCs w:val="24"/>
          <w:rtl/>
        </w:rPr>
        <w:t>الخاص،</w:t>
      </w:r>
      <w:r w:rsidRPr="0066605A">
        <w:rPr>
          <w:rFonts w:ascii="Simplified Arabic" w:hAnsi="Simplified Arabic" w:cs="Simplified Arabic"/>
          <w:sz w:val="24"/>
          <w:szCs w:val="24"/>
          <w:rtl/>
        </w:rPr>
        <w:t xml:space="preserve"> فضلاً عن توفير البيانات اللازمة لتلبية احتياجات صناع السياسات والقرارات من القطاعين العام والخاص، بالإضافة إلى المجتمع المدني والمؤسسات الدولية بشكل يساهم في تطوير البرامج والتدخلات التي يمكن أن تخفف من آثار وعواقب هذا الوباء.</w:t>
      </w:r>
    </w:p>
    <w:p w14:paraId="03137660" w14:textId="77777777" w:rsidR="00CB5D49" w:rsidRPr="00BF46E1" w:rsidRDefault="00CB5D49" w:rsidP="00BF46E1">
      <w:pPr>
        <w:ind w:left="-1"/>
        <w:jc w:val="both"/>
        <w:rPr>
          <w:rFonts w:cs="Simplified Arabic"/>
          <w:sz w:val="24"/>
          <w:szCs w:val="24"/>
          <w:rtl/>
        </w:rPr>
      </w:pPr>
    </w:p>
    <w:p w14:paraId="1CB0FB8C" w14:textId="77777777" w:rsidR="00667B67" w:rsidRPr="00BF46E1" w:rsidRDefault="00451257" w:rsidP="00DA100E">
      <w:pPr>
        <w:ind w:left="-1"/>
        <w:jc w:val="both"/>
        <w:rPr>
          <w:rFonts w:cs="Simplified Arabic"/>
          <w:sz w:val="24"/>
          <w:szCs w:val="24"/>
          <w:rtl/>
        </w:rPr>
      </w:pPr>
      <w:r w:rsidRPr="00BF46E1">
        <w:rPr>
          <w:rFonts w:cs="Simplified Arabic" w:hint="cs"/>
          <w:sz w:val="24"/>
          <w:szCs w:val="24"/>
          <w:rtl/>
        </w:rPr>
        <w:t>ا</w:t>
      </w:r>
      <w:r w:rsidRPr="00BF46E1">
        <w:rPr>
          <w:rFonts w:cs="Simplified Arabic"/>
          <w:sz w:val="24"/>
          <w:szCs w:val="24"/>
          <w:rtl/>
        </w:rPr>
        <w:t>لهدف من</w:t>
      </w:r>
      <w:r w:rsidRPr="00BF46E1">
        <w:rPr>
          <w:rFonts w:cs="Simplified Arabic" w:hint="cs"/>
          <w:sz w:val="24"/>
          <w:szCs w:val="24"/>
          <w:rtl/>
        </w:rPr>
        <w:t xml:space="preserve"> تنفيذ</w:t>
      </w:r>
      <w:r w:rsidRPr="00BF46E1">
        <w:rPr>
          <w:rFonts w:cs="Simplified Arabic"/>
          <w:sz w:val="24"/>
          <w:szCs w:val="24"/>
          <w:rtl/>
        </w:rPr>
        <w:t xml:space="preserve"> مسح </w:t>
      </w:r>
      <w:r w:rsidR="00C81E9B" w:rsidRPr="00BF46E1">
        <w:rPr>
          <w:rFonts w:cs="Simplified Arabic" w:hint="cs"/>
          <w:sz w:val="24"/>
          <w:szCs w:val="24"/>
          <w:rtl/>
        </w:rPr>
        <w:t>أثر</w:t>
      </w:r>
      <w:r w:rsidRPr="00BF46E1">
        <w:rPr>
          <w:rFonts w:cs="Simplified Arabic" w:hint="cs"/>
          <w:sz w:val="24"/>
          <w:szCs w:val="24"/>
          <w:rtl/>
        </w:rPr>
        <w:t xml:space="preserve"> ازمة فيروس كورونا المستجد</w:t>
      </w:r>
      <w:r w:rsidR="00DA100E">
        <w:rPr>
          <w:rFonts w:cs="Simplified Arabic" w:hint="cs"/>
          <w:sz w:val="24"/>
          <w:szCs w:val="24"/>
          <w:rtl/>
        </w:rPr>
        <w:t xml:space="preserve"> </w:t>
      </w:r>
      <w:r w:rsidR="00DA100E" w:rsidRPr="00BF46E1">
        <w:rPr>
          <w:rFonts w:cs="Simplified Arabic"/>
          <w:sz w:val="24"/>
          <w:szCs w:val="24"/>
          <w:rtl/>
        </w:rPr>
        <w:t>(كوفيد -19)</w:t>
      </w:r>
      <w:r w:rsidRPr="00BF46E1">
        <w:rPr>
          <w:rFonts w:cs="Simplified Arabic" w:hint="cs"/>
          <w:sz w:val="24"/>
          <w:szCs w:val="24"/>
          <w:rtl/>
        </w:rPr>
        <w:t xml:space="preserve"> على مؤسسات القطاع الخاص</w:t>
      </w:r>
      <w:r w:rsidRPr="00BF46E1">
        <w:rPr>
          <w:rFonts w:cs="Simplified Arabic"/>
          <w:sz w:val="24"/>
          <w:szCs w:val="24"/>
          <w:rtl/>
        </w:rPr>
        <w:t xml:space="preserve"> لعام 2020 هو تقييم </w:t>
      </w:r>
      <w:r w:rsidR="00DA100E">
        <w:rPr>
          <w:rFonts w:cs="Simplified Arabic" w:hint="cs"/>
          <w:sz w:val="24"/>
          <w:szCs w:val="24"/>
          <w:rtl/>
        </w:rPr>
        <w:t>الجائحة وتداعياتها</w:t>
      </w:r>
      <w:r w:rsidRPr="00BF46E1">
        <w:rPr>
          <w:rFonts w:cs="Simplified Arabic"/>
          <w:sz w:val="24"/>
          <w:szCs w:val="24"/>
          <w:rtl/>
        </w:rPr>
        <w:t xml:space="preserve"> على المؤسسات الصغيرة والمتوسطة والكبيرة في </w:t>
      </w:r>
      <w:r w:rsidR="00CB5D49" w:rsidRPr="00BF46E1">
        <w:rPr>
          <w:rFonts w:cs="Simplified Arabic" w:hint="cs"/>
          <w:sz w:val="24"/>
          <w:szCs w:val="24"/>
          <w:rtl/>
        </w:rPr>
        <w:t>فلسطين</w:t>
      </w:r>
      <w:r w:rsidRPr="00BF46E1">
        <w:rPr>
          <w:rFonts w:cs="Simplified Arabic"/>
          <w:sz w:val="24"/>
          <w:szCs w:val="24"/>
          <w:rtl/>
        </w:rPr>
        <w:t xml:space="preserve">. </w:t>
      </w:r>
      <w:r w:rsidR="00C81E9B" w:rsidRPr="00BF46E1">
        <w:rPr>
          <w:rFonts w:cs="Simplified Arabic" w:hint="cs"/>
          <w:sz w:val="24"/>
          <w:szCs w:val="24"/>
          <w:rtl/>
        </w:rPr>
        <w:t>و</w:t>
      </w:r>
      <w:r w:rsidRPr="00BF46E1">
        <w:rPr>
          <w:rFonts w:cs="Simplified Arabic"/>
          <w:sz w:val="24"/>
          <w:szCs w:val="24"/>
          <w:rtl/>
        </w:rPr>
        <w:t>على الر</w:t>
      </w:r>
      <w:r w:rsidR="00667B67" w:rsidRPr="00BF46E1">
        <w:rPr>
          <w:rFonts w:cs="Simplified Arabic"/>
          <w:sz w:val="24"/>
          <w:szCs w:val="24"/>
          <w:rtl/>
        </w:rPr>
        <w:t>غم من إغلاق الحدود حول العالم و</w:t>
      </w:r>
      <w:r w:rsidR="00667B67" w:rsidRPr="00BF46E1">
        <w:rPr>
          <w:rFonts w:cs="Simplified Arabic" w:hint="cs"/>
          <w:sz w:val="24"/>
          <w:szCs w:val="24"/>
          <w:rtl/>
        </w:rPr>
        <w:t>الإ</w:t>
      </w:r>
      <w:r w:rsidRPr="00BF46E1">
        <w:rPr>
          <w:rFonts w:cs="Simplified Arabic"/>
          <w:sz w:val="24"/>
          <w:szCs w:val="24"/>
          <w:rtl/>
        </w:rPr>
        <w:t xml:space="preserve">جراءات </w:t>
      </w:r>
      <w:r w:rsidR="00667B67" w:rsidRPr="00BF46E1">
        <w:rPr>
          <w:rFonts w:cs="Simplified Arabic" w:hint="cs"/>
          <w:sz w:val="24"/>
          <w:szCs w:val="24"/>
          <w:rtl/>
        </w:rPr>
        <w:t>الصارمة التي تم اتخاذها في كافة دول العالم،</w:t>
      </w:r>
      <w:r w:rsidR="00DA100E">
        <w:rPr>
          <w:rFonts w:cs="Simplified Arabic" w:hint="cs"/>
          <w:sz w:val="24"/>
          <w:szCs w:val="24"/>
          <w:rtl/>
        </w:rPr>
        <w:t xml:space="preserve"> </w:t>
      </w:r>
      <w:r w:rsidR="00667B67" w:rsidRPr="00BF46E1">
        <w:rPr>
          <w:rFonts w:cs="Simplified Arabic" w:hint="cs"/>
          <w:sz w:val="24"/>
          <w:szCs w:val="24"/>
          <w:rtl/>
        </w:rPr>
        <w:t xml:space="preserve">الا ان </w:t>
      </w:r>
      <w:r w:rsidR="00DA100E">
        <w:rPr>
          <w:rFonts w:cs="Simplified Arabic" w:hint="cs"/>
          <w:sz w:val="24"/>
          <w:szCs w:val="24"/>
          <w:rtl/>
        </w:rPr>
        <w:t>الجائحة ما زالت مستمرة</w:t>
      </w:r>
      <w:r w:rsidR="00667B67" w:rsidRPr="00BF46E1">
        <w:rPr>
          <w:rFonts w:cs="Simplified Arabic" w:hint="cs"/>
          <w:sz w:val="24"/>
          <w:szCs w:val="24"/>
          <w:rtl/>
        </w:rPr>
        <w:t xml:space="preserve"> </w:t>
      </w:r>
      <w:r w:rsidRPr="00BF46E1">
        <w:rPr>
          <w:rFonts w:cs="Simplified Arabic"/>
          <w:sz w:val="24"/>
          <w:szCs w:val="24"/>
          <w:rtl/>
        </w:rPr>
        <w:t xml:space="preserve">في الانتشار على مستوى العالم. </w:t>
      </w:r>
    </w:p>
    <w:p w14:paraId="4CAEE5F4" w14:textId="77777777" w:rsidR="005712C3" w:rsidRDefault="005712C3" w:rsidP="00AD623B">
      <w:pPr>
        <w:tabs>
          <w:tab w:val="left" w:pos="282"/>
          <w:tab w:val="left" w:pos="849"/>
        </w:tabs>
        <w:ind w:left="-1"/>
        <w:jc w:val="lowKashida"/>
        <w:rPr>
          <w:rFonts w:cs="Simplified Arabic"/>
          <w:sz w:val="24"/>
          <w:szCs w:val="24"/>
          <w:rtl/>
        </w:rPr>
      </w:pPr>
    </w:p>
    <w:p w14:paraId="6CB8A60B" w14:textId="77777777" w:rsidR="00031534" w:rsidRDefault="00031534" w:rsidP="00B55B5B">
      <w:pPr>
        <w:tabs>
          <w:tab w:val="left" w:pos="282"/>
          <w:tab w:val="left" w:pos="849"/>
        </w:tabs>
        <w:ind w:left="-1"/>
        <w:jc w:val="both"/>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w:t>
      </w:r>
      <w:r>
        <w:rPr>
          <w:rFonts w:cs="Simplified Arabic" w:hint="cs"/>
          <w:sz w:val="24"/>
          <w:szCs w:val="24"/>
          <w:rtl/>
        </w:rPr>
        <w:t>أربعة</w:t>
      </w:r>
      <w:r w:rsidRPr="00DD6ECE">
        <w:rPr>
          <w:rFonts w:cs="Simplified Arabic"/>
          <w:sz w:val="24"/>
          <w:szCs w:val="24"/>
          <w:rtl/>
        </w:rPr>
        <w:t xml:space="preserve"> فصول</w:t>
      </w:r>
      <w:r>
        <w:rPr>
          <w:rFonts w:cs="Simplified Arabic"/>
          <w:sz w:val="24"/>
          <w:szCs w:val="24"/>
          <w:rtl/>
        </w:rPr>
        <w:t xml:space="preserve"> حيث يشمل الفصل الأول</w:t>
      </w:r>
      <w:r>
        <w:rPr>
          <w:rFonts w:cs="Simplified Arabic" w:hint="cs"/>
          <w:sz w:val="24"/>
          <w:szCs w:val="24"/>
          <w:rtl/>
        </w:rPr>
        <w:t xml:space="preserve"> </w:t>
      </w:r>
      <w:r w:rsidRPr="00E825F9">
        <w:rPr>
          <w:rFonts w:cs="Simplified Arabic" w:hint="cs"/>
          <w:sz w:val="24"/>
          <w:szCs w:val="24"/>
          <w:rtl/>
        </w:rPr>
        <w:t>المصطلحات والتصنيفات</w:t>
      </w:r>
      <w:r>
        <w:rPr>
          <w:rFonts w:cs="Simplified Arabic"/>
          <w:sz w:val="24"/>
          <w:szCs w:val="24"/>
          <w:rtl/>
        </w:rPr>
        <w:t xml:space="preserve"> التي تم استخدامها في هذا المسح</w:t>
      </w:r>
      <w:r>
        <w:rPr>
          <w:rFonts w:cs="Simplified Arabic" w:hint="cs"/>
          <w:sz w:val="24"/>
          <w:szCs w:val="24"/>
          <w:rtl/>
        </w:rPr>
        <w:t>،</w:t>
      </w:r>
      <w:r>
        <w:rPr>
          <w:rFonts w:cs="Simplified Arabic"/>
          <w:sz w:val="24"/>
          <w:szCs w:val="24"/>
          <w:rtl/>
        </w:rPr>
        <w:t xml:space="preserve"> بينما </w:t>
      </w:r>
      <w:r>
        <w:rPr>
          <w:rFonts w:cs="Simplified Arabic" w:hint="cs"/>
          <w:sz w:val="24"/>
          <w:szCs w:val="24"/>
          <w:rtl/>
        </w:rPr>
        <w:t xml:space="preserve">يحتوي </w:t>
      </w:r>
      <w:r>
        <w:rPr>
          <w:rFonts w:cs="Simplified Arabic"/>
          <w:sz w:val="24"/>
          <w:szCs w:val="24"/>
          <w:rtl/>
        </w:rPr>
        <w:t>الفصل الثاني</w:t>
      </w:r>
      <w:r>
        <w:rPr>
          <w:rFonts w:cs="Simplified Arabic" w:hint="cs"/>
          <w:sz w:val="24"/>
          <w:szCs w:val="24"/>
          <w:rtl/>
        </w:rPr>
        <w:t xml:space="preserve"> </w:t>
      </w:r>
      <w:r w:rsidR="0066605A">
        <w:rPr>
          <w:rFonts w:cs="Simplified Arabic" w:hint="cs"/>
          <w:sz w:val="24"/>
          <w:szCs w:val="24"/>
          <w:rtl/>
        </w:rPr>
        <w:t xml:space="preserve">على </w:t>
      </w:r>
      <w:r w:rsidR="0066605A">
        <w:rPr>
          <w:rFonts w:cs="Simplified Arabic"/>
          <w:sz w:val="24"/>
          <w:szCs w:val="24"/>
          <w:rtl/>
        </w:rPr>
        <w:t xml:space="preserve">النتائج الرئيسية </w:t>
      </w:r>
      <w:r w:rsidR="0066605A">
        <w:rPr>
          <w:rFonts w:cs="Simplified Arabic" w:hint="cs"/>
          <w:sz w:val="24"/>
          <w:szCs w:val="24"/>
          <w:rtl/>
        </w:rPr>
        <w:t>و</w:t>
      </w:r>
      <w:r w:rsidR="0066605A" w:rsidRPr="00DD6ECE">
        <w:rPr>
          <w:rFonts w:cs="Simplified Arabic"/>
          <w:sz w:val="24"/>
          <w:szCs w:val="24"/>
          <w:rtl/>
        </w:rPr>
        <w:t>يتناول عرضا لأبرز النتائج المستخلصة من المسح</w:t>
      </w:r>
      <w:r w:rsidR="0066605A">
        <w:rPr>
          <w:rFonts w:cs="Simplified Arabic" w:hint="cs"/>
          <w:sz w:val="24"/>
          <w:szCs w:val="24"/>
          <w:rtl/>
        </w:rPr>
        <w:t xml:space="preserve">. ويشمل الفصل الثالث </w:t>
      </w:r>
      <w:r>
        <w:rPr>
          <w:rFonts w:cs="Simplified Arabic"/>
          <w:sz w:val="24"/>
          <w:szCs w:val="24"/>
          <w:rtl/>
        </w:rPr>
        <w:t xml:space="preserve">المنهجية </w:t>
      </w:r>
      <w:r w:rsidRPr="00DD6ECE">
        <w:rPr>
          <w:rFonts w:cs="Simplified Arabic"/>
          <w:sz w:val="24"/>
          <w:szCs w:val="24"/>
          <w:rtl/>
        </w:rPr>
        <w:t>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sidR="0066605A">
        <w:rPr>
          <w:rFonts w:cs="Simplified Arabic" w:hint="cs"/>
          <w:sz w:val="24"/>
          <w:szCs w:val="24"/>
          <w:rtl/>
        </w:rPr>
        <w:t>،</w:t>
      </w:r>
      <w:r>
        <w:rPr>
          <w:rFonts w:cs="Simplified Arabic" w:hint="cs"/>
          <w:sz w:val="24"/>
          <w:szCs w:val="24"/>
          <w:rtl/>
        </w:rPr>
        <w:t xml:space="preserve"> </w:t>
      </w:r>
      <w:r w:rsidR="0066605A">
        <w:rPr>
          <w:rFonts w:cs="Simplified Arabic" w:hint="cs"/>
          <w:sz w:val="24"/>
          <w:szCs w:val="24"/>
          <w:rtl/>
        </w:rPr>
        <w:t>والفصل الرابع يحتوي</w:t>
      </w:r>
      <w:r>
        <w:rPr>
          <w:rFonts w:cs="Simplified Arabic" w:hint="cs"/>
          <w:sz w:val="24"/>
          <w:szCs w:val="24"/>
          <w:rtl/>
        </w:rPr>
        <w:t xml:space="preserve"> </w:t>
      </w:r>
      <w:r w:rsidR="0066605A">
        <w:rPr>
          <w:rFonts w:cs="Simplified Arabic" w:hint="cs"/>
          <w:sz w:val="24"/>
          <w:szCs w:val="24"/>
          <w:rtl/>
        </w:rPr>
        <w:t xml:space="preserve">على </w:t>
      </w:r>
      <w:r>
        <w:rPr>
          <w:rFonts w:cs="Simplified Arabic" w:hint="cs"/>
          <w:sz w:val="24"/>
          <w:szCs w:val="24"/>
          <w:rtl/>
        </w:rPr>
        <w:t>الجودة والذي</w:t>
      </w:r>
      <w:r w:rsidR="00CE0615">
        <w:rPr>
          <w:rFonts w:cs="Simplified Arabic" w:hint="cs"/>
          <w:sz w:val="24"/>
          <w:szCs w:val="24"/>
          <w:rtl/>
        </w:rPr>
        <w:t xml:space="preserve"> يتناول الدقة ومعدلات الاستجابة</w:t>
      </w:r>
      <w:r w:rsidR="0066605A">
        <w:rPr>
          <w:rFonts w:cs="Simplified Arabic" w:hint="cs"/>
          <w:sz w:val="24"/>
          <w:szCs w:val="24"/>
          <w:rtl/>
        </w:rPr>
        <w:t>.</w:t>
      </w:r>
    </w:p>
    <w:p w14:paraId="02C6DD20" w14:textId="77777777" w:rsidR="00A47A36" w:rsidRDefault="00A47A36" w:rsidP="00A47A36">
      <w:pPr>
        <w:pStyle w:val="BodyText"/>
        <w:jc w:val="both"/>
        <w:rPr>
          <w:rFonts w:cs="Simplified Arabic"/>
          <w:szCs w:val="24"/>
          <w:rtl/>
        </w:rPr>
      </w:pPr>
    </w:p>
    <w:p w14:paraId="221DC21C" w14:textId="77777777" w:rsidR="00A47A36" w:rsidRPr="00BF46E1" w:rsidRDefault="00A47A36" w:rsidP="00A47A36">
      <w:pPr>
        <w:jc w:val="center"/>
        <w:rPr>
          <w:rFonts w:cs="Simplified Arabic"/>
          <w:sz w:val="24"/>
          <w:szCs w:val="24"/>
          <w:rtl/>
        </w:rPr>
      </w:pPr>
    </w:p>
    <w:p w14:paraId="6AAC6977" w14:textId="77777777" w:rsidR="00A47A36" w:rsidRPr="00BF46E1" w:rsidRDefault="00A47A36" w:rsidP="00A47A36">
      <w:pPr>
        <w:jc w:val="center"/>
        <w:rPr>
          <w:rFonts w:cs="Simplified Arabic"/>
          <w:sz w:val="24"/>
          <w:szCs w:val="24"/>
          <w:rtl/>
        </w:rPr>
      </w:pPr>
    </w:p>
    <w:p w14:paraId="7356DB09" w14:textId="77777777" w:rsidR="00A47A36" w:rsidRPr="00E67F50" w:rsidRDefault="00A47A36" w:rsidP="00A47A36">
      <w:pPr>
        <w:jc w:val="center"/>
        <w:rPr>
          <w:rFonts w:cs="Simplified Arabic"/>
          <w:sz w:val="24"/>
          <w:szCs w:val="24"/>
          <w:rtl/>
        </w:rPr>
      </w:pPr>
      <w:r w:rsidRPr="00E67F50">
        <w:rPr>
          <w:rFonts w:cs="Simplified Arabic"/>
          <w:sz w:val="24"/>
          <w:szCs w:val="24"/>
          <w:rtl/>
        </w:rPr>
        <w:t>والله ولي التوفيق،،،</w:t>
      </w:r>
    </w:p>
    <w:p w14:paraId="661DDC2E" w14:textId="77777777" w:rsidR="00A47A36" w:rsidRPr="00BF46E1" w:rsidRDefault="00A47A36" w:rsidP="00A47A36">
      <w:pPr>
        <w:jc w:val="both"/>
        <w:rPr>
          <w:rFonts w:cs="Simplified Arabic"/>
          <w:sz w:val="24"/>
          <w:szCs w:val="24"/>
          <w:rtl/>
        </w:rPr>
      </w:pPr>
    </w:p>
    <w:p w14:paraId="2294D0EA" w14:textId="77777777" w:rsidR="00A47A36" w:rsidRPr="00BF46E1" w:rsidRDefault="00A47A36" w:rsidP="00A47A36">
      <w:pPr>
        <w:jc w:val="both"/>
        <w:rPr>
          <w:rFonts w:cs="Simplified Arabic"/>
          <w:sz w:val="24"/>
          <w:szCs w:val="24"/>
          <w:rtl/>
        </w:rPr>
      </w:pPr>
    </w:p>
    <w:tbl>
      <w:tblPr>
        <w:tblW w:w="8964" w:type="dxa"/>
        <w:tblInd w:w="108" w:type="dxa"/>
        <w:tblLayout w:type="fixed"/>
        <w:tblLook w:val="0000" w:firstRow="0" w:lastRow="0" w:firstColumn="0" w:lastColumn="0" w:noHBand="0" w:noVBand="0"/>
      </w:tblPr>
      <w:tblGrid>
        <w:gridCol w:w="2340"/>
        <w:gridCol w:w="6624"/>
      </w:tblGrid>
      <w:tr w:rsidR="00A47A36" w:rsidRPr="00BF46E1" w14:paraId="3E2103BD" w14:textId="77777777" w:rsidTr="00601985">
        <w:tc>
          <w:tcPr>
            <w:tcW w:w="2340" w:type="dxa"/>
          </w:tcPr>
          <w:p w14:paraId="421F72AE" w14:textId="77777777" w:rsidR="00A47A36" w:rsidRPr="00BF46E1" w:rsidRDefault="00A47A36" w:rsidP="00601985">
            <w:pPr>
              <w:jc w:val="both"/>
              <w:rPr>
                <w:rFonts w:cs="Simplified Arabic"/>
                <w:sz w:val="24"/>
                <w:szCs w:val="24"/>
                <w:rtl/>
              </w:rPr>
            </w:pPr>
          </w:p>
        </w:tc>
        <w:tc>
          <w:tcPr>
            <w:tcW w:w="6624" w:type="dxa"/>
          </w:tcPr>
          <w:p w14:paraId="4B7F569A" w14:textId="77777777" w:rsidR="00A47A36" w:rsidRPr="00BF46E1" w:rsidRDefault="00A47A36" w:rsidP="00601985">
            <w:pPr>
              <w:jc w:val="both"/>
              <w:rPr>
                <w:rFonts w:cs="Simplified Arabic"/>
                <w:sz w:val="24"/>
                <w:szCs w:val="24"/>
                <w:rtl/>
              </w:rPr>
            </w:pPr>
          </w:p>
          <w:p w14:paraId="6F2A202B" w14:textId="77777777" w:rsidR="00A47A36" w:rsidRPr="00BF46E1" w:rsidRDefault="00A47A36" w:rsidP="00601985">
            <w:pPr>
              <w:jc w:val="both"/>
              <w:rPr>
                <w:rFonts w:cs="Simplified Arabic"/>
                <w:sz w:val="24"/>
                <w:szCs w:val="24"/>
                <w:rtl/>
              </w:rPr>
            </w:pPr>
          </w:p>
        </w:tc>
      </w:tr>
      <w:tr w:rsidR="00A47A36" w:rsidRPr="00BF46E1" w14:paraId="388DE7DE" w14:textId="77777777" w:rsidTr="00601985">
        <w:tc>
          <w:tcPr>
            <w:tcW w:w="2340" w:type="dxa"/>
          </w:tcPr>
          <w:p w14:paraId="139935B7" w14:textId="77777777" w:rsidR="00A47A36" w:rsidRPr="00BF46E1" w:rsidRDefault="00AD623B" w:rsidP="00601985">
            <w:pPr>
              <w:pStyle w:val="Heading6"/>
              <w:jc w:val="center"/>
              <w:rPr>
                <w:rFonts w:cs="Simplified Arabic"/>
                <w:b w:val="0"/>
                <w:bCs w:val="0"/>
                <w:szCs w:val="24"/>
                <w:rtl/>
              </w:rPr>
            </w:pPr>
            <w:r w:rsidRPr="00BF46E1">
              <w:rPr>
                <w:rFonts w:cs="Simplified Arabic" w:hint="cs"/>
                <w:b w:val="0"/>
                <w:bCs w:val="0"/>
                <w:szCs w:val="24"/>
                <w:rtl/>
              </w:rPr>
              <w:t xml:space="preserve">د. </w:t>
            </w:r>
            <w:r w:rsidR="00A47A36" w:rsidRPr="00BF46E1">
              <w:rPr>
                <w:rFonts w:cs="Simplified Arabic" w:hint="cs"/>
                <w:b w:val="0"/>
                <w:bCs w:val="0"/>
                <w:szCs w:val="24"/>
                <w:rtl/>
              </w:rPr>
              <w:t>علا عوض</w:t>
            </w:r>
          </w:p>
          <w:p w14:paraId="77AE6EF7" w14:textId="77777777" w:rsidR="00A47A36" w:rsidRPr="00BF46E1" w:rsidRDefault="00A47A36" w:rsidP="00601985">
            <w:pPr>
              <w:pStyle w:val="Heading2"/>
              <w:tabs>
                <w:tab w:val="left" w:pos="1202"/>
                <w:tab w:val="left" w:pos="1486"/>
              </w:tabs>
              <w:jc w:val="center"/>
              <w:rPr>
                <w:rFonts w:cs="Simplified Arabic"/>
                <w:b w:val="0"/>
                <w:bCs w:val="0"/>
                <w:szCs w:val="24"/>
                <w:rtl/>
              </w:rPr>
            </w:pPr>
            <w:r w:rsidRPr="00BF46E1">
              <w:rPr>
                <w:rFonts w:cs="Simplified Arabic"/>
                <w:b w:val="0"/>
                <w:bCs w:val="0"/>
                <w:szCs w:val="24"/>
                <w:rtl/>
              </w:rPr>
              <w:t>رئيس</w:t>
            </w:r>
            <w:r w:rsidR="00DA100E">
              <w:rPr>
                <w:rFonts w:cs="Simplified Arabic" w:hint="cs"/>
                <w:b w:val="0"/>
                <w:bCs w:val="0"/>
                <w:szCs w:val="24"/>
                <w:rtl/>
              </w:rPr>
              <w:t>ة</w:t>
            </w:r>
            <w:r w:rsidRPr="00BF46E1">
              <w:rPr>
                <w:rFonts w:cs="Simplified Arabic"/>
                <w:b w:val="0"/>
                <w:bCs w:val="0"/>
                <w:szCs w:val="24"/>
                <w:rtl/>
              </w:rPr>
              <w:t xml:space="preserve"> الجهاز</w:t>
            </w:r>
          </w:p>
        </w:tc>
        <w:tc>
          <w:tcPr>
            <w:tcW w:w="6624" w:type="dxa"/>
          </w:tcPr>
          <w:p w14:paraId="79E3F07D" w14:textId="77777777" w:rsidR="00A47A36" w:rsidRPr="00BF46E1" w:rsidRDefault="00FD778A" w:rsidP="00DA100E">
            <w:pPr>
              <w:jc w:val="both"/>
              <w:rPr>
                <w:rFonts w:cs="Simplified Arabic"/>
                <w:sz w:val="24"/>
                <w:szCs w:val="24"/>
                <w:rtl/>
              </w:rPr>
            </w:pPr>
            <w:r>
              <w:rPr>
                <w:rFonts w:cs="Simplified Arabic" w:hint="cs"/>
                <w:sz w:val="24"/>
                <w:szCs w:val="24"/>
                <w:rtl/>
              </w:rPr>
              <w:t>شباط</w:t>
            </w:r>
            <w:r w:rsidR="00A47A36" w:rsidRPr="00BF46E1">
              <w:rPr>
                <w:rFonts w:cs="Simplified Arabic"/>
                <w:sz w:val="24"/>
                <w:szCs w:val="24"/>
                <w:rtl/>
              </w:rPr>
              <w:t xml:space="preserve">، </w:t>
            </w:r>
            <w:r w:rsidR="00FC5292" w:rsidRPr="00BF46E1">
              <w:rPr>
                <w:rFonts w:cs="Simplified Arabic" w:hint="cs"/>
                <w:sz w:val="24"/>
                <w:szCs w:val="24"/>
                <w:rtl/>
              </w:rPr>
              <w:t>20</w:t>
            </w:r>
            <w:r w:rsidR="00AD623B" w:rsidRPr="00BF46E1">
              <w:rPr>
                <w:rFonts w:cs="Simplified Arabic" w:hint="cs"/>
                <w:sz w:val="24"/>
                <w:szCs w:val="24"/>
                <w:rtl/>
              </w:rPr>
              <w:t>2</w:t>
            </w:r>
            <w:r w:rsidR="00DA100E">
              <w:rPr>
                <w:rFonts w:cs="Simplified Arabic" w:hint="cs"/>
                <w:sz w:val="24"/>
                <w:szCs w:val="24"/>
                <w:rtl/>
              </w:rPr>
              <w:t>1</w:t>
            </w:r>
          </w:p>
        </w:tc>
      </w:tr>
    </w:tbl>
    <w:p w14:paraId="3704FE40" w14:textId="77777777" w:rsidR="00A47A36" w:rsidRPr="00846978" w:rsidRDefault="00A47A36">
      <w:pPr>
        <w:pStyle w:val="Header"/>
        <w:tabs>
          <w:tab w:val="clear" w:pos="4153"/>
          <w:tab w:val="clear" w:pos="8306"/>
          <w:tab w:val="left" w:pos="424"/>
        </w:tabs>
        <w:jc w:val="both"/>
        <w:rPr>
          <w:rFonts w:cs="Simplified Arabic"/>
          <w:sz w:val="24"/>
          <w:szCs w:val="24"/>
          <w:rtl/>
        </w:rPr>
      </w:pPr>
    </w:p>
    <w:p w14:paraId="559AA57B" w14:textId="77777777" w:rsidR="00AA2421" w:rsidRPr="00846978" w:rsidRDefault="00AA2421">
      <w:pPr>
        <w:pStyle w:val="Header"/>
        <w:tabs>
          <w:tab w:val="clear" w:pos="4153"/>
          <w:tab w:val="clear" w:pos="8306"/>
          <w:tab w:val="left" w:pos="424"/>
        </w:tabs>
        <w:jc w:val="both"/>
        <w:rPr>
          <w:rFonts w:cs="Simplified Arabic"/>
          <w:sz w:val="24"/>
          <w:szCs w:val="24"/>
          <w:rtl/>
        </w:rPr>
      </w:pPr>
    </w:p>
    <w:p w14:paraId="28CB3D6C" w14:textId="77777777" w:rsidR="00AA2421" w:rsidRPr="00846978" w:rsidRDefault="00AA2421">
      <w:pPr>
        <w:pStyle w:val="Header"/>
        <w:tabs>
          <w:tab w:val="clear" w:pos="4153"/>
          <w:tab w:val="clear" w:pos="8306"/>
          <w:tab w:val="left" w:pos="424"/>
        </w:tabs>
        <w:jc w:val="both"/>
        <w:rPr>
          <w:rFonts w:cs="Simplified Arabic"/>
          <w:noProof/>
          <w:sz w:val="24"/>
          <w:szCs w:val="24"/>
          <w:rtl/>
        </w:rPr>
      </w:pPr>
    </w:p>
    <w:p w14:paraId="180014A1" w14:textId="77777777" w:rsidR="00AA2421" w:rsidRDefault="00AA2421">
      <w:pPr>
        <w:pStyle w:val="Header"/>
        <w:tabs>
          <w:tab w:val="clear" w:pos="4153"/>
          <w:tab w:val="clear" w:pos="8306"/>
          <w:tab w:val="left" w:pos="424"/>
        </w:tabs>
        <w:jc w:val="both"/>
        <w:rPr>
          <w:rFonts w:cs="Simplified Arabic"/>
          <w:noProof/>
          <w:sz w:val="24"/>
          <w:szCs w:val="24"/>
          <w:rtl/>
        </w:rPr>
      </w:pPr>
    </w:p>
    <w:p w14:paraId="56242766" w14:textId="77777777" w:rsidR="0052499C" w:rsidRDefault="0052499C">
      <w:pPr>
        <w:pStyle w:val="Header"/>
        <w:tabs>
          <w:tab w:val="clear" w:pos="4153"/>
          <w:tab w:val="clear" w:pos="8306"/>
          <w:tab w:val="left" w:pos="424"/>
        </w:tabs>
        <w:jc w:val="both"/>
        <w:rPr>
          <w:rFonts w:cs="Simplified Arabic"/>
          <w:noProof/>
          <w:sz w:val="24"/>
          <w:szCs w:val="24"/>
          <w:rtl/>
        </w:rPr>
      </w:pPr>
    </w:p>
    <w:p w14:paraId="440855C3" w14:textId="77777777" w:rsidR="005C4989" w:rsidRDefault="005C4989">
      <w:pPr>
        <w:pStyle w:val="Header"/>
        <w:tabs>
          <w:tab w:val="clear" w:pos="4153"/>
          <w:tab w:val="clear" w:pos="8306"/>
          <w:tab w:val="left" w:pos="424"/>
        </w:tabs>
        <w:jc w:val="both"/>
        <w:rPr>
          <w:rFonts w:cs="Simplified Arabic"/>
          <w:noProof/>
          <w:sz w:val="24"/>
          <w:szCs w:val="24"/>
          <w:rtl/>
        </w:rPr>
      </w:pPr>
    </w:p>
    <w:p w14:paraId="0ECEEE4A" w14:textId="77777777" w:rsidR="005C4989" w:rsidRDefault="005C4989">
      <w:pPr>
        <w:pStyle w:val="Header"/>
        <w:tabs>
          <w:tab w:val="clear" w:pos="4153"/>
          <w:tab w:val="clear" w:pos="8306"/>
          <w:tab w:val="left" w:pos="424"/>
        </w:tabs>
        <w:jc w:val="both"/>
        <w:rPr>
          <w:rFonts w:cs="Simplified Arabic"/>
          <w:noProof/>
          <w:sz w:val="24"/>
          <w:szCs w:val="24"/>
          <w:rtl/>
        </w:rPr>
      </w:pPr>
    </w:p>
    <w:p w14:paraId="33983532" w14:textId="77777777" w:rsidR="00617A0A" w:rsidRDefault="00617A0A">
      <w:pPr>
        <w:pStyle w:val="Header"/>
        <w:tabs>
          <w:tab w:val="clear" w:pos="4153"/>
          <w:tab w:val="clear" w:pos="8306"/>
          <w:tab w:val="left" w:pos="424"/>
        </w:tabs>
        <w:jc w:val="both"/>
        <w:rPr>
          <w:rFonts w:cs="Simplified Arabic"/>
          <w:noProof/>
          <w:sz w:val="24"/>
          <w:szCs w:val="24"/>
          <w:rtl/>
        </w:rPr>
        <w:sectPr w:rsidR="00617A0A" w:rsidSect="00214591">
          <w:headerReference w:type="default" r:id="rId12"/>
          <w:footerReference w:type="first" r:id="rId13"/>
          <w:endnotePr>
            <w:numFmt w:val="lowerLetter"/>
          </w:endnotePr>
          <w:pgSz w:w="11907" w:h="16840" w:code="9"/>
          <w:pgMar w:top="1418" w:right="1418" w:bottom="1418" w:left="1418" w:header="709" w:footer="709" w:gutter="0"/>
          <w:cols w:space="720"/>
          <w:titlePg/>
          <w:bidi/>
          <w:rtlGutter/>
          <w:docGrid w:linePitch="272"/>
        </w:sectPr>
      </w:pPr>
    </w:p>
    <w:p w14:paraId="713D8E5C" w14:textId="77777777" w:rsidR="00523D43" w:rsidRDefault="00762C23" w:rsidP="008565CB">
      <w:pPr>
        <w:pStyle w:val="Heading5"/>
        <w:rPr>
          <w:rFonts w:cs="Simplified Arabic"/>
          <w:b w:val="0"/>
          <w:bCs w:val="0"/>
          <w:sz w:val="24"/>
          <w:szCs w:val="24"/>
          <w:rtl/>
        </w:rPr>
      </w:pPr>
      <w:r w:rsidRPr="00523D43">
        <w:rPr>
          <w:rFonts w:cs="Simplified Arabic"/>
          <w:b w:val="0"/>
          <w:bCs w:val="0"/>
          <w:sz w:val="24"/>
          <w:szCs w:val="24"/>
          <w:rtl/>
        </w:rPr>
        <w:lastRenderedPageBreak/>
        <w:t>الفصل الأول</w:t>
      </w:r>
    </w:p>
    <w:p w14:paraId="618B5F66" w14:textId="77777777" w:rsidR="00602190" w:rsidRPr="00602190" w:rsidRDefault="00602190" w:rsidP="00602190">
      <w:pPr>
        <w:rPr>
          <w:rtl/>
        </w:rPr>
      </w:pPr>
    </w:p>
    <w:p w14:paraId="3AD7AF2F" w14:textId="77777777" w:rsidR="00762C23" w:rsidRDefault="00762C23" w:rsidP="000C2F3C">
      <w:pPr>
        <w:tabs>
          <w:tab w:val="left" w:pos="-1"/>
        </w:tabs>
        <w:ind w:left="-1"/>
        <w:jc w:val="center"/>
        <w:rPr>
          <w:rFonts w:cs="Simplified Arabic"/>
          <w:b/>
          <w:bCs/>
          <w:sz w:val="28"/>
          <w:szCs w:val="28"/>
          <w:rtl/>
        </w:rPr>
      </w:pPr>
      <w:r>
        <w:rPr>
          <w:rFonts w:cs="Simplified Arabic" w:hint="cs"/>
          <w:b/>
          <w:bCs/>
          <w:sz w:val="28"/>
          <w:szCs w:val="28"/>
          <w:rtl/>
        </w:rPr>
        <w:t>المصطلحات والتصنيفات</w:t>
      </w:r>
    </w:p>
    <w:p w14:paraId="7F6883D3" w14:textId="77777777" w:rsidR="00762C23" w:rsidRPr="00602190" w:rsidRDefault="000C2F3C" w:rsidP="000C2F3C">
      <w:pPr>
        <w:tabs>
          <w:tab w:val="left" w:pos="-1"/>
        </w:tabs>
        <w:ind w:left="-1"/>
        <w:rPr>
          <w:rFonts w:cs="Simplified Arabic"/>
          <w:b/>
          <w:bCs/>
          <w:sz w:val="24"/>
          <w:szCs w:val="24"/>
          <w:rtl/>
        </w:rPr>
      </w:pPr>
      <w:r>
        <w:rPr>
          <w:rFonts w:cs="Simplified Arabic" w:hint="cs"/>
          <w:b/>
          <w:bCs/>
          <w:sz w:val="24"/>
          <w:szCs w:val="24"/>
          <w:rtl/>
        </w:rPr>
        <w:t>1.1 المصطلحات</w:t>
      </w:r>
    </w:p>
    <w:p w14:paraId="6796291D" w14:textId="77777777" w:rsidR="00762C23" w:rsidRPr="009558E1" w:rsidRDefault="00762C23" w:rsidP="00762C23">
      <w:pPr>
        <w:tabs>
          <w:tab w:val="left" w:pos="-1"/>
        </w:tabs>
        <w:ind w:left="-1"/>
        <w:jc w:val="both"/>
        <w:rPr>
          <w:rFonts w:cs="Simplified Arabic"/>
          <w:b/>
          <w:bCs/>
          <w:sz w:val="24"/>
          <w:szCs w:val="24"/>
          <w:rtl/>
        </w:rPr>
      </w:pPr>
      <w:r w:rsidRPr="009558E1">
        <w:rPr>
          <w:rFonts w:cs="Simplified Arabic" w:hint="cs"/>
          <w:b/>
          <w:bCs/>
          <w:sz w:val="24"/>
          <w:szCs w:val="24"/>
          <w:rtl/>
        </w:rPr>
        <w:t>التجمع:</w:t>
      </w:r>
    </w:p>
    <w:p w14:paraId="06B43A4B" w14:textId="77777777" w:rsidR="00762C23" w:rsidRPr="009558E1" w:rsidRDefault="00762C23" w:rsidP="00762C23">
      <w:pPr>
        <w:tabs>
          <w:tab w:val="left" w:pos="-1"/>
        </w:tabs>
        <w:ind w:left="-1"/>
        <w:jc w:val="both"/>
        <w:rPr>
          <w:rFonts w:cs="Simplified Arabic"/>
          <w:sz w:val="24"/>
          <w:szCs w:val="24"/>
          <w:rtl/>
        </w:rPr>
      </w:pPr>
      <w:r w:rsidRPr="009558E1">
        <w:rPr>
          <w:rFonts w:cs="Simplified Arabic"/>
          <w:sz w:val="24"/>
          <w:szCs w:val="24"/>
          <w:rtl/>
        </w:rPr>
        <w:t xml:space="preserve">هو مساحة </w:t>
      </w:r>
      <w:r w:rsidRPr="009558E1">
        <w:rPr>
          <w:rFonts w:cs="Simplified Arabic" w:hint="cs"/>
          <w:sz w:val="24"/>
          <w:szCs w:val="24"/>
          <w:rtl/>
        </w:rPr>
        <w:t>(</w:t>
      </w:r>
      <w:r w:rsidRPr="009558E1">
        <w:rPr>
          <w:rFonts w:cs="Simplified Arabic"/>
          <w:sz w:val="24"/>
          <w:szCs w:val="24"/>
          <w:rtl/>
        </w:rPr>
        <w:t>مكان</w:t>
      </w:r>
      <w:r w:rsidRPr="009558E1">
        <w:rPr>
          <w:rFonts w:cs="Simplified Arabic" w:hint="cs"/>
          <w:sz w:val="24"/>
          <w:szCs w:val="24"/>
          <w:rtl/>
        </w:rPr>
        <w:t xml:space="preserve">) </w:t>
      </w:r>
      <w:r w:rsidRPr="009558E1">
        <w:rPr>
          <w:rFonts w:cs="Simplified Arabic"/>
          <w:sz w:val="24"/>
          <w:szCs w:val="24"/>
          <w:rtl/>
        </w:rPr>
        <w:t>من س</w:t>
      </w:r>
      <w:r>
        <w:rPr>
          <w:rFonts w:cs="Simplified Arabic"/>
          <w:sz w:val="24"/>
          <w:szCs w:val="24"/>
          <w:rtl/>
        </w:rPr>
        <w:t>ـطح ارض مأهولـة بالسـكان بشـكل</w:t>
      </w:r>
      <w:r w:rsidRPr="009558E1">
        <w:rPr>
          <w:rFonts w:cs="Simplified Arabic"/>
          <w:sz w:val="24"/>
          <w:szCs w:val="24"/>
          <w:rtl/>
        </w:rPr>
        <w:t xml:space="preserve"> دائــم ولهــا ســلطة إداريــة رســمية، أو أي مســاحة </w:t>
      </w:r>
      <w:r>
        <w:rPr>
          <w:rFonts w:cs="Simplified Arabic" w:hint="cs"/>
          <w:sz w:val="24"/>
          <w:szCs w:val="24"/>
          <w:rtl/>
        </w:rPr>
        <w:t>(</w:t>
      </w:r>
      <w:r w:rsidRPr="009558E1">
        <w:rPr>
          <w:rFonts w:cs="Simplified Arabic"/>
          <w:sz w:val="24"/>
          <w:szCs w:val="24"/>
          <w:rtl/>
        </w:rPr>
        <w:t>مكــان</w:t>
      </w:r>
      <w:r>
        <w:rPr>
          <w:rFonts w:cs="Simplified Arabic" w:hint="cs"/>
          <w:sz w:val="24"/>
          <w:szCs w:val="24"/>
          <w:rtl/>
        </w:rPr>
        <w:t>)</w:t>
      </w:r>
      <w:r w:rsidRPr="009558E1">
        <w:rPr>
          <w:rFonts w:cs="Simplified Arabic"/>
          <w:sz w:val="24"/>
          <w:szCs w:val="24"/>
          <w:rtl/>
        </w:rPr>
        <w:t xml:space="preserve"> مــن </w:t>
      </w:r>
      <w:r>
        <w:rPr>
          <w:rFonts w:cs="Simplified Arabic"/>
          <w:sz w:val="24"/>
          <w:szCs w:val="24"/>
          <w:rtl/>
        </w:rPr>
        <w:t xml:space="preserve">سـطح </w:t>
      </w:r>
      <w:r>
        <w:rPr>
          <w:rFonts w:cs="Simplified Arabic" w:hint="cs"/>
          <w:sz w:val="24"/>
          <w:szCs w:val="24"/>
          <w:rtl/>
        </w:rPr>
        <w:t>الأ</w:t>
      </w:r>
      <w:r w:rsidRPr="009558E1">
        <w:rPr>
          <w:rFonts w:cs="Simplified Arabic"/>
          <w:sz w:val="24"/>
          <w:szCs w:val="24"/>
          <w:rtl/>
        </w:rPr>
        <w:t>رض مأهولـة بالسـكان بشـكل دائـم ومنفصـلة جغرافيـا عــن أي تجمــع مجــاور لهــا ومعتــرف بهــا عرفيــا ولــيس لهــا سلطة إدارية مستقلة</w:t>
      </w:r>
      <w:r w:rsidRPr="009558E1">
        <w:rPr>
          <w:rFonts w:cs="Simplified Arabic"/>
          <w:sz w:val="24"/>
          <w:szCs w:val="24"/>
        </w:rPr>
        <w:t>.</w:t>
      </w:r>
    </w:p>
    <w:p w14:paraId="4B2D1348" w14:textId="77777777" w:rsidR="00762C23" w:rsidRPr="00575910" w:rsidRDefault="00762C23" w:rsidP="00762C23">
      <w:pPr>
        <w:tabs>
          <w:tab w:val="left" w:pos="-1"/>
        </w:tabs>
        <w:ind w:left="-1"/>
        <w:jc w:val="both"/>
        <w:rPr>
          <w:rFonts w:cs="Simplified Arabic"/>
          <w:sz w:val="18"/>
          <w:szCs w:val="18"/>
          <w:rtl/>
        </w:rPr>
      </w:pPr>
    </w:p>
    <w:p w14:paraId="1B49884D" w14:textId="77777777" w:rsidR="00762C23" w:rsidRPr="00575910" w:rsidRDefault="00762C23" w:rsidP="00762C23">
      <w:pPr>
        <w:tabs>
          <w:tab w:val="left" w:pos="-1"/>
        </w:tabs>
        <w:ind w:left="-1"/>
        <w:jc w:val="both"/>
        <w:rPr>
          <w:rFonts w:cs="Simplified Arabic"/>
          <w:b/>
          <w:bCs/>
          <w:sz w:val="24"/>
          <w:szCs w:val="24"/>
          <w:rtl/>
        </w:rPr>
      </w:pPr>
      <w:r>
        <w:rPr>
          <w:rFonts w:cs="Simplified Arabic" w:hint="cs"/>
          <w:b/>
          <w:bCs/>
          <w:sz w:val="24"/>
          <w:szCs w:val="24"/>
          <w:rtl/>
        </w:rPr>
        <w:t>الوحدة المؤسسية:</w:t>
      </w:r>
    </w:p>
    <w:p w14:paraId="6EFEAEF6" w14:textId="77777777" w:rsidR="00762C23" w:rsidRDefault="00762C23" w:rsidP="00762C23">
      <w:pPr>
        <w:tabs>
          <w:tab w:val="left" w:pos="-1"/>
        </w:tabs>
        <w:ind w:left="-1"/>
        <w:jc w:val="both"/>
        <w:rPr>
          <w:rFonts w:cs="Simplified Arabic"/>
          <w:sz w:val="24"/>
          <w:szCs w:val="24"/>
          <w:rtl/>
        </w:rPr>
      </w:pPr>
      <w:r w:rsidRPr="009558E1">
        <w:rPr>
          <w:rFonts w:cs="Simplified Arabic"/>
          <w:sz w:val="24"/>
          <w:szCs w:val="24"/>
          <w:rtl/>
        </w:rPr>
        <w:t>كيان ا</w:t>
      </w:r>
      <w:r>
        <w:rPr>
          <w:rFonts w:cs="Simplified Arabic"/>
          <w:sz w:val="24"/>
          <w:szCs w:val="24"/>
          <w:rtl/>
        </w:rPr>
        <w:t>قتصادي قادر في ذاتـه علـى امـت</w:t>
      </w:r>
      <w:r>
        <w:rPr>
          <w:rFonts w:cs="Simplified Arabic" w:hint="cs"/>
          <w:sz w:val="24"/>
          <w:szCs w:val="24"/>
          <w:rtl/>
        </w:rPr>
        <w:t>لاك</w:t>
      </w:r>
      <w:r>
        <w:rPr>
          <w:rFonts w:cs="Simplified Arabic"/>
          <w:sz w:val="24"/>
          <w:szCs w:val="24"/>
          <w:rtl/>
        </w:rPr>
        <w:t xml:space="preserve"> ا</w:t>
      </w:r>
      <w:r>
        <w:rPr>
          <w:rFonts w:cs="Simplified Arabic" w:hint="cs"/>
          <w:sz w:val="24"/>
          <w:szCs w:val="24"/>
          <w:rtl/>
        </w:rPr>
        <w:t>لأص</w:t>
      </w:r>
      <w:r>
        <w:rPr>
          <w:rFonts w:cs="Simplified Arabic"/>
          <w:sz w:val="24"/>
          <w:szCs w:val="24"/>
          <w:rtl/>
        </w:rPr>
        <w:t>ول وتحمـل ا</w:t>
      </w:r>
      <w:r w:rsidRPr="009558E1">
        <w:rPr>
          <w:rFonts w:cs="Simplified Arabic"/>
          <w:sz w:val="24"/>
          <w:szCs w:val="24"/>
          <w:rtl/>
        </w:rPr>
        <w:t>ل</w:t>
      </w:r>
      <w:r>
        <w:rPr>
          <w:rFonts w:cs="Simplified Arabic" w:hint="cs"/>
          <w:sz w:val="24"/>
          <w:szCs w:val="24"/>
          <w:rtl/>
        </w:rPr>
        <w:t>ال</w:t>
      </w:r>
      <w:r w:rsidRPr="009558E1">
        <w:rPr>
          <w:rFonts w:cs="Simplified Arabic"/>
          <w:sz w:val="24"/>
          <w:szCs w:val="24"/>
          <w:rtl/>
        </w:rPr>
        <w:t>تزامـات</w:t>
      </w:r>
      <w:r>
        <w:rPr>
          <w:rFonts w:cs="Simplified Arabic" w:hint="cs"/>
          <w:sz w:val="24"/>
          <w:szCs w:val="24"/>
          <w:rtl/>
        </w:rPr>
        <w:t xml:space="preserve"> </w:t>
      </w:r>
      <w:r>
        <w:rPr>
          <w:rFonts w:cs="Simplified Arabic"/>
          <w:sz w:val="24"/>
          <w:szCs w:val="24"/>
          <w:rtl/>
        </w:rPr>
        <w:t>وممارسة ا</w:t>
      </w:r>
      <w:r>
        <w:rPr>
          <w:rFonts w:cs="Simplified Arabic" w:hint="cs"/>
          <w:sz w:val="24"/>
          <w:szCs w:val="24"/>
          <w:rtl/>
        </w:rPr>
        <w:t>لأن</w:t>
      </w:r>
      <w:r w:rsidRPr="009558E1">
        <w:rPr>
          <w:rFonts w:cs="Simplified Arabic"/>
          <w:sz w:val="24"/>
          <w:szCs w:val="24"/>
          <w:rtl/>
        </w:rPr>
        <w:t xml:space="preserve">شطة </w:t>
      </w:r>
      <w:r w:rsidRPr="009558E1">
        <w:rPr>
          <w:rFonts w:cs="Simplified Arabic" w:hint="cs"/>
          <w:sz w:val="24"/>
          <w:szCs w:val="24"/>
          <w:rtl/>
        </w:rPr>
        <w:t>الاقتصادية</w:t>
      </w:r>
      <w:r w:rsidRPr="009558E1">
        <w:rPr>
          <w:rFonts w:cs="Simplified Arabic"/>
          <w:sz w:val="24"/>
          <w:szCs w:val="24"/>
          <w:rtl/>
        </w:rPr>
        <w:t xml:space="preserve"> والدخول في </w:t>
      </w:r>
      <w:r w:rsidRPr="009558E1">
        <w:rPr>
          <w:rFonts w:cs="Simplified Arabic" w:hint="cs"/>
          <w:sz w:val="24"/>
          <w:szCs w:val="24"/>
          <w:rtl/>
        </w:rPr>
        <w:t>معاملات</w:t>
      </w:r>
      <w:r w:rsidRPr="009558E1">
        <w:rPr>
          <w:rFonts w:cs="Simplified Arabic"/>
          <w:sz w:val="24"/>
          <w:szCs w:val="24"/>
          <w:rtl/>
        </w:rPr>
        <w:t xml:space="preserve"> مع كيانات أخرى</w:t>
      </w:r>
      <w:r w:rsidRPr="009558E1">
        <w:rPr>
          <w:rFonts w:cs="Simplified Arabic"/>
          <w:sz w:val="24"/>
          <w:szCs w:val="24"/>
        </w:rPr>
        <w:t>.</w:t>
      </w:r>
    </w:p>
    <w:p w14:paraId="3B8B0E07" w14:textId="77777777" w:rsidR="00762C23" w:rsidRPr="00602190" w:rsidRDefault="00762C23" w:rsidP="00762C23">
      <w:pPr>
        <w:tabs>
          <w:tab w:val="left" w:pos="-1"/>
        </w:tabs>
        <w:ind w:left="-1"/>
        <w:jc w:val="both"/>
        <w:rPr>
          <w:rFonts w:cs="Simplified Arabic"/>
          <w:rtl/>
        </w:rPr>
      </w:pPr>
    </w:p>
    <w:p w14:paraId="60A5E35B" w14:textId="77777777" w:rsidR="00762C23" w:rsidRPr="00575910" w:rsidRDefault="00762C23" w:rsidP="00762C23">
      <w:pPr>
        <w:tabs>
          <w:tab w:val="left" w:pos="-1"/>
        </w:tabs>
        <w:ind w:left="-1"/>
        <w:jc w:val="both"/>
        <w:rPr>
          <w:rFonts w:cs="Simplified Arabic"/>
          <w:b/>
          <w:bCs/>
          <w:sz w:val="24"/>
          <w:szCs w:val="24"/>
          <w:rtl/>
        </w:rPr>
      </w:pPr>
      <w:r>
        <w:rPr>
          <w:rFonts w:cs="Simplified Arabic" w:hint="cs"/>
          <w:b/>
          <w:bCs/>
          <w:sz w:val="24"/>
          <w:szCs w:val="24"/>
          <w:rtl/>
        </w:rPr>
        <w:t>المنشأة</w:t>
      </w:r>
      <w:r w:rsidRPr="00575910">
        <w:rPr>
          <w:rFonts w:cs="Simplified Arabic"/>
          <w:b/>
          <w:bCs/>
          <w:sz w:val="24"/>
          <w:szCs w:val="24"/>
          <w:rtl/>
        </w:rPr>
        <w:t>:</w:t>
      </w:r>
    </w:p>
    <w:p w14:paraId="570FF878" w14:textId="77777777" w:rsidR="00762C23" w:rsidRDefault="00762C23" w:rsidP="00762C23">
      <w:pPr>
        <w:tabs>
          <w:tab w:val="left" w:pos="-1"/>
        </w:tabs>
        <w:ind w:left="-1"/>
        <w:jc w:val="both"/>
        <w:rPr>
          <w:rFonts w:cs="Simplified Arabic"/>
          <w:sz w:val="24"/>
          <w:szCs w:val="24"/>
          <w:rtl/>
        </w:rPr>
      </w:pPr>
      <w:r w:rsidRPr="00B05185">
        <w:rPr>
          <w:rFonts w:cs="Simplified Arabic"/>
          <w:sz w:val="24"/>
          <w:szCs w:val="24"/>
          <w:rtl/>
        </w:rPr>
        <w:t>مشـرو</w:t>
      </w:r>
      <w:r>
        <w:rPr>
          <w:rFonts w:cs="Simplified Arabic" w:hint="cs"/>
          <w:sz w:val="24"/>
          <w:szCs w:val="24"/>
          <w:rtl/>
        </w:rPr>
        <w:t>ع</w:t>
      </w:r>
      <w:r w:rsidRPr="00B05185">
        <w:rPr>
          <w:rFonts w:cs="Simplified Arabic"/>
          <w:sz w:val="24"/>
          <w:szCs w:val="24"/>
          <w:rtl/>
        </w:rPr>
        <w:t xml:space="preserve"> او جـزء مـن مشـرو</w:t>
      </w:r>
      <w:r>
        <w:rPr>
          <w:rFonts w:cs="Simplified Arabic" w:hint="cs"/>
          <w:sz w:val="24"/>
          <w:szCs w:val="24"/>
          <w:rtl/>
        </w:rPr>
        <w:t>ع</w:t>
      </w:r>
      <w:r w:rsidRPr="00B05185">
        <w:rPr>
          <w:rFonts w:cs="Simplified Arabic"/>
          <w:sz w:val="24"/>
          <w:szCs w:val="24"/>
          <w:rtl/>
        </w:rPr>
        <w:t xml:space="preserve"> يقـع فـي موقـع واحـد، ويمـارس نـو</w:t>
      </w:r>
      <w:r>
        <w:rPr>
          <w:rFonts w:cs="Simplified Arabic" w:hint="cs"/>
          <w:sz w:val="24"/>
          <w:szCs w:val="24"/>
          <w:rtl/>
        </w:rPr>
        <w:t>ع</w:t>
      </w:r>
      <w:r w:rsidRPr="00B05185">
        <w:rPr>
          <w:rFonts w:cs="Simplified Arabic"/>
          <w:sz w:val="24"/>
          <w:szCs w:val="24"/>
          <w:rtl/>
        </w:rPr>
        <w:t xml:space="preserve"> واحـد فقـط مـن النشـاط </w:t>
      </w:r>
      <w:r w:rsidRPr="00B05185">
        <w:rPr>
          <w:rFonts w:cs="Simplified Arabic" w:hint="cs"/>
          <w:sz w:val="24"/>
          <w:szCs w:val="24"/>
          <w:rtl/>
        </w:rPr>
        <w:t>الإنتاجي</w:t>
      </w:r>
      <w:r>
        <w:rPr>
          <w:rFonts w:cs="Simplified Arabic"/>
          <w:sz w:val="24"/>
          <w:szCs w:val="24"/>
          <w:rtl/>
        </w:rPr>
        <w:t>، او يعـود فيـه نشـاط ا</w:t>
      </w:r>
      <w:r>
        <w:rPr>
          <w:rFonts w:cs="Simplified Arabic" w:hint="cs"/>
          <w:sz w:val="24"/>
          <w:szCs w:val="24"/>
          <w:rtl/>
        </w:rPr>
        <w:t>لإ</w:t>
      </w:r>
      <w:r w:rsidRPr="00B05185">
        <w:rPr>
          <w:rFonts w:cs="Simplified Arabic"/>
          <w:sz w:val="24"/>
          <w:szCs w:val="24"/>
          <w:rtl/>
        </w:rPr>
        <w:t>نتـاج الرئيسـي بمعظـم القيمـة المضافة</w:t>
      </w:r>
      <w:r w:rsidRPr="00B05185">
        <w:rPr>
          <w:rFonts w:cs="Simplified Arabic"/>
          <w:sz w:val="24"/>
          <w:szCs w:val="24"/>
        </w:rPr>
        <w:t>.</w:t>
      </w:r>
    </w:p>
    <w:p w14:paraId="1ABBE857" w14:textId="77777777" w:rsidR="00762C23" w:rsidRPr="00602190" w:rsidRDefault="00762C23" w:rsidP="00762C23">
      <w:pPr>
        <w:tabs>
          <w:tab w:val="left" w:pos="-1"/>
        </w:tabs>
        <w:jc w:val="both"/>
        <w:rPr>
          <w:rFonts w:cs="Simplified Arabic"/>
          <w:rtl/>
        </w:rPr>
      </w:pPr>
    </w:p>
    <w:p w14:paraId="35CD15CB" w14:textId="77777777" w:rsidR="00762C23" w:rsidRPr="00575910" w:rsidRDefault="00762C23" w:rsidP="00762C23">
      <w:pPr>
        <w:tabs>
          <w:tab w:val="left" w:pos="-1"/>
        </w:tabs>
        <w:jc w:val="both"/>
        <w:rPr>
          <w:rFonts w:cs="Simplified Arabic"/>
          <w:b/>
          <w:bCs/>
          <w:sz w:val="24"/>
          <w:szCs w:val="24"/>
          <w:rtl/>
        </w:rPr>
      </w:pPr>
      <w:r>
        <w:rPr>
          <w:rFonts w:cs="Simplified Arabic" w:hint="cs"/>
          <w:b/>
          <w:bCs/>
          <w:sz w:val="24"/>
          <w:szCs w:val="24"/>
          <w:rtl/>
        </w:rPr>
        <w:t>حالة العمل بالمنشأة</w:t>
      </w:r>
      <w:r w:rsidRPr="00575910">
        <w:rPr>
          <w:rFonts w:cs="Simplified Arabic"/>
          <w:b/>
          <w:bCs/>
          <w:sz w:val="24"/>
          <w:szCs w:val="24"/>
          <w:rtl/>
        </w:rPr>
        <w:t>:</w:t>
      </w:r>
    </w:p>
    <w:p w14:paraId="17C9CB77" w14:textId="77777777" w:rsidR="00762C23" w:rsidRDefault="00762C23" w:rsidP="00762C23">
      <w:pPr>
        <w:tabs>
          <w:tab w:val="left" w:pos="-1"/>
        </w:tabs>
        <w:ind w:left="-1"/>
        <w:jc w:val="both"/>
        <w:rPr>
          <w:rFonts w:cs="Simplified Arabic"/>
          <w:sz w:val="24"/>
          <w:szCs w:val="24"/>
          <w:rtl/>
        </w:rPr>
      </w:pPr>
      <w:r w:rsidRPr="001B5958">
        <w:rPr>
          <w:rFonts w:cs="Simplified Arabic"/>
          <w:sz w:val="24"/>
          <w:szCs w:val="24"/>
          <w:rtl/>
        </w:rPr>
        <w:t>هـي حالـة العمـل بالمنشـاة وهـي إمـا عاملـة أو متوقفـة أو تحـت التجهيـز أو</w:t>
      </w:r>
      <w:r>
        <w:rPr>
          <w:rFonts w:cs="Simplified Arabic" w:hint="cs"/>
          <w:sz w:val="24"/>
          <w:szCs w:val="24"/>
          <w:rtl/>
        </w:rPr>
        <w:t xml:space="preserve"> </w:t>
      </w:r>
      <w:r w:rsidRPr="001B5958">
        <w:rPr>
          <w:rFonts w:cs="Simplified Arabic"/>
          <w:sz w:val="24"/>
          <w:szCs w:val="24"/>
          <w:rtl/>
        </w:rPr>
        <w:t>وحدة نشاط مساند</w:t>
      </w:r>
      <w:r w:rsidRPr="001B5958">
        <w:rPr>
          <w:rFonts w:cs="Simplified Arabic"/>
          <w:sz w:val="24"/>
          <w:szCs w:val="24"/>
        </w:rPr>
        <w:t>.</w:t>
      </w:r>
    </w:p>
    <w:p w14:paraId="338F48FB" w14:textId="77777777" w:rsidR="00762C23" w:rsidRPr="00602190" w:rsidRDefault="00762C23" w:rsidP="00602190">
      <w:pPr>
        <w:tabs>
          <w:tab w:val="left" w:pos="-1"/>
        </w:tabs>
        <w:ind w:left="-1"/>
        <w:jc w:val="both"/>
        <w:rPr>
          <w:rFonts w:cs="Simplified Arabic"/>
          <w:sz w:val="18"/>
          <w:szCs w:val="18"/>
          <w:rtl/>
        </w:rPr>
      </w:pPr>
    </w:p>
    <w:p w14:paraId="1AEF9A3B" w14:textId="77777777" w:rsidR="00762C23" w:rsidRPr="00575910" w:rsidRDefault="00762C23" w:rsidP="00602190">
      <w:pPr>
        <w:tabs>
          <w:tab w:val="left" w:pos="-1"/>
        </w:tabs>
        <w:jc w:val="both"/>
        <w:rPr>
          <w:rFonts w:cs="Simplified Arabic"/>
          <w:b/>
          <w:bCs/>
          <w:sz w:val="24"/>
          <w:szCs w:val="24"/>
          <w:rtl/>
        </w:rPr>
      </w:pPr>
      <w:r w:rsidRPr="00575910">
        <w:rPr>
          <w:rFonts w:cs="Simplified Arabic"/>
          <w:b/>
          <w:bCs/>
          <w:sz w:val="24"/>
          <w:szCs w:val="24"/>
          <w:rtl/>
        </w:rPr>
        <w:t xml:space="preserve">النشاط الاقتصادي: </w:t>
      </w:r>
    </w:p>
    <w:p w14:paraId="74FC8320" w14:textId="77777777" w:rsidR="00762C23" w:rsidRPr="004B48EE" w:rsidRDefault="00762C23" w:rsidP="00602190">
      <w:pPr>
        <w:pStyle w:val="BodyText3"/>
        <w:spacing w:after="0"/>
        <w:jc w:val="both"/>
        <w:rPr>
          <w:rFonts w:ascii="Arial" w:hAnsi="Arial" w:cs="Simplified Arabic"/>
          <w:sz w:val="24"/>
          <w:szCs w:val="24"/>
          <w:rtl/>
        </w:rPr>
      </w:pPr>
      <w:r w:rsidRPr="004B48EE">
        <w:rPr>
          <w:rFonts w:ascii="Arial" w:hAnsi="Arial" w:cs="Simplified Arabic" w:hint="eastAsia"/>
          <w:sz w:val="24"/>
          <w:szCs w:val="24"/>
          <w:rtl/>
        </w:rPr>
        <w:t>مصطلح</w:t>
      </w:r>
      <w:r w:rsidRPr="004B48EE">
        <w:rPr>
          <w:rFonts w:ascii="Arial" w:hAnsi="Arial" w:cs="Simplified Arabic"/>
          <w:sz w:val="24"/>
          <w:szCs w:val="24"/>
          <w:rtl/>
        </w:rPr>
        <w:t xml:space="preserve"> يشير إلى عملية تدمج مجموعة من الإجراءات والأنشطة</w:t>
      </w:r>
      <w:r w:rsidRPr="004B48EE">
        <w:rPr>
          <w:rFonts w:ascii="Arial" w:hAnsi="Arial" w:cs="Simplified Arabic" w:hint="cs"/>
          <w:sz w:val="24"/>
          <w:szCs w:val="24"/>
          <w:rtl/>
        </w:rPr>
        <w:t xml:space="preserve"> التي</w:t>
      </w:r>
      <w:r w:rsidRPr="004B48EE">
        <w:rPr>
          <w:rFonts w:ascii="Arial" w:hAnsi="Arial" w:cs="Simplified Arabic"/>
          <w:sz w:val="24"/>
          <w:szCs w:val="24"/>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الذي تمارسه المؤسسة والذي قامت من </w:t>
      </w:r>
      <w:r w:rsidRPr="004B48EE">
        <w:rPr>
          <w:rFonts w:ascii="Arial" w:hAnsi="Arial" w:cs="Simplified Arabic" w:hint="eastAsia"/>
          <w:sz w:val="24"/>
          <w:szCs w:val="24"/>
          <w:rtl/>
        </w:rPr>
        <w:t>أ</w:t>
      </w:r>
      <w:r w:rsidRPr="004B48EE">
        <w:rPr>
          <w:rFonts w:ascii="Arial" w:hAnsi="Arial" w:cs="Simplified Arabic"/>
          <w:sz w:val="24"/>
          <w:szCs w:val="24"/>
          <w:rtl/>
        </w:rPr>
        <w:t xml:space="preserve">جله حسب </w:t>
      </w:r>
      <w:r w:rsidRPr="004B48EE">
        <w:rPr>
          <w:rFonts w:ascii="Arial" w:hAnsi="Arial" w:cs="Simplified Arabic" w:hint="eastAsia"/>
          <w:sz w:val="24"/>
          <w:szCs w:val="24"/>
          <w:rtl/>
        </w:rPr>
        <w:t>التصنيف</w:t>
      </w:r>
      <w:r w:rsidRPr="004B48EE">
        <w:rPr>
          <w:rFonts w:ascii="Arial" w:hAnsi="Arial" w:cs="Simplified Arabic"/>
          <w:sz w:val="24"/>
          <w:szCs w:val="24"/>
          <w:rtl/>
        </w:rPr>
        <w:t xml:space="preserve"> الدولي الموحد للأنشطة الاقتصادية ويسهم بأكبر قدر من القيمة المضافة في </w:t>
      </w:r>
      <w:r w:rsidRPr="004B48EE">
        <w:rPr>
          <w:rFonts w:ascii="Arial" w:hAnsi="Arial" w:cs="Simplified Arabic" w:hint="eastAsia"/>
          <w:sz w:val="24"/>
          <w:szCs w:val="24"/>
          <w:rtl/>
        </w:rPr>
        <w:t>حالة</w:t>
      </w:r>
      <w:r w:rsidRPr="004B48EE">
        <w:rPr>
          <w:rFonts w:ascii="Arial" w:hAnsi="Arial" w:cs="Simplified Arabic"/>
          <w:sz w:val="24"/>
          <w:szCs w:val="24"/>
          <w:rtl/>
        </w:rPr>
        <w:t xml:space="preserve"> تعدد الأنشطة داخل المؤسسة الواحدة.</w:t>
      </w:r>
    </w:p>
    <w:p w14:paraId="163F5D96" w14:textId="77777777" w:rsidR="00762C23" w:rsidRPr="00602190" w:rsidRDefault="00762C23" w:rsidP="00602190">
      <w:pPr>
        <w:pStyle w:val="Header"/>
        <w:tabs>
          <w:tab w:val="clear" w:pos="4153"/>
          <w:tab w:val="clear" w:pos="8306"/>
          <w:tab w:val="left" w:pos="424"/>
        </w:tabs>
        <w:jc w:val="both"/>
        <w:rPr>
          <w:rFonts w:cs="Simplified Arabic"/>
          <w:noProof/>
          <w:sz w:val="18"/>
          <w:szCs w:val="18"/>
          <w:rtl/>
        </w:rPr>
      </w:pPr>
    </w:p>
    <w:p w14:paraId="17F5F9D1" w14:textId="77777777" w:rsidR="00762C23" w:rsidRDefault="00762C23" w:rsidP="00602190">
      <w:pPr>
        <w:tabs>
          <w:tab w:val="left" w:pos="-1"/>
        </w:tabs>
        <w:jc w:val="both"/>
        <w:rPr>
          <w:rFonts w:cs="Simplified Arabic"/>
          <w:b/>
          <w:bCs/>
          <w:sz w:val="24"/>
          <w:szCs w:val="24"/>
          <w:rtl/>
        </w:rPr>
      </w:pPr>
      <w:r w:rsidRPr="004520F1">
        <w:rPr>
          <w:rFonts w:cs="Simplified Arabic" w:hint="cs"/>
          <w:b/>
          <w:bCs/>
          <w:sz w:val="24"/>
          <w:szCs w:val="24"/>
          <w:rtl/>
        </w:rPr>
        <w:t xml:space="preserve">القدس </w:t>
      </w:r>
      <w:r w:rsidRPr="004520F1">
        <w:rPr>
          <w:rFonts w:cs="Simplified Arabic"/>
          <w:b/>
          <w:bCs/>
          <w:sz w:val="24"/>
          <w:szCs w:val="24"/>
        </w:rPr>
        <w:t>J1</w:t>
      </w:r>
      <w:r>
        <w:rPr>
          <w:rFonts w:cs="Simplified Arabic" w:hint="cs"/>
          <w:b/>
          <w:bCs/>
          <w:sz w:val="24"/>
          <w:szCs w:val="24"/>
          <w:rtl/>
        </w:rPr>
        <w:t>:</w:t>
      </w:r>
    </w:p>
    <w:p w14:paraId="527D94DA" w14:textId="77777777" w:rsidR="00762C23" w:rsidRDefault="00762C23" w:rsidP="00762C23">
      <w:pPr>
        <w:jc w:val="both"/>
        <w:rPr>
          <w:rFonts w:ascii="Arial" w:hAnsi="Arial" w:cs="Simplified Arabic"/>
          <w:sz w:val="24"/>
          <w:szCs w:val="24"/>
          <w:rtl/>
        </w:rPr>
      </w:pPr>
      <w:r w:rsidRPr="005263C7">
        <w:rPr>
          <w:rFonts w:ascii="Arial" w:hAnsi="Arial" w:cs="Simplified Arabic"/>
          <w:sz w:val="24"/>
          <w:szCs w:val="24"/>
          <w:rtl/>
        </w:rPr>
        <w:t>تشمل ذلك الجزء من محافظة القدس الذي ضمته إسرائيل عنوة بعيد احتلالها للضفة الغربية في عام 1967. وتضم منطقة</w:t>
      </w:r>
      <w:r w:rsidRPr="005263C7">
        <w:rPr>
          <w:rFonts w:ascii="Arial" w:hAnsi="Arial" w:cs="Simplified Arabic"/>
          <w:sz w:val="24"/>
          <w:szCs w:val="24"/>
        </w:rPr>
        <w:t>J1</w:t>
      </w:r>
      <w:r>
        <w:rPr>
          <w:rFonts w:ascii="Arial" w:hAnsi="Arial" w:cs="Simplified Arabic" w:hint="cs"/>
          <w:sz w:val="24"/>
          <w:szCs w:val="24"/>
          <w:rtl/>
        </w:rPr>
        <w:t>: </w:t>
      </w:r>
      <w:r w:rsidRPr="005263C7">
        <w:rPr>
          <w:rFonts w:ascii="Arial" w:hAnsi="Arial" w:cs="Simplified Arabic" w:hint="cs"/>
          <w:sz w:val="24"/>
          <w:szCs w:val="24"/>
          <w:rtl/>
        </w:rPr>
        <w:t>كَفْر</w:t>
      </w:r>
      <w:r w:rsidRPr="005263C7">
        <w:rPr>
          <w:rFonts w:ascii="Arial" w:hAnsi="Arial" w:cs="Simplified Arabic"/>
          <w:sz w:val="24"/>
          <w:szCs w:val="24"/>
          <w:rtl/>
        </w:rPr>
        <w:t xml:space="preserve"> عَقَب، بِيت حَنِينا، مُخَيَّمْ شُعْفَاط، شُعْفَاط، العِيسَوِيَّة، شَيْخ جَرَّاح، وادي الجَوْز، بابْ السَاهِرَة، الصُوَّانَة، الطُورْ (جَبَل الزَيْتُون)، القُدْس (بِيت المَقْدِس)، الشَيَّاح، راس العَامُود، سِلْوان، الثَوْرِي، جَبَلْ المُكَبِّر، السَواحِرَة الغَرْبِيَّة، بِيت صَفَافا، شَرَفَات، صُورْ بَاهِر، أمُّ طُوبا</w:t>
      </w:r>
      <w:r>
        <w:rPr>
          <w:rFonts w:ascii="Arial" w:hAnsi="Arial" w:cs="Simplified Arabic" w:hint="cs"/>
          <w:sz w:val="24"/>
          <w:szCs w:val="24"/>
          <w:rtl/>
        </w:rPr>
        <w:t>.</w:t>
      </w:r>
    </w:p>
    <w:p w14:paraId="36C44570" w14:textId="77777777" w:rsidR="00066934" w:rsidRPr="000C2F3C" w:rsidRDefault="00066934" w:rsidP="000C2F3C">
      <w:pPr>
        <w:pStyle w:val="Header"/>
        <w:tabs>
          <w:tab w:val="clear" w:pos="4153"/>
          <w:tab w:val="clear" w:pos="8306"/>
          <w:tab w:val="left" w:pos="424"/>
        </w:tabs>
        <w:jc w:val="both"/>
        <w:rPr>
          <w:rFonts w:cs="Simplified Arabic"/>
          <w:noProof/>
          <w:sz w:val="18"/>
          <w:szCs w:val="18"/>
          <w:rtl/>
        </w:rPr>
      </w:pPr>
    </w:p>
    <w:p w14:paraId="22A8B627" w14:textId="77777777" w:rsidR="000C2F3C" w:rsidRDefault="000C2F3C" w:rsidP="000C2F3C">
      <w:pPr>
        <w:pStyle w:val="BodyText"/>
        <w:jc w:val="both"/>
        <w:rPr>
          <w:rFonts w:cs="Simplified Arabic"/>
          <w:b/>
          <w:bCs/>
          <w:szCs w:val="24"/>
          <w:rtl/>
        </w:rPr>
      </w:pPr>
      <w:r w:rsidRPr="00BD510B">
        <w:rPr>
          <w:rFonts w:cs="Simplified Arabic" w:hint="cs"/>
          <w:b/>
          <w:bCs/>
          <w:szCs w:val="24"/>
          <w:rtl/>
        </w:rPr>
        <w:t>مواجهة الإغلاق</w:t>
      </w:r>
      <w:r>
        <w:rPr>
          <w:rFonts w:cs="Simplified Arabic" w:hint="cs"/>
          <w:b/>
          <w:bCs/>
          <w:szCs w:val="24"/>
          <w:rtl/>
        </w:rPr>
        <w:t>:</w:t>
      </w:r>
    </w:p>
    <w:p w14:paraId="3D60AF30" w14:textId="77777777" w:rsidR="000C2F3C" w:rsidRPr="000C2F3C" w:rsidRDefault="000C2F3C" w:rsidP="000C2F3C">
      <w:pPr>
        <w:jc w:val="both"/>
        <w:rPr>
          <w:rFonts w:ascii="Arial" w:hAnsi="Arial" w:cs="Simplified Arabic"/>
          <w:sz w:val="24"/>
          <w:szCs w:val="24"/>
          <w:rtl/>
        </w:rPr>
      </w:pPr>
      <w:r w:rsidRPr="000C2F3C">
        <w:rPr>
          <w:rFonts w:ascii="Arial" w:hAnsi="Arial" w:cs="Simplified Arabic" w:hint="cs"/>
          <w:sz w:val="24"/>
          <w:szCs w:val="24"/>
          <w:rtl/>
        </w:rPr>
        <w:t>المؤسسات التي واجهت الاغلاق تتضمن اغلاق المؤسسات ليوم واحد على الاقل خلال الفترة (5/3-31/5/2020).</w:t>
      </w:r>
    </w:p>
    <w:p w14:paraId="412DA70B" w14:textId="77777777" w:rsidR="00477C2E" w:rsidRDefault="00477C2E">
      <w:pPr>
        <w:pStyle w:val="Header"/>
        <w:tabs>
          <w:tab w:val="clear" w:pos="4153"/>
          <w:tab w:val="clear" w:pos="8306"/>
          <w:tab w:val="left" w:pos="424"/>
        </w:tabs>
        <w:jc w:val="both"/>
        <w:rPr>
          <w:rFonts w:cs="Simplified Arabic"/>
          <w:noProof/>
          <w:sz w:val="24"/>
          <w:szCs w:val="24"/>
          <w:rtl/>
        </w:rPr>
      </w:pPr>
    </w:p>
    <w:p w14:paraId="0F6E2C56" w14:textId="77777777" w:rsidR="00477C2E" w:rsidRDefault="00477C2E">
      <w:pPr>
        <w:pStyle w:val="Header"/>
        <w:tabs>
          <w:tab w:val="clear" w:pos="4153"/>
          <w:tab w:val="clear" w:pos="8306"/>
          <w:tab w:val="left" w:pos="424"/>
        </w:tabs>
        <w:jc w:val="both"/>
        <w:rPr>
          <w:rFonts w:cs="Simplified Arabic"/>
          <w:noProof/>
          <w:sz w:val="24"/>
          <w:szCs w:val="24"/>
          <w:rtl/>
        </w:rPr>
      </w:pPr>
    </w:p>
    <w:p w14:paraId="10A7A2D5" w14:textId="77777777" w:rsidR="00477C2E" w:rsidRDefault="000C2F3C" w:rsidP="000C2F3C">
      <w:pPr>
        <w:tabs>
          <w:tab w:val="left" w:pos="-1"/>
        </w:tabs>
        <w:ind w:left="-1"/>
        <w:rPr>
          <w:rFonts w:cs="Simplified Arabic"/>
          <w:b/>
          <w:bCs/>
          <w:sz w:val="24"/>
          <w:szCs w:val="24"/>
          <w:rtl/>
        </w:rPr>
      </w:pPr>
      <w:r w:rsidRPr="000C2F3C">
        <w:rPr>
          <w:rFonts w:cs="Simplified Arabic" w:hint="cs"/>
          <w:b/>
          <w:bCs/>
          <w:sz w:val="24"/>
          <w:szCs w:val="24"/>
          <w:rtl/>
        </w:rPr>
        <w:lastRenderedPageBreak/>
        <w:t>2.1</w:t>
      </w:r>
      <w:r>
        <w:rPr>
          <w:rFonts w:cs="Simplified Arabic" w:hint="cs"/>
          <w:b/>
          <w:bCs/>
          <w:sz w:val="24"/>
          <w:szCs w:val="24"/>
          <w:rtl/>
        </w:rPr>
        <w:t xml:space="preserve"> التصنيفات</w:t>
      </w:r>
    </w:p>
    <w:p w14:paraId="0A1E72B7" w14:textId="77777777" w:rsidR="000C2F3C" w:rsidRPr="000C2F3C" w:rsidRDefault="000C2F3C" w:rsidP="002F2C9D">
      <w:pPr>
        <w:tabs>
          <w:tab w:val="left" w:pos="-1"/>
        </w:tabs>
        <w:jc w:val="both"/>
        <w:rPr>
          <w:rFonts w:ascii="Arial" w:hAnsi="Arial" w:cs="Simplified Arabic"/>
          <w:noProof/>
          <w:sz w:val="24"/>
          <w:szCs w:val="24"/>
        </w:rPr>
      </w:pPr>
      <w:r w:rsidRPr="000C2F3C">
        <w:rPr>
          <w:rFonts w:ascii="Arial" w:hAnsi="Arial" w:cs="Simplified Arabic" w:hint="cs"/>
          <w:noProof/>
          <w:sz w:val="24"/>
          <w:szCs w:val="24"/>
          <w:rtl/>
        </w:rPr>
        <w:t xml:space="preserve">اعتمد في عملية جمع ومعالجة البيانات الإحصائية على التصنيفات المستخدمة في الجهاز وفق المعايير الدولية وبما يتلاءم مع الخصوصية الفلسطينية </w:t>
      </w:r>
      <w:r>
        <w:rPr>
          <w:rFonts w:ascii="Arial" w:hAnsi="Arial" w:cs="Simplified Arabic" w:hint="cs"/>
          <w:noProof/>
          <w:sz w:val="24"/>
          <w:szCs w:val="24"/>
          <w:rtl/>
        </w:rPr>
        <w:t>حيث</w:t>
      </w:r>
      <w:r>
        <w:rPr>
          <w:rFonts w:ascii="Simplified Arabic" w:hAnsi="Simplified Arabic" w:cs="Simplified Arabic" w:hint="cs"/>
          <w:noProof/>
          <w:sz w:val="24"/>
          <w:szCs w:val="24"/>
          <w:rtl/>
        </w:rPr>
        <w:t xml:space="preserve"> </w:t>
      </w:r>
      <w:r w:rsidRPr="000C2F3C">
        <w:rPr>
          <w:rFonts w:ascii="Simplified Arabic" w:hAnsi="Simplified Arabic" w:cs="Simplified Arabic"/>
          <w:noProof/>
          <w:sz w:val="24"/>
          <w:szCs w:val="24"/>
          <w:rtl/>
        </w:rPr>
        <w:t>تم اعتماد تصنيف النشاط الاقتصادي الرئيسي على التصنيف الصناعي الفلسطيني</w:t>
      </w:r>
      <w:r w:rsidRPr="000C2F3C">
        <w:rPr>
          <w:rFonts w:ascii="Simplified Arabic" w:hAnsi="Simplified Arabic" w:cs="Simplified Arabic"/>
          <w:noProof/>
          <w:sz w:val="24"/>
          <w:szCs w:val="24"/>
        </w:rPr>
        <w:t xml:space="preserve"> </w:t>
      </w:r>
      <w:r w:rsidRPr="000C2F3C">
        <w:rPr>
          <w:rFonts w:ascii="Simplified Arabic" w:hAnsi="Simplified Arabic" w:cs="Simplified Arabic"/>
          <w:noProof/>
          <w:sz w:val="24"/>
          <w:szCs w:val="24"/>
          <w:rtl/>
        </w:rPr>
        <w:t>للانشطة الاقتصادية (الحد الخامس) وه</w:t>
      </w:r>
      <w:r w:rsidR="002F2C9D">
        <w:rPr>
          <w:rFonts w:ascii="Simplified Arabic" w:hAnsi="Simplified Arabic" w:cs="Simplified Arabic"/>
          <w:noProof/>
          <w:sz w:val="24"/>
          <w:szCs w:val="24"/>
          <w:rtl/>
        </w:rPr>
        <w:t>ذا التصنيف تم إعداده بناء</w:t>
      </w:r>
      <w:r w:rsidR="002F2C9D">
        <w:rPr>
          <w:rFonts w:ascii="Simplified Arabic" w:hAnsi="Simplified Arabic" w:cs="Simplified Arabic" w:hint="cs"/>
          <w:noProof/>
          <w:sz w:val="24"/>
          <w:szCs w:val="24"/>
          <w:rtl/>
        </w:rPr>
        <w:t>ً</w:t>
      </w:r>
      <w:r w:rsidRPr="000C2F3C">
        <w:rPr>
          <w:rFonts w:ascii="Simplified Arabic" w:hAnsi="Simplified Arabic" w:cs="Simplified Arabic"/>
          <w:noProof/>
          <w:sz w:val="24"/>
          <w:szCs w:val="24"/>
          <w:rtl/>
        </w:rPr>
        <w:t xml:space="preserve"> على التصنيف الصناعي الدولي الموحد لجميع الأنشطة الاقتصادية</w:t>
      </w:r>
      <w:r w:rsidRPr="000C2F3C">
        <w:rPr>
          <w:rFonts w:ascii="Arial" w:hAnsi="Arial" w:cs="Simplified Arabic" w:hint="cs"/>
          <w:noProof/>
          <w:sz w:val="24"/>
          <w:szCs w:val="24"/>
          <w:rtl/>
        </w:rPr>
        <w:t xml:space="preserve"> </w:t>
      </w:r>
      <w:r w:rsidRPr="000C2F3C">
        <w:rPr>
          <w:rFonts w:ascii="Arial" w:hAnsi="Arial" w:cs="Simplified Arabic"/>
          <w:noProof/>
          <w:sz w:val="24"/>
          <w:szCs w:val="24"/>
          <w:rtl/>
        </w:rPr>
        <w:t>(</w:t>
      </w:r>
      <w:r w:rsidRPr="000C2F3C">
        <w:rPr>
          <w:rFonts w:asciiTheme="majorBidi" w:hAnsiTheme="majorBidi" w:cstheme="majorBidi"/>
          <w:noProof/>
          <w:sz w:val="24"/>
          <w:szCs w:val="24"/>
        </w:rPr>
        <w:t>ISIC-4</w:t>
      </w:r>
      <w:r w:rsidRPr="000C2F3C">
        <w:rPr>
          <w:rFonts w:asciiTheme="majorBidi" w:hAnsiTheme="majorBidi" w:cstheme="majorBidi"/>
          <w:noProof/>
          <w:sz w:val="24"/>
          <w:szCs w:val="24"/>
          <w:rtl/>
        </w:rPr>
        <w:t>)</w:t>
      </w:r>
      <w:r w:rsidRPr="000C2F3C">
        <w:rPr>
          <w:rFonts w:asciiTheme="majorBidi" w:hAnsiTheme="majorBidi" w:cstheme="majorBidi" w:hint="cs"/>
          <w:noProof/>
          <w:sz w:val="24"/>
          <w:szCs w:val="24"/>
          <w:rtl/>
        </w:rPr>
        <w:t>.</w:t>
      </w:r>
    </w:p>
    <w:p w14:paraId="4D2385D6" w14:textId="77777777" w:rsidR="000C2F3C" w:rsidRPr="000C2F3C" w:rsidRDefault="000C2F3C" w:rsidP="000C2F3C">
      <w:pPr>
        <w:tabs>
          <w:tab w:val="left" w:pos="-1"/>
        </w:tabs>
        <w:ind w:left="-1"/>
        <w:rPr>
          <w:rFonts w:cs="Simplified Arabic"/>
          <w:b/>
          <w:bCs/>
          <w:sz w:val="24"/>
          <w:szCs w:val="24"/>
          <w:rtl/>
        </w:rPr>
      </w:pPr>
    </w:p>
    <w:p w14:paraId="66D234C9" w14:textId="77777777" w:rsidR="00477C2E" w:rsidRDefault="00477C2E">
      <w:pPr>
        <w:pStyle w:val="Header"/>
        <w:tabs>
          <w:tab w:val="clear" w:pos="4153"/>
          <w:tab w:val="clear" w:pos="8306"/>
          <w:tab w:val="left" w:pos="424"/>
        </w:tabs>
        <w:jc w:val="both"/>
        <w:rPr>
          <w:rFonts w:cs="Simplified Arabic"/>
          <w:noProof/>
          <w:sz w:val="24"/>
          <w:szCs w:val="24"/>
          <w:rtl/>
        </w:rPr>
      </w:pPr>
    </w:p>
    <w:p w14:paraId="293FFF41" w14:textId="77777777" w:rsidR="00477C2E" w:rsidRDefault="00477C2E">
      <w:pPr>
        <w:pStyle w:val="Header"/>
        <w:tabs>
          <w:tab w:val="clear" w:pos="4153"/>
          <w:tab w:val="clear" w:pos="8306"/>
          <w:tab w:val="left" w:pos="424"/>
        </w:tabs>
        <w:jc w:val="both"/>
        <w:rPr>
          <w:rFonts w:cs="Simplified Arabic"/>
          <w:noProof/>
          <w:sz w:val="24"/>
          <w:szCs w:val="24"/>
          <w:rtl/>
        </w:rPr>
      </w:pPr>
    </w:p>
    <w:p w14:paraId="17301A3C" w14:textId="77777777" w:rsidR="00477C2E" w:rsidRDefault="00477C2E">
      <w:pPr>
        <w:pStyle w:val="Header"/>
        <w:tabs>
          <w:tab w:val="clear" w:pos="4153"/>
          <w:tab w:val="clear" w:pos="8306"/>
          <w:tab w:val="left" w:pos="424"/>
        </w:tabs>
        <w:jc w:val="both"/>
        <w:rPr>
          <w:rFonts w:cs="Simplified Arabic"/>
          <w:noProof/>
          <w:sz w:val="24"/>
          <w:szCs w:val="24"/>
          <w:rtl/>
        </w:rPr>
      </w:pPr>
    </w:p>
    <w:p w14:paraId="2B6B3D6D" w14:textId="77777777" w:rsidR="00477C2E" w:rsidRDefault="00477C2E">
      <w:pPr>
        <w:pStyle w:val="Header"/>
        <w:tabs>
          <w:tab w:val="clear" w:pos="4153"/>
          <w:tab w:val="clear" w:pos="8306"/>
          <w:tab w:val="left" w:pos="424"/>
        </w:tabs>
        <w:jc w:val="both"/>
        <w:rPr>
          <w:rFonts w:cs="Simplified Arabic"/>
          <w:noProof/>
          <w:sz w:val="24"/>
          <w:szCs w:val="24"/>
          <w:rtl/>
        </w:rPr>
      </w:pPr>
    </w:p>
    <w:p w14:paraId="4C2038F7" w14:textId="77777777" w:rsidR="00477C2E" w:rsidRDefault="00477C2E">
      <w:pPr>
        <w:pStyle w:val="Header"/>
        <w:tabs>
          <w:tab w:val="clear" w:pos="4153"/>
          <w:tab w:val="clear" w:pos="8306"/>
          <w:tab w:val="left" w:pos="424"/>
        </w:tabs>
        <w:jc w:val="both"/>
        <w:rPr>
          <w:rFonts w:cs="Simplified Arabic"/>
          <w:noProof/>
          <w:sz w:val="24"/>
          <w:szCs w:val="24"/>
          <w:rtl/>
        </w:rPr>
      </w:pPr>
    </w:p>
    <w:p w14:paraId="0B3648AE" w14:textId="77777777" w:rsidR="00477C2E" w:rsidRDefault="00477C2E">
      <w:pPr>
        <w:pStyle w:val="Header"/>
        <w:tabs>
          <w:tab w:val="clear" w:pos="4153"/>
          <w:tab w:val="clear" w:pos="8306"/>
          <w:tab w:val="left" w:pos="424"/>
        </w:tabs>
        <w:jc w:val="both"/>
        <w:rPr>
          <w:rFonts w:cs="Simplified Arabic"/>
          <w:noProof/>
          <w:sz w:val="24"/>
          <w:szCs w:val="24"/>
          <w:rtl/>
        </w:rPr>
      </w:pPr>
    </w:p>
    <w:p w14:paraId="3C8EF2BC" w14:textId="77777777" w:rsidR="00477C2E" w:rsidRDefault="00477C2E">
      <w:pPr>
        <w:pStyle w:val="Header"/>
        <w:tabs>
          <w:tab w:val="clear" w:pos="4153"/>
          <w:tab w:val="clear" w:pos="8306"/>
          <w:tab w:val="left" w:pos="424"/>
        </w:tabs>
        <w:jc w:val="both"/>
        <w:rPr>
          <w:rFonts w:cs="Simplified Arabic"/>
          <w:noProof/>
          <w:sz w:val="24"/>
          <w:szCs w:val="24"/>
          <w:rtl/>
        </w:rPr>
      </w:pPr>
    </w:p>
    <w:p w14:paraId="5302E0A0" w14:textId="77777777" w:rsidR="00477C2E" w:rsidRDefault="00477C2E">
      <w:pPr>
        <w:pStyle w:val="Header"/>
        <w:tabs>
          <w:tab w:val="clear" w:pos="4153"/>
          <w:tab w:val="clear" w:pos="8306"/>
          <w:tab w:val="left" w:pos="424"/>
        </w:tabs>
        <w:jc w:val="both"/>
        <w:rPr>
          <w:rFonts w:cs="Simplified Arabic"/>
          <w:noProof/>
          <w:sz w:val="24"/>
          <w:szCs w:val="24"/>
          <w:rtl/>
        </w:rPr>
      </w:pPr>
    </w:p>
    <w:p w14:paraId="30703B29" w14:textId="77777777" w:rsidR="00A12A7A" w:rsidRDefault="00A12A7A">
      <w:pPr>
        <w:pStyle w:val="Header"/>
        <w:tabs>
          <w:tab w:val="clear" w:pos="4153"/>
          <w:tab w:val="clear" w:pos="8306"/>
          <w:tab w:val="left" w:pos="424"/>
        </w:tabs>
        <w:jc w:val="both"/>
        <w:rPr>
          <w:rFonts w:cs="Simplified Arabic"/>
          <w:noProof/>
          <w:sz w:val="24"/>
          <w:szCs w:val="24"/>
          <w:rtl/>
        </w:rPr>
      </w:pPr>
    </w:p>
    <w:p w14:paraId="5C9A4FFC" w14:textId="77777777" w:rsidR="00A12A7A" w:rsidRDefault="00A12A7A">
      <w:pPr>
        <w:pStyle w:val="Header"/>
        <w:tabs>
          <w:tab w:val="clear" w:pos="4153"/>
          <w:tab w:val="clear" w:pos="8306"/>
          <w:tab w:val="left" w:pos="424"/>
        </w:tabs>
        <w:jc w:val="both"/>
        <w:rPr>
          <w:rFonts w:cs="Simplified Arabic"/>
          <w:noProof/>
          <w:sz w:val="24"/>
          <w:szCs w:val="24"/>
          <w:rtl/>
        </w:rPr>
      </w:pPr>
    </w:p>
    <w:p w14:paraId="26FB6A50" w14:textId="77777777" w:rsidR="00A12A7A" w:rsidRDefault="00A12A7A">
      <w:pPr>
        <w:pStyle w:val="Header"/>
        <w:tabs>
          <w:tab w:val="clear" w:pos="4153"/>
          <w:tab w:val="clear" w:pos="8306"/>
          <w:tab w:val="left" w:pos="424"/>
        </w:tabs>
        <w:jc w:val="both"/>
        <w:rPr>
          <w:rFonts w:cs="Simplified Arabic"/>
          <w:noProof/>
          <w:sz w:val="24"/>
          <w:szCs w:val="24"/>
          <w:rtl/>
        </w:rPr>
      </w:pPr>
    </w:p>
    <w:p w14:paraId="162A4AE5" w14:textId="77777777" w:rsidR="00A12A7A" w:rsidRDefault="00A12A7A">
      <w:pPr>
        <w:pStyle w:val="Header"/>
        <w:tabs>
          <w:tab w:val="clear" w:pos="4153"/>
          <w:tab w:val="clear" w:pos="8306"/>
          <w:tab w:val="left" w:pos="424"/>
        </w:tabs>
        <w:jc w:val="both"/>
        <w:rPr>
          <w:rFonts w:cs="Simplified Arabic"/>
          <w:noProof/>
          <w:sz w:val="24"/>
          <w:szCs w:val="24"/>
          <w:rtl/>
        </w:rPr>
      </w:pPr>
    </w:p>
    <w:p w14:paraId="6F87DFC5" w14:textId="77777777" w:rsidR="00A12A7A" w:rsidRDefault="00A12A7A">
      <w:pPr>
        <w:pStyle w:val="Header"/>
        <w:tabs>
          <w:tab w:val="clear" w:pos="4153"/>
          <w:tab w:val="clear" w:pos="8306"/>
          <w:tab w:val="left" w:pos="424"/>
        </w:tabs>
        <w:jc w:val="both"/>
        <w:rPr>
          <w:rFonts w:cs="Simplified Arabic"/>
          <w:noProof/>
          <w:sz w:val="24"/>
          <w:szCs w:val="24"/>
          <w:rtl/>
        </w:rPr>
      </w:pPr>
    </w:p>
    <w:p w14:paraId="4AA08BB1" w14:textId="77777777" w:rsidR="00A12A7A" w:rsidRDefault="00A12A7A">
      <w:pPr>
        <w:pStyle w:val="Header"/>
        <w:tabs>
          <w:tab w:val="clear" w:pos="4153"/>
          <w:tab w:val="clear" w:pos="8306"/>
          <w:tab w:val="left" w:pos="424"/>
        </w:tabs>
        <w:jc w:val="both"/>
        <w:rPr>
          <w:rFonts w:cs="Simplified Arabic"/>
          <w:noProof/>
          <w:sz w:val="24"/>
          <w:szCs w:val="24"/>
          <w:rtl/>
        </w:rPr>
      </w:pPr>
    </w:p>
    <w:p w14:paraId="0C1BDA59" w14:textId="77777777" w:rsidR="00A12A7A" w:rsidRDefault="00A12A7A">
      <w:pPr>
        <w:pStyle w:val="Header"/>
        <w:tabs>
          <w:tab w:val="clear" w:pos="4153"/>
          <w:tab w:val="clear" w:pos="8306"/>
          <w:tab w:val="left" w:pos="424"/>
        </w:tabs>
        <w:jc w:val="both"/>
        <w:rPr>
          <w:rFonts w:cs="Simplified Arabic"/>
          <w:noProof/>
          <w:sz w:val="24"/>
          <w:szCs w:val="24"/>
          <w:rtl/>
        </w:rPr>
      </w:pPr>
    </w:p>
    <w:p w14:paraId="23944207" w14:textId="77777777" w:rsidR="00A12A7A" w:rsidRDefault="00A12A7A">
      <w:pPr>
        <w:pStyle w:val="Header"/>
        <w:tabs>
          <w:tab w:val="clear" w:pos="4153"/>
          <w:tab w:val="clear" w:pos="8306"/>
          <w:tab w:val="left" w:pos="424"/>
        </w:tabs>
        <w:jc w:val="both"/>
        <w:rPr>
          <w:rFonts w:cs="Simplified Arabic"/>
          <w:noProof/>
          <w:sz w:val="24"/>
          <w:szCs w:val="24"/>
          <w:rtl/>
        </w:rPr>
      </w:pPr>
    </w:p>
    <w:p w14:paraId="09B5DB24" w14:textId="77777777" w:rsidR="00A12A7A" w:rsidRDefault="00A12A7A">
      <w:pPr>
        <w:pStyle w:val="Header"/>
        <w:tabs>
          <w:tab w:val="clear" w:pos="4153"/>
          <w:tab w:val="clear" w:pos="8306"/>
          <w:tab w:val="left" w:pos="424"/>
        </w:tabs>
        <w:jc w:val="both"/>
        <w:rPr>
          <w:rFonts w:cs="Simplified Arabic"/>
          <w:noProof/>
          <w:sz w:val="24"/>
          <w:szCs w:val="24"/>
          <w:rtl/>
        </w:rPr>
      </w:pPr>
    </w:p>
    <w:p w14:paraId="20A4AA54" w14:textId="77777777" w:rsidR="00A12A7A" w:rsidRDefault="00A12A7A">
      <w:pPr>
        <w:pStyle w:val="Header"/>
        <w:tabs>
          <w:tab w:val="clear" w:pos="4153"/>
          <w:tab w:val="clear" w:pos="8306"/>
          <w:tab w:val="left" w:pos="424"/>
        </w:tabs>
        <w:jc w:val="both"/>
        <w:rPr>
          <w:rFonts w:cs="Simplified Arabic"/>
          <w:noProof/>
          <w:sz w:val="24"/>
          <w:szCs w:val="24"/>
          <w:rtl/>
        </w:rPr>
      </w:pPr>
    </w:p>
    <w:p w14:paraId="68271F78" w14:textId="77777777" w:rsidR="00A12A7A" w:rsidRDefault="00A12A7A">
      <w:pPr>
        <w:pStyle w:val="Header"/>
        <w:tabs>
          <w:tab w:val="clear" w:pos="4153"/>
          <w:tab w:val="clear" w:pos="8306"/>
          <w:tab w:val="left" w:pos="424"/>
        </w:tabs>
        <w:jc w:val="both"/>
        <w:rPr>
          <w:rFonts w:cs="Simplified Arabic"/>
          <w:noProof/>
          <w:sz w:val="24"/>
          <w:szCs w:val="24"/>
          <w:rtl/>
        </w:rPr>
      </w:pPr>
    </w:p>
    <w:p w14:paraId="3FEF3F52" w14:textId="77777777" w:rsidR="00A12A7A" w:rsidRDefault="00A12A7A">
      <w:pPr>
        <w:pStyle w:val="Header"/>
        <w:tabs>
          <w:tab w:val="clear" w:pos="4153"/>
          <w:tab w:val="clear" w:pos="8306"/>
          <w:tab w:val="left" w:pos="424"/>
        </w:tabs>
        <w:jc w:val="both"/>
        <w:rPr>
          <w:rFonts w:cs="Simplified Arabic"/>
          <w:noProof/>
          <w:sz w:val="24"/>
          <w:szCs w:val="24"/>
          <w:rtl/>
        </w:rPr>
      </w:pPr>
    </w:p>
    <w:p w14:paraId="585D08E0" w14:textId="77777777" w:rsidR="00A12A7A" w:rsidRDefault="00A12A7A">
      <w:pPr>
        <w:pStyle w:val="Header"/>
        <w:tabs>
          <w:tab w:val="clear" w:pos="4153"/>
          <w:tab w:val="clear" w:pos="8306"/>
          <w:tab w:val="left" w:pos="424"/>
        </w:tabs>
        <w:jc w:val="both"/>
        <w:rPr>
          <w:rFonts w:cs="Simplified Arabic"/>
          <w:noProof/>
          <w:sz w:val="24"/>
          <w:szCs w:val="24"/>
          <w:rtl/>
        </w:rPr>
      </w:pPr>
    </w:p>
    <w:p w14:paraId="042A5C49" w14:textId="77777777" w:rsidR="00A12A7A" w:rsidRDefault="00A12A7A">
      <w:pPr>
        <w:pStyle w:val="Header"/>
        <w:tabs>
          <w:tab w:val="clear" w:pos="4153"/>
          <w:tab w:val="clear" w:pos="8306"/>
          <w:tab w:val="left" w:pos="424"/>
        </w:tabs>
        <w:jc w:val="both"/>
        <w:rPr>
          <w:rFonts w:cs="Simplified Arabic"/>
          <w:noProof/>
          <w:sz w:val="24"/>
          <w:szCs w:val="24"/>
          <w:rtl/>
        </w:rPr>
      </w:pPr>
    </w:p>
    <w:p w14:paraId="68230700" w14:textId="77777777" w:rsidR="00A12A7A" w:rsidRDefault="00A12A7A">
      <w:pPr>
        <w:pStyle w:val="Header"/>
        <w:tabs>
          <w:tab w:val="clear" w:pos="4153"/>
          <w:tab w:val="clear" w:pos="8306"/>
          <w:tab w:val="left" w:pos="424"/>
        </w:tabs>
        <w:jc w:val="both"/>
        <w:rPr>
          <w:rFonts w:cs="Simplified Arabic"/>
          <w:noProof/>
          <w:sz w:val="24"/>
          <w:szCs w:val="24"/>
          <w:rtl/>
        </w:rPr>
      </w:pPr>
    </w:p>
    <w:p w14:paraId="22D08AD4" w14:textId="77777777" w:rsidR="00A12A7A" w:rsidRDefault="00A12A7A">
      <w:pPr>
        <w:pStyle w:val="Header"/>
        <w:tabs>
          <w:tab w:val="clear" w:pos="4153"/>
          <w:tab w:val="clear" w:pos="8306"/>
          <w:tab w:val="left" w:pos="424"/>
        </w:tabs>
        <w:jc w:val="both"/>
        <w:rPr>
          <w:rFonts w:cs="Simplified Arabic"/>
          <w:noProof/>
          <w:sz w:val="24"/>
          <w:szCs w:val="24"/>
          <w:rtl/>
        </w:rPr>
      </w:pPr>
    </w:p>
    <w:p w14:paraId="356ABC36" w14:textId="77777777" w:rsidR="00A12A7A" w:rsidRDefault="00A12A7A">
      <w:pPr>
        <w:pStyle w:val="Header"/>
        <w:tabs>
          <w:tab w:val="clear" w:pos="4153"/>
          <w:tab w:val="clear" w:pos="8306"/>
          <w:tab w:val="left" w:pos="424"/>
        </w:tabs>
        <w:jc w:val="both"/>
        <w:rPr>
          <w:rFonts w:cs="Simplified Arabic"/>
          <w:noProof/>
          <w:sz w:val="24"/>
          <w:szCs w:val="24"/>
          <w:rtl/>
        </w:rPr>
      </w:pPr>
    </w:p>
    <w:p w14:paraId="5AC32B3F" w14:textId="77777777" w:rsidR="00A12A7A" w:rsidRDefault="00A12A7A">
      <w:pPr>
        <w:pStyle w:val="Header"/>
        <w:tabs>
          <w:tab w:val="clear" w:pos="4153"/>
          <w:tab w:val="clear" w:pos="8306"/>
          <w:tab w:val="left" w:pos="424"/>
        </w:tabs>
        <w:jc w:val="both"/>
        <w:rPr>
          <w:rFonts w:cs="Simplified Arabic"/>
          <w:noProof/>
          <w:sz w:val="24"/>
          <w:szCs w:val="24"/>
          <w:rtl/>
        </w:rPr>
      </w:pPr>
    </w:p>
    <w:p w14:paraId="0C5F029B" w14:textId="77777777" w:rsidR="00A12A7A" w:rsidRDefault="00A12A7A">
      <w:pPr>
        <w:pStyle w:val="Header"/>
        <w:tabs>
          <w:tab w:val="clear" w:pos="4153"/>
          <w:tab w:val="clear" w:pos="8306"/>
          <w:tab w:val="left" w:pos="424"/>
        </w:tabs>
        <w:jc w:val="both"/>
        <w:rPr>
          <w:rFonts w:cs="Simplified Arabic"/>
          <w:noProof/>
          <w:sz w:val="24"/>
          <w:szCs w:val="24"/>
          <w:rtl/>
        </w:rPr>
      </w:pPr>
    </w:p>
    <w:p w14:paraId="33F3AB4F" w14:textId="77777777" w:rsidR="00A12A7A" w:rsidRDefault="00A12A7A">
      <w:pPr>
        <w:pStyle w:val="Header"/>
        <w:tabs>
          <w:tab w:val="clear" w:pos="4153"/>
          <w:tab w:val="clear" w:pos="8306"/>
          <w:tab w:val="left" w:pos="424"/>
        </w:tabs>
        <w:jc w:val="both"/>
        <w:rPr>
          <w:rFonts w:cs="Simplified Arabic"/>
          <w:noProof/>
          <w:sz w:val="24"/>
          <w:szCs w:val="24"/>
          <w:rtl/>
        </w:rPr>
      </w:pPr>
    </w:p>
    <w:p w14:paraId="25FFB59D" w14:textId="77777777" w:rsidR="00A12A7A" w:rsidRDefault="00A12A7A">
      <w:pPr>
        <w:pStyle w:val="Header"/>
        <w:tabs>
          <w:tab w:val="clear" w:pos="4153"/>
          <w:tab w:val="clear" w:pos="8306"/>
          <w:tab w:val="left" w:pos="424"/>
        </w:tabs>
        <w:jc w:val="both"/>
        <w:rPr>
          <w:rFonts w:cs="Simplified Arabic"/>
          <w:noProof/>
          <w:sz w:val="24"/>
          <w:szCs w:val="24"/>
          <w:rtl/>
        </w:rPr>
      </w:pPr>
    </w:p>
    <w:p w14:paraId="5DE71F8D" w14:textId="77777777" w:rsidR="002357BC" w:rsidRDefault="000E3469" w:rsidP="00466F63">
      <w:pPr>
        <w:tabs>
          <w:tab w:val="left" w:pos="-1"/>
        </w:tabs>
        <w:ind w:left="-1"/>
        <w:jc w:val="center"/>
        <w:rPr>
          <w:rFonts w:cs="Simplified Arabic"/>
          <w:sz w:val="24"/>
          <w:szCs w:val="24"/>
          <w:rtl/>
        </w:rPr>
      </w:pPr>
      <w:r w:rsidRPr="00523D43">
        <w:rPr>
          <w:rFonts w:cs="Simplified Arabic" w:hint="cs"/>
          <w:sz w:val="24"/>
          <w:szCs w:val="24"/>
          <w:rtl/>
        </w:rPr>
        <w:lastRenderedPageBreak/>
        <w:t>الفصل الثاني</w:t>
      </w:r>
      <w:r w:rsidR="00466F63">
        <w:rPr>
          <w:rFonts w:cs="Simplified Arabic" w:hint="cs"/>
          <w:sz w:val="24"/>
          <w:szCs w:val="24"/>
          <w:rtl/>
        </w:rPr>
        <w:t xml:space="preserve"> </w:t>
      </w:r>
    </w:p>
    <w:p w14:paraId="06B2440F" w14:textId="77777777" w:rsidR="00321527" w:rsidRPr="00466F63" w:rsidRDefault="00321527" w:rsidP="00466F63">
      <w:pPr>
        <w:tabs>
          <w:tab w:val="left" w:pos="-1"/>
        </w:tabs>
        <w:ind w:left="-1"/>
        <w:jc w:val="center"/>
        <w:rPr>
          <w:rFonts w:cs="Simplified Arabic"/>
          <w:sz w:val="24"/>
          <w:szCs w:val="24"/>
          <w:rtl/>
        </w:rPr>
      </w:pPr>
    </w:p>
    <w:p w14:paraId="7FE9B322" w14:textId="60553AA7" w:rsidR="000923DD" w:rsidRPr="00321527" w:rsidRDefault="00560B3D" w:rsidP="00560B3D">
      <w:pPr>
        <w:pStyle w:val="Title"/>
        <w:ind w:left="0"/>
        <w:rPr>
          <w:sz w:val="28"/>
          <w:szCs w:val="28"/>
        </w:rPr>
      </w:pPr>
      <w:r>
        <w:rPr>
          <w:rFonts w:hint="cs"/>
          <w:sz w:val="28"/>
          <w:szCs w:val="28"/>
          <w:rtl/>
        </w:rPr>
        <w:t xml:space="preserve">اّثار الاجراءات الحكومية وردود أفعال المؤسسات في فلسطين </w:t>
      </w:r>
      <w:r w:rsidRPr="00560B3D">
        <w:rPr>
          <w:sz w:val="28"/>
          <w:szCs w:val="28"/>
          <w:rtl/>
        </w:rPr>
        <w:t>خلال ازمة فيروس كورونا المستجد</w:t>
      </w:r>
    </w:p>
    <w:p w14:paraId="438A2EB1" w14:textId="77777777" w:rsidR="000923DD" w:rsidRPr="002357BC" w:rsidRDefault="000923DD" w:rsidP="000923DD">
      <w:pPr>
        <w:rPr>
          <w:sz w:val="24"/>
          <w:szCs w:val="24"/>
          <w:lang w:eastAsia="ar-SA"/>
        </w:rPr>
      </w:pPr>
    </w:p>
    <w:p w14:paraId="58880797" w14:textId="1E7FDBD6" w:rsidR="00560B3D" w:rsidRDefault="00560B3D" w:rsidP="004D7E6C">
      <w:pPr>
        <w:pStyle w:val="ListParagraph"/>
        <w:numPr>
          <w:ilvl w:val="1"/>
          <w:numId w:val="10"/>
        </w:numPr>
        <w:tabs>
          <w:tab w:val="left" w:pos="-1"/>
          <w:tab w:val="left" w:pos="282"/>
          <w:tab w:val="left" w:pos="424"/>
        </w:tabs>
        <w:ind w:left="-1" w:firstLine="1"/>
        <w:jc w:val="lowKashida"/>
        <w:rPr>
          <w:rFonts w:cs="Simplified Arabic"/>
          <w:b/>
          <w:bCs/>
          <w:sz w:val="24"/>
          <w:szCs w:val="24"/>
        </w:rPr>
      </w:pPr>
      <w:r w:rsidRPr="00871914">
        <w:rPr>
          <w:rFonts w:cs="Simplified Arabic" w:hint="cs"/>
          <w:b/>
          <w:bCs/>
          <w:sz w:val="24"/>
          <w:szCs w:val="24"/>
          <w:rtl/>
        </w:rPr>
        <w:t>اّثار الاجراءات الحكومية</w:t>
      </w:r>
      <w:r>
        <w:rPr>
          <w:rFonts w:cs="Simplified Arabic" w:hint="cs"/>
          <w:b/>
          <w:bCs/>
          <w:sz w:val="24"/>
          <w:szCs w:val="24"/>
          <w:rtl/>
        </w:rPr>
        <w:t xml:space="preserve"> </w:t>
      </w:r>
      <w:r w:rsidRPr="00871914">
        <w:rPr>
          <w:rFonts w:cs="Simplified Arabic" w:hint="cs"/>
          <w:b/>
          <w:bCs/>
          <w:sz w:val="24"/>
          <w:szCs w:val="24"/>
          <w:rtl/>
        </w:rPr>
        <w:t>الموجبة</w:t>
      </w:r>
      <w:r>
        <w:rPr>
          <w:rFonts w:cs="Simplified Arabic" w:hint="cs"/>
          <w:b/>
          <w:bCs/>
          <w:sz w:val="24"/>
          <w:szCs w:val="24"/>
          <w:rtl/>
        </w:rPr>
        <w:t xml:space="preserve"> </w:t>
      </w:r>
      <w:r w:rsidR="00871914">
        <w:rPr>
          <w:rFonts w:cs="Simplified Arabic" w:hint="cs"/>
          <w:b/>
          <w:bCs/>
          <w:sz w:val="24"/>
          <w:szCs w:val="24"/>
          <w:rtl/>
        </w:rPr>
        <w:t xml:space="preserve">على المؤسسات في فلسطين </w:t>
      </w:r>
      <w:r w:rsidR="00871914" w:rsidRPr="00871914">
        <w:rPr>
          <w:rFonts w:cs="Simplified Arabic"/>
          <w:b/>
          <w:bCs/>
          <w:sz w:val="24"/>
          <w:szCs w:val="24"/>
          <w:rtl/>
        </w:rPr>
        <w:t>خلال ازمة فيروس كورونا المستجد</w:t>
      </w:r>
    </w:p>
    <w:p w14:paraId="272E0236" w14:textId="48534071" w:rsidR="000923DD" w:rsidRPr="00871914" w:rsidRDefault="00871914" w:rsidP="00871914">
      <w:pPr>
        <w:pStyle w:val="ListParagraph"/>
        <w:tabs>
          <w:tab w:val="left" w:pos="-1"/>
        </w:tabs>
        <w:ind w:hanging="721"/>
        <w:jc w:val="lowKashida"/>
        <w:rPr>
          <w:rFonts w:cs="Simplified Arabic"/>
          <w:b/>
          <w:bCs/>
          <w:sz w:val="24"/>
          <w:szCs w:val="24"/>
        </w:rPr>
      </w:pPr>
      <w:r>
        <w:rPr>
          <w:rFonts w:cs="Simplified Arabic" w:hint="cs"/>
          <w:b/>
          <w:bCs/>
          <w:sz w:val="24"/>
          <w:szCs w:val="24"/>
          <w:rtl/>
        </w:rPr>
        <w:t>1.1.2</w:t>
      </w:r>
      <w:r w:rsidRPr="00871914">
        <w:rPr>
          <w:rFonts w:cs="Simplified Arabic" w:hint="cs"/>
          <w:b/>
          <w:bCs/>
          <w:sz w:val="24"/>
          <w:szCs w:val="24"/>
          <w:rtl/>
        </w:rPr>
        <w:t xml:space="preserve"> </w:t>
      </w:r>
      <w:r w:rsidR="000923DD" w:rsidRPr="00871914">
        <w:rPr>
          <w:rFonts w:cs="Simplified Arabic" w:hint="cs"/>
          <w:b/>
          <w:bCs/>
          <w:sz w:val="24"/>
          <w:szCs w:val="24"/>
          <w:rtl/>
        </w:rPr>
        <w:t xml:space="preserve">الإغلاق الكامل </w:t>
      </w:r>
    </w:p>
    <w:p w14:paraId="2B179727" w14:textId="0414DD7B" w:rsidR="00ED431B" w:rsidRDefault="000923DD" w:rsidP="00C24EB8">
      <w:pPr>
        <w:jc w:val="both"/>
        <w:rPr>
          <w:rFonts w:cs="Simplified Arabic"/>
          <w:sz w:val="24"/>
          <w:szCs w:val="24"/>
          <w:rtl/>
        </w:rPr>
      </w:pPr>
      <w:r w:rsidRPr="00D40E84">
        <w:rPr>
          <w:rFonts w:cs="Simplified Arabic" w:hint="cs"/>
          <w:sz w:val="24"/>
          <w:szCs w:val="24"/>
          <w:rtl/>
        </w:rPr>
        <w:t xml:space="preserve">تشير النتائج النهائية إلى أن </w:t>
      </w:r>
      <w:r w:rsidR="00F81EC1" w:rsidRPr="00D40E84">
        <w:rPr>
          <w:rFonts w:cs="Simplified Arabic"/>
          <w:sz w:val="24"/>
          <w:szCs w:val="24"/>
        </w:rPr>
        <w:t>75</w:t>
      </w:r>
      <w:r w:rsidRPr="00D40E84">
        <w:rPr>
          <w:rFonts w:cs="Simplified Arabic" w:hint="cs"/>
          <w:sz w:val="24"/>
          <w:szCs w:val="24"/>
          <w:rtl/>
        </w:rPr>
        <w:t xml:space="preserve">% من </w:t>
      </w:r>
      <w:r w:rsidR="00E06B23">
        <w:rPr>
          <w:rFonts w:cs="Simplified Arabic" w:hint="cs"/>
          <w:sz w:val="24"/>
          <w:szCs w:val="24"/>
          <w:rtl/>
        </w:rPr>
        <w:t>المؤسسات</w:t>
      </w:r>
      <w:r w:rsidRPr="00D40E84">
        <w:rPr>
          <w:rFonts w:cs="Simplified Arabic" w:hint="cs"/>
          <w:sz w:val="24"/>
          <w:szCs w:val="24"/>
          <w:rtl/>
        </w:rPr>
        <w:t xml:space="preserve"> (</w:t>
      </w:r>
      <w:r w:rsidR="00F81EC1" w:rsidRPr="00D40E84">
        <w:rPr>
          <w:rFonts w:cs="Simplified Arabic"/>
          <w:sz w:val="24"/>
          <w:szCs w:val="24"/>
        </w:rPr>
        <w:t>93</w:t>
      </w:r>
      <w:r w:rsidRPr="00D40E84">
        <w:rPr>
          <w:rFonts w:cs="Simplified Arabic" w:hint="cs"/>
          <w:sz w:val="24"/>
          <w:szCs w:val="24"/>
          <w:rtl/>
        </w:rPr>
        <w:t xml:space="preserve">% في الضفة الغربية، </w:t>
      </w:r>
      <w:r w:rsidR="00F81EC1" w:rsidRPr="00D40E84">
        <w:rPr>
          <w:rFonts w:cs="Simplified Arabic"/>
          <w:sz w:val="24"/>
          <w:szCs w:val="24"/>
        </w:rPr>
        <w:t>37</w:t>
      </w:r>
      <w:r w:rsidRPr="00D40E84">
        <w:rPr>
          <w:rFonts w:cs="Simplified Arabic" w:hint="cs"/>
          <w:sz w:val="24"/>
          <w:szCs w:val="24"/>
          <w:rtl/>
        </w:rPr>
        <w:t>% في قطاع غزة) تعرضت للإغلاق لعدد من الايام نتيجة الاجراءات الحكومية الموجبة بضرورة الاغلاق كإجراء احترازي لمكافحة انتشار فيروس كورونا المستجد</w:t>
      </w:r>
      <w:r w:rsidR="00DD0289">
        <w:rPr>
          <w:rFonts w:cs="Simplified Arabic" w:hint="cs"/>
          <w:sz w:val="24"/>
          <w:szCs w:val="24"/>
          <w:rtl/>
        </w:rPr>
        <w:t>،</w:t>
      </w:r>
    </w:p>
    <w:p w14:paraId="7B3D15EF" w14:textId="51B7BAB4" w:rsidR="008B6D68" w:rsidRDefault="00DD0289" w:rsidP="00C24EB8">
      <w:pPr>
        <w:jc w:val="both"/>
        <w:rPr>
          <w:rtl/>
        </w:rPr>
      </w:pPr>
      <w:r w:rsidRPr="00871914">
        <w:rPr>
          <w:rFonts w:cs="Simplified Arabic" w:hint="cs"/>
          <w:sz w:val="24"/>
          <w:szCs w:val="24"/>
          <w:rtl/>
        </w:rPr>
        <w:t>حيث بلغت أعلى نسبة لأغلاق المؤسسات في الضفة الغربية 97% من المؤسسات في محافظتي بيت لحم والخليل</w:t>
      </w:r>
      <w:r w:rsidRPr="00871914">
        <w:rPr>
          <w:rFonts w:hint="cs"/>
          <w:rtl/>
        </w:rPr>
        <w:t>.</w:t>
      </w:r>
    </w:p>
    <w:p w14:paraId="108262E9" w14:textId="77777777" w:rsidR="00871914" w:rsidRPr="00871914" w:rsidRDefault="00871914" w:rsidP="00871914">
      <w:pPr>
        <w:jc w:val="both"/>
        <w:rPr>
          <w:sz w:val="14"/>
          <w:szCs w:val="14"/>
          <w:rtl/>
        </w:rPr>
      </w:pPr>
    </w:p>
    <w:tbl>
      <w:tblPr>
        <w:tblStyle w:val="TableGrid"/>
        <w:tblW w:w="9214" w:type="dxa"/>
        <w:jc w:val="center"/>
        <w:tblLayout w:type="fixed"/>
        <w:tblLook w:val="0000" w:firstRow="0" w:lastRow="0" w:firstColumn="0" w:lastColumn="0" w:noHBand="0" w:noVBand="0"/>
      </w:tblPr>
      <w:tblGrid>
        <w:gridCol w:w="9214"/>
      </w:tblGrid>
      <w:tr w:rsidR="008B6D68" w:rsidRPr="008565CB" w14:paraId="21436CE4" w14:textId="77777777" w:rsidTr="00961B07">
        <w:trPr>
          <w:trHeight w:val="410"/>
          <w:jc w:val="center"/>
        </w:trPr>
        <w:tc>
          <w:tcPr>
            <w:tcW w:w="9214" w:type="dxa"/>
            <w:tcBorders>
              <w:top w:val="nil"/>
              <w:left w:val="nil"/>
              <w:bottom w:val="nil"/>
              <w:right w:val="nil"/>
            </w:tcBorders>
          </w:tcPr>
          <w:p w14:paraId="3E74C8AD" w14:textId="6AA6C33B" w:rsidR="008B6D68" w:rsidRPr="00871914" w:rsidRDefault="008B6D68" w:rsidP="00871914">
            <w:pPr>
              <w:jc w:val="center"/>
              <w:rPr>
                <w:rFonts w:cs="Simplified Arabic"/>
                <w:b/>
                <w:bCs/>
                <w:color w:val="000000" w:themeColor="text1"/>
                <w:sz w:val="22"/>
                <w:szCs w:val="22"/>
              </w:rPr>
            </w:pPr>
            <w:r w:rsidRPr="008565CB">
              <w:rPr>
                <w:rFonts w:cs="Simplified Arabic" w:hint="cs"/>
                <w:b/>
                <w:bCs/>
                <w:color w:val="000000" w:themeColor="text1"/>
                <w:sz w:val="22"/>
                <w:szCs w:val="22"/>
                <w:rtl/>
              </w:rPr>
              <w:t xml:space="preserve">شكل (1): </w:t>
            </w:r>
            <w:r w:rsidRPr="008B6D68">
              <w:rPr>
                <w:rFonts w:cs="Simplified Arabic"/>
                <w:b/>
                <w:bCs/>
                <w:color w:val="000000" w:themeColor="text1"/>
                <w:sz w:val="22"/>
                <w:szCs w:val="22"/>
                <w:rtl/>
              </w:rPr>
              <w:t>نسبة المؤسسات التي تعرضت للإغلاق بناء على الاجراءات الحكومية خلال الفترة (</w:t>
            </w:r>
            <w:r w:rsidR="00DD0289">
              <w:rPr>
                <w:rFonts w:cs="Simplified Arabic"/>
                <w:b/>
                <w:bCs/>
                <w:color w:val="000000" w:themeColor="text1"/>
                <w:sz w:val="22"/>
                <w:szCs w:val="22"/>
              </w:rPr>
              <w:t>5</w:t>
            </w:r>
            <w:r w:rsidRPr="008B6D68">
              <w:rPr>
                <w:rFonts w:cs="Simplified Arabic"/>
                <w:b/>
                <w:bCs/>
                <w:color w:val="000000" w:themeColor="text1"/>
                <w:sz w:val="22"/>
                <w:szCs w:val="22"/>
                <w:rtl/>
              </w:rPr>
              <w:t>/</w:t>
            </w:r>
            <w:r w:rsidR="00DD0289">
              <w:rPr>
                <w:rFonts w:cs="Simplified Arabic"/>
                <w:b/>
                <w:bCs/>
                <w:color w:val="000000" w:themeColor="text1"/>
                <w:sz w:val="22"/>
                <w:szCs w:val="22"/>
              </w:rPr>
              <w:t>3</w:t>
            </w:r>
            <w:r w:rsidRPr="008B6D68">
              <w:rPr>
                <w:rFonts w:cs="Simplified Arabic"/>
                <w:b/>
                <w:bCs/>
                <w:color w:val="000000" w:themeColor="text1"/>
                <w:sz w:val="22"/>
                <w:szCs w:val="22"/>
              </w:rPr>
              <w:t>-</w:t>
            </w:r>
            <w:r w:rsidRPr="008B6D68">
              <w:rPr>
                <w:rFonts w:cs="Simplified Arabic"/>
                <w:b/>
                <w:bCs/>
                <w:color w:val="000000" w:themeColor="text1"/>
                <w:sz w:val="22"/>
                <w:szCs w:val="22"/>
                <w:rtl/>
              </w:rPr>
              <w:t xml:space="preserve"> </w:t>
            </w:r>
            <w:r w:rsidR="00C1740F">
              <w:rPr>
                <w:rFonts w:cs="Simplified Arabic" w:hint="cs"/>
                <w:b/>
                <w:bCs/>
                <w:color w:val="000000" w:themeColor="text1"/>
                <w:sz w:val="22"/>
                <w:szCs w:val="22"/>
                <w:rtl/>
              </w:rPr>
              <w:t>31</w:t>
            </w:r>
            <w:r w:rsidRPr="008B6D68">
              <w:rPr>
                <w:rFonts w:cs="Simplified Arabic"/>
                <w:b/>
                <w:bCs/>
                <w:color w:val="000000" w:themeColor="text1"/>
                <w:sz w:val="22"/>
                <w:szCs w:val="22"/>
                <w:rtl/>
              </w:rPr>
              <w:t>/5/</w:t>
            </w:r>
            <w:r w:rsidR="00C1740F">
              <w:rPr>
                <w:rFonts w:cs="Simplified Arabic" w:hint="cs"/>
                <w:b/>
                <w:bCs/>
                <w:color w:val="000000" w:themeColor="text1"/>
                <w:sz w:val="22"/>
                <w:szCs w:val="22"/>
                <w:rtl/>
              </w:rPr>
              <w:t>2020</w:t>
            </w:r>
            <w:r w:rsidRPr="008B6D68">
              <w:rPr>
                <w:rFonts w:cs="Simplified Arabic"/>
                <w:b/>
                <w:bCs/>
                <w:color w:val="000000" w:themeColor="text1"/>
                <w:sz w:val="22"/>
                <w:szCs w:val="22"/>
                <w:rtl/>
              </w:rPr>
              <w:t>)</w:t>
            </w:r>
            <w:r w:rsidRPr="008B6D68">
              <w:rPr>
                <w:rFonts w:cs="Simplified Arabic"/>
                <w:b/>
                <w:bCs/>
                <w:color w:val="000000" w:themeColor="text1"/>
                <w:sz w:val="22"/>
                <w:szCs w:val="22"/>
              </w:rPr>
              <w:t xml:space="preserve"> </w:t>
            </w:r>
            <w:r w:rsidR="0033601C">
              <w:rPr>
                <w:rFonts w:cs="Simplified Arabic" w:hint="cs"/>
                <w:b/>
                <w:bCs/>
                <w:color w:val="000000" w:themeColor="text1"/>
                <w:sz w:val="22"/>
                <w:szCs w:val="22"/>
                <w:rtl/>
              </w:rPr>
              <w:t xml:space="preserve"> حسب </w:t>
            </w:r>
            <w:r w:rsidR="00C1740F">
              <w:rPr>
                <w:rFonts w:cs="Simplified Arabic" w:hint="cs"/>
                <w:b/>
                <w:bCs/>
                <w:color w:val="000000" w:themeColor="text1"/>
                <w:sz w:val="22"/>
                <w:szCs w:val="22"/>
                <w:rtl/>
              </w:rPr>
              <w:t>المنطقة و</w:t>
            </w:r>
            <w:r w:rsidR="0033601C">
              <w:rPr>
                <w:rFonts w:cs="Simplified Arabic" w:hint="cs"/>
                <w:b/>
                <w:bCs/>
                <w:color w:val="000000" w:themeColor="text1"/>
                <w:sz w:val="22"/>
                <w:szCs w:val="22"/>
                <w:rtl/>
              </w:rPr>
              <w:t>المحافظة</w:t>
            </w:r>
            <w:r w:rsidR="00C1740F">
              <w:rPr>
                <w:rFonts w:cs="Simplified Arabic" w:hint="cs"/>
                <w:b/>
                <w:bCs/>
                <w:color w:val="000000" w:themeColor="text1"/>
                <w:sz w:val="22"/>
                <w:szCs w:val="22"/>
                <w:rtl/>
              </w:rPr>
              <w:t xml:space="preserve"> </w:t>
            </w:r>
          </w:p>
        </w:tc>
      </w:tr>
    </w:tbl>
    <w:p w14:paraId="78D64B87" w14:textId="10A43308" w:rsidR="008B6D68" w:rsidRDefault="00871914" w:rsidP="00117C19">
      <w:pPr>
        <w:pBdr>
          <w:top w:val="single" w:sz="4" w:space="1" w:color="auto"/>
          <w:left w:val="single" w:sz="4" w:space="0" w:color="auto"/>
          <w:bottom w:val="single" w:sz="4" w:space="1" w:color="auto"/>
          <w:right w:val="single" w:sz="4" w:space="0" w:color="auto"/>
        </w:pBdr>
        <w:ind w:right="284"/>
        <w:jc w:val="both"/>
        <w:rPr>
          <w:rFonts w:cs="Simplified Arabic"/>
          <w:sz w:val="24"/>
          <w:szCs w:val="24"/>
          <w:rtl/>
        </w:rPr>
      </w:pPr>
      <w:r>
        <w:rPr>
          <w:noProof/>
        </w:rPr>
        <w:drawing>
          <wp:inline distT="0" distB="0" distL="0" distR="0" wp14:anchorId="06467E05" wp14:editId="64477184">
            <wp:extent cx="5524500" cy="2390775"/>
            <wp:effectExtent l="0" t="0" r="0" b="9525"/>
            <wp:docPr id="13" name="Chart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37E0E21" w14:textId="02C3CBEC" w:rsidR="00871914" w:rsidRDefault="00871914" w:rsidP="00DD0289">
      <w:pPr>
        <w:jc w:val="both"/>
        <w:rPr>
          <w:rFonts w:cs="Simplified Arabic"/>
          <w:sz w:val="24"/>
          <w:szCs w:val="24"/>
          <w:highlight w:val="green"/>
          <w:rtl/>
        </w:rPr>
      </w:pPr>
    </w:p>
    <w:p w14:paraId="0E285D09" w14:textId="25E78DBC" w:rsidR="00DD0289" w:rsidRDefault="00DD0289" w:rsidP="00475744">
      <w:pPr>
        <w:jc w:val="both"/>
        <w:rPr>
          <w:rFonts w:cs="Simplified Arabic"/>
          <w:sz w:val="24"/>
          <w:szCs w:val="24"/>
          <w:rtl/>
        </w:rPr>
      </w:pPr>
      <w:r w:rsidRPr="00310EA2">
        <w:rPr>
          <w:rFonts w:cs="Simplified Arabic" w:hint="cs"/>
          <w:sz w:val="24"/>
          <w:szCs w:val="24"/>
          <w:rtl/>
        </w:rPr>
        <w:t>كما كانت نسبة المؤسسات التي تعرضت للإغلاق متقاربة حسب حجم المؤسسة في الضفة الغربية</w:t>
      </w:r>
      <w:r w:rsidR="00475744">
        <w:rPr>
          <w:rFonts w:cs="Simplified Arabic" w:hint="cs"/>
          <w:sz w:val="24"/>
          <w:szCs w:val="24"/>
          <w:rtl/>
        </w:rPr>
        <w:t xml:space="preserve">، حيث تراوحت النسبة من91% إلى 93%، </w:t>
      </w:r>
      <w:r w:rsidRPr="00310EA2">
        <w:rPr>
          <w:rFonts w:cs="Simplified Arabic" w:hint="cs"/>
          <w:sz w:val="24"/>
          <w:szCs w:val="24"/>
          <w:rtl/>
        </w:rPr>
        <w:t xml:space="preserve"> فيما بلغت اعلى نسبة في قطا</w:t>
      </w:r>
      <w:r w:rsidR="00475744">
        <w:rPr>
          <w:rFonts w:cs="Simplified Arabic" w:hint="cs"/>
          <w:sz w:val="24"/>
          <w:szCs w:val="24"/>
          <w:rtl/>
        </w:rPr>
        <w:t>ع غزة 43% وذلك للمؤسسات الكبيرة.</w:t>
      </w:r>
    </w:p>
    <w:p w14:paraId="3F9FAD49" w14:textId="77777777" w:rsidR="00117C19" w:rsidRPr="00117C19" w:rsidRDefault="00117C19" w:rsidP="00117C19">
      <w:pPr>
        <w:jc w:val="both"/>
        <w:rPr>
          <w:rFonts w:cs="Simplified Arabic"/>
          <w:sz w:val="16"/>
          <w:szCs w:val="16"/>
          <w:rtl/>
        </w:rPr>
      </w:pPr>
    </w:p>
    <w:p w14:paraId="501C6830" w14:textId="6CBAF0CB" w:rsidR="008B6D68" w:rsidRDefault="008B6D68" w:rsidP="008B6D68">
      <w:pPr>
        <w:jc w:val="center"/>
        <w:rPr>
          <w:rFonts w:cs="Simplified Arabic"/>
          <w:b/>
          <w:bCs/>
          <w:color w:val="000000" w:themeColor="text1"/>
          <w:sz w:val="22"/>
          <w:szCs w:val="22"/>
          <w:rtl/>
          <w:lang w:bidi="ar-AE"/>
        </w:rPr>
      </w:pPr>
      <w:r w:rsidRPr="008565CB">
        <w:rPr>
          <w:rFonts w:cs="Simplified Arabic" w:hint="cs"/>
          <w:b/>
          <w:bCs/>
          <w:color w:val="000000" w:themeColor="text1"/>
          <w:sz w:val="22"/>
          <w:szCs w:val="22"/>
          <w:rtl/>
        </w:rPr>
        <w:t>شكل (</w:t>
      </w:r>
      <w:r>
        <w:rPr>
          <w:rFonts w:cs="Simplified Arabic" w:hint="cs"/>
          <w:b/>
          <w:bCs/>
          <w:color w:val="000000" w:themeColor="text1"/>
          <w:sz w:val="22"/>
          <w:szCs w:val="22"/>
          <w:rtl/>
        </w:rPr>
        <w:t>2</w:t>
      </w:r>
      <w:r w:rsidRPr="008565CB">
        <w:rPr>
          <w:rFonts w:cs="Simplified Arabic" w:hint="cs"/>
          <w:b/>
          <w:bCs/>
          <w:color w:val="000000" w:themeColor="text1"/>
          <w:sz w:val="22"/>
          <w:szCs w:val="22"/>
          <w:rtl/>
        </w:rPr>
        <w:t xml:space="preserve">): </w:t>
      </w:r>
      <w:r w:rsidRPr="008B6D68">
        <w:rPr>
          <w:rFonts w:cs="Simplified Arabic"/>
          <w:b/>
          <w:bCs/>
          <w:color w:val="000000" w:themeColor="text1"/>
          <w:sz w:val="22"/>
          <w:szCs w:val="22"/>
          <w:rtl/>
        </w:rPr>
        <w:t>نسبة المؤسسات التي تعرضت للإغلاق بناء على الاجراءات الحكومية خلال الفترة (</w:t>
      </w:r>
      <w:r w:rsidR="003C1072">
        <w:rPr>
          <w:rFonts w:cs="Simplified Arabic" w:hint="cs"/>
          <w:b/>
          <w:bCs/>
          <w:color w:val="000000" w:themeColor="text1"/>
          <w:sz w:val="22"/>
          <w:szCs w:val="22"/>
          <w:rtl/>
        </w:rPr>
        <w:t>5</w:t>
      </w:r>
      <w:r w:rsidRPr="008B6D68">
        <w:rPr>
          <w:rFonts w:cs="Simplified Arabic"/>
          <w:b/>
          <w:bCs/>
          <w:color w:val="000000" w:themeColor="text1"/>
          <w:sz w:val="22"/>
          <w:szCs w:val="22"/>
          <w:rtl/>
        </w:rPr>
        <w:t>/</w:t>
      </w:r>
      <w:r w:rsidR="003C1072">
        <w:rPr>
          <w:rFonts w:cs="Simplified Arabic" w:hint="cs"/>
          <w:b/>
          <w:bCs/>
          <w:color w:val="000000" w:themeColor="text1"/>
          <w:sz w:val="22"/>
          <w:szCs w:val="22"/>
          <w:rtl/>
        </w:rPr>
        <w:t>3</w:t>
      </w:r>
      <w:r w:rsidRPr="008B6D68">
        <w:rPr>
          <w:rFonts w:cs="Simplified Arabic"/>
          <w:b/>
          <w:bCs/>
          <w:color w:val="000000" w:themeColor="text1"/>
          <w:sz w:val="22"/>
          <w:szCs w:val="22"/>
        </w:rPr>
        <w:t>-</w:t>
      </w:r>
      <w:r w:rsidRPr="008B6D68">
        <w:rPr>
          <w:rFonts w:cs="Simplified Arabic"/>
          <w:b/>
          <w:bCs/>
          <w:color w:val="000000" w:themeColor="text1"/>
          <w:sz w:val="22"/>
          <w:szCs w:val="22"/>
          <w:rtl/>
        </w:rPr>
        <w:t xml:space="preserve"> </w:t>
      </w:r>
      <w:r w:rsidR="00C1740F">
        <w:rPr>
          <w:rFonts w:cs="Simplified Arabic" w:hint="cs"/>
          <w:b/>
          <w:bCs/>
          <w:color w:val="000000" w:themeColor="text1"/>
          <w:sz w:val="22"/>
          <w:szCs w:val="22"/>
          <w:rtl/>
        </w:rPr>
        <w:t>31</w:t>
      </w:r>
      <w:r w:rsidRPr="008B6D68">
        <w:rPr>
          <w:rFonts w:cs="Simplified Arabic"/>
          <w:b/>
          <w:bCs/>
          <w:color w:val="000000" w:themeColor="text1"/>
          <w:sz w:val="22"/>
          <w:szCs w:val="22"/>
          <w:rtl/>
        </w:rPr>
        <w:t>/5/</w:t>
      </w:r>
      <w:r w:rsidR="00C1740F">
        <w:rPr>
          <w:rFonts w:cs="Simplified Arabic" w:hint="cs"/>
          <w:b/>
          <w:bCs/>
          <w:color w:val="000000" w:themeColor="text1"/>
          <w:sz w:val="22"/>
          <w:szCs w:val="22"/>
          <w:rtl/>
        </w:rPr>
        <w:t>2020</w:t>
      </w:r>
      <w:r w:rsidRPr="008B6D68">
        <w:rPr>
          <w:rFonts w:cs="Simplified Arabic"/>
          <w:b/>
          <w:bCs/>
          <w:color w:val="000000" w:themeColor="text1"/>
          <w:sz w:val="22"/>
          <w:szCs w:val="22"/>
          <w:rtl/>
        </w:rPr>
        <w:t>)</w:t>
      </w:r>
      <w:r w:rsidRPr="008B6D68">
        <w:rPr>
          <w:rFonts w:cs="Simplified Arabic"/>
          <w:b/>
          <w:bCs/>
          <w:color w:val="000000" w:themeColor="text1"/>
          <w:sz w:val="22"/>
          <w:szCs w:val="22"/>
        </w:rPr>
        <w:t xml:space="preserve"> </w:t>
      </w:r>
      <w:r w:rsidRPr="008B6D68">
        <w:rPr>
          <w:rFonts w:cs="Simplified Arabic"/>
          <w:b/>
          <w:bCs/>
          <w:color w:val="000000" w:themeColor="text1"/>
          <w:sz w:val="22"/>
          <w:szCs w:val="22"/>
          <w:rtl/>
        </w:rPr>
        <w:t xml:space="preserve">حسب المنطقة </w:t>
      </w:r>
      <w:r w:rsidR="00961B07">
        <w:rPr>
          <w:rFonts w:cs="Simplified Arabic" w:hint="cs"/>
          <w:b/>
          <w:bCs/>
          <w:color w:val="000000" w:themeColor="text1"/>
          <w:sz w:val="22"/>
          <w:szCs w:val="22"/>
          <w:rtl/>
          <w:lang w:bidi="ar-AE"/>
        </w:rPr>
        <w:t>وحجم المؤسسة</w:t>
      </w:r>
    </w:p>
    <w:p w14:paraId="622E1B6E" w14:textId="6740BC90" w:rsidR="008B6D68" w:rsidRDefault="00117C19" w:rsidP="00310EA2">
      <w:pPr>
        <w:pBdr>
          <w:top w:val="single" w:sz="4" w:space="1" w:color="auto"/>
          <w:left w:val="single" w:sz="4" w:space="0" w:color="auto"/>
          <w:bottom w:val="single" w:sz="4" w:space="1" w:color="auto"/>
          <w:right w:val="single" w:sz="4" w:space="0" w:color="auto"/>
        </w:pBdr>
        <w:ind w:right="284" w:hanging="1"/>
        <w:jc w:val="center"/>
        <w:rPr>
          <w:rFonts w:cs="Simplified Arabic"/>
          <w:b/>
          <w:bCs/>
          <w:color w:val="000000" w:themeColor="text1"/>
          <w:sz w:val="22"/>
          <w:szCs w:val="22"/>
          <w:rtl/>
        </w:rPr>
      </w:pPr>
      <w:r>
        <w:rPr>
          <w:noProof/>
        </w:rPr>
        <w:drawing>
          <wp:inline distT="0" distB="0" distL="0" distR="0" wp14:anchorId="68E74C01" wp14:editId="57B4615A">
            <wp:extent cx="5076825" cy="2152650"/>
            <wp:effectExtent l="0" t="0" r="0" b="0"/>
            <wp:docPr id="15" name="Chart 15">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57155A" w14:textId="5777CD5D" w:rsidR="008B6D68" w:rsidRDefault="00DD0289" w:rsidP="00475744">
      <w:pPr>
        <w:jc w:val="both"/>
        <w:rPr>
          <w:rFonts w:cs="Simplified Arabic"/>
          <w:sz w:val="24"/>
          <w:szCs w:val="24"/>
          <w:rtl/>
        </w:rPr>
      </w:pPr>
      <w:r w:rsidRPr="00C06DF9">
        <w:rPr>
          <w:rFonts w:cs="Simplified Arabic" w:hint="cs"/>
          <w:sz w:val="24"/>
          <w:szCs w:val="24"/>
          <w:rtl/>
        </w:rPr>
        <w:lastRenderedPageBreak/>
        <w:t>كما كانت مؤسسات أنشطة المالية والتأمين في مقدمة المؤسسات المتعرضة لل</w:t>
      </w:r>
      <w:r w:rsidR="002529DD" w:rsidRPr="00C06DF9">
        <w:rPr>
          <w:rFonts w:cs="Simplified Arabic" w:hint="cs"/>
          <w:sz w:val="24"/>
          <w:szCs w:val="24"/>
          <w:rtl/>
        </w:rPr>
        <w:t>إ</w:t>
      </w:r>
      <w:r w:rsidRPr="00C06DF9">
        <w:rPr>
          <w:rFonts w:cs="Simplified Arabic" w:hint="cs"/>
          <w:sz w:val="24"/>
          <w:szCs w:val="24"/>
          <w:rtl/>
        </w:rPr>
        <w:t>غلاق</w:t>
      </w:r>
      <w:r w:rsidR="002529DD" w:rsidRPr="00C06DF9">
        <w:rPr>
          <w:rFonts w:cs="Simplified Arabic" w:hint="cs"/>
          <w:sz w:val="24"/>
          <w:szCs w:val="24"/>
          <w:rtl/>
        </w:rPr>
        <w:t xml:space="preserve"> في الضفة الغربية</w:t>
      </w:r>
      <w:r w:rsidRPr="00C06DF9">
        <w:rPr>
          <w:rFonts w:cs="Simplified Arabic" w:hint="cs"/>
          <w:sz w:val="24"/>
          <w:szCs w:val="24"/>
          <w:rtl/>
        </w:rPr>
        <w:t xml:space="preserve"> بنسبة بلغت 99%</w:t>
      </w:r>
      <w:r w:rsidR="00475744">
        <w:rPr>
          <w:rFonts w:cs="Simplified Arabic" w:hint="cs"/>
          <w:b/>
          <w:bCs/>
          <w:color w:val="000000" w:themeColor="text1"/>
          <w:sz w:val="22"/>
          <w:szCs w:val="22"/>
          <w:rtl/>
        </w:rPr>
        <w:t>،</w:t>
      </w:r>
      <w:r w:rsidR="002529DD" w:rsidRPr="00C06DF9">
        <w:rPr>
          <w:rFonts w:cs="Simplified Arabic" w:hint="cs"/>
          <w:b/>
          <w:bCs/>
          <w:color w:val="000000" w:themeColor="text1"/>
          <w:sz w:val="22"/>
          <w:szCs w:val="22"/>
          <w:rtl/>
        </w:rPr>
        <w:t xml:space="preserve"> </w:t>
      </w:r>
      <w:r w:rsidR="002529DD" w:rsidRPr="00C06DF9">
        <w:rPr>
          <w:rFonts w:cs="Simplified Arabic" w:hint="cs"/>
          <w:sz w:val="24"/>
          <w:szCs w:val="24"/>
          <w:rtl/>
        </w:rPr>
        <w:t>تلتها مؤسسات أنشطة الخدمات بنسبة 95%، فيما كانت مؤسسات أنشطة الانشاءات الأقل تعرضا للأغلاق بنسبة بلغت 91%، أما في قطاع غزة فأن مؤسسات أنشطة الخدمات تعرضت للإغلاق بنسبة بلغت 48% من المؤسسات وهي النسبة الأعلى في القطاع، بينما كانت مؤسسات أنشطة المالية والتأمين الأقل تعرضاً للإغلاق بنسبة لم تتجاوز 22%.</w:t>
      </w:r>
    </w:p>
    <w:p w14:paraId="4F0A8F7E" w14:textId="77777777" w:rsidR="002529DD" w:rsidRPr="002529DD" w:rsidRDefault="002529DD" w:rsidP="002529DD">
      <w:pPr>
        <w:jc w:val="both"/>
        <w:rPr>
          <w:rFonts w:cs="Simplified Arabic"/>
          <w:sz w:val="24"/>
          <w:szCs w:val="24"/>
        </w:rPr>
      </w:pPr>
    </w:p>
    <w:p w14:paraId="48DAEB65" w14:textId="6AF96C43" w:rsidR="008B6D68" w:rsidRDefault="008B6D68" w:rsidP="008B6D68">
      <w:pPr>
        <w:jc w:val="center"/>
        <w:rPr>
          <w:rFonts w:cs="Simplified Arabic"/>
          <w:b/>
          <w:bCs/>
          <w:color w:val="000000" w:themeColor="text1"/>
          <w:sz w:val="22"/>
          <w:szCs w:val="22"/>
          <w:rtl/>
        </w:rPr>
      </w:pPr>
      <w:r w:rsidRPr="008565CB">
        <w:rPr>
          <w:rFonts w:cs="Simplified Arabic" w:hint="cs"/>
          <w:b/>
          <w:bCs/>
          <w:color w:val="000000" w:themeColor="text1"/>
          <w:sz w:val="22"/>
          <w:szCs w:val="22"/>
          <w:rtl/>
        </w:rPr>
        <w:t>شكل (</w:t>
      </w:r>
      <w:r>
        <w:rPr>
          <w:rFonts w:cs="Simplified Arabic" w:hint="cs"/>
          <w:b/>
          <w:bCs/>
          <w:color w:val="000000" w:themeColor="text1"/>
          <w:sz w:val="22"/>
          <w:szCs w:val="22"/>
          <w:rtl/>
        </w:rPr>
        <w:t>3</w:t>
      </w:r>
      <w:r w:rsidRPr="008565CB">
        <w:rPr>
          <w:rFonts w:cs="Simplified Arabic" w:hint="cs"/>
          <w:b/>
          <w:bCs/>
          <w:color w:val="000000" w:themeColor="text1"/>
          <w:sz w:val="22"/>
          <w:szCs w:val="22"/>
          <w:rtl/>
        </w:rPr>
        <w:t xml:space="preserve">): </w:t>
      </w:r>
      <w:r w:rsidRPr="008B6D68">
        <w:rPr>
          <w:rFonts w:cs="Simplified Arabic"/>
          <w:b/>
          <w:bCs/>
          <w:color w:val="000000" w:themeColor="text1"/>
          <w:sz w:val="22"/>
          <w:szCs w:val="22"/>
          <w:rtl/>
        </w:rPr>
        <w:t>نسبة المؤسسات التي تعرضت للإغلاق بناء على الاجراءات الحكومية خلال الفترة (</w:t>
      </w:r>
      <w:r w:rsidR="003C1072">
        <w:rPr>
          <w:rFonts w:cs="Simplified Arabic" w:hint="cs"/>
          <w:b/>
          <w:bCs/>
          <w:color w:val="000000" w:themeColor="text1"/>
          <w:sz w:val="22"/>
          <w:szCs w:val="22"/>
          <w:rtl/>
        </w:rPr>
        <w:t>5</w:t>
      </w:r>
      <w:r w:rsidRPr="008B6D68">
        <w:rPr>
          <w:rFonts w:cs="Simplified Arabic"/>
          <w:b/>
          <w:bCs/>
          <w:color w:val="000000" w:themeColor="text1"/>
          <w:sz w:val="22"/>
          <w:szCs w:val="22"/>
          <w:rtl/>
        </w:rPr>
        <w:t>/</w:t>
      </w:r>
      <w:r w:rsidR="003C1072">
        <w:rPr>
          <w:rFonts w:cs="Simplified Arabic" w:hint="cs"/>
          <w:b/>
          <w:bCs/>
          <w:color w:val="000000" w:themeColor="text1"/>
          <w:sz w:val="22"/>
          <w:szCs w:val="22"/>
          <w:rtl/>
        </w:rPr>
        <w:t>3</w:t>
      </w:r>
      <w:r w:rsidRPr="008B6D68">
        <w:rPr>
          <w:rFonts w:cs="Simplified Arabic"/>
          <w:b/>
          <w:bCs/>
          <w:color w:val="000000" w:themeColor="text1"/>
          <w:sz w:val="22"/>
          <w:szCs w:val="22"/>
        </w:rPr>
        <w:t>-</w:t>
      </w:r>
      <w:r w:rsidRPr="008B6D68">
        <w:rPr>
          <w:rFonts w:cs="Simplified Arabic"/>
          <w:b/>
          <w:bCs/>
          <w:color w:val="000000" w:themeColor="text1"/>
          <w:sz w:val="22"/>
          <w:szCs w:val="22"/>
          <w:rtl/>
        </w:rPr>
        <w:t xml:space="preserve"> </w:t>
      </w:r>
      <w:r w:rsidR="00C1740F">
        <w:rPr>
          <w:rFonts w:cs="Simplified Arabic" w:hint="cs"/>
          <w:b/>
          <w:bCs/>
          <w:color w:val="000000" w:themeColor="text1"/>
          <w:sz w:val="22"/>
          <w:szCs w:val="22"/>
          <w:rtl/>
        </w:rPr>
        <w:t>31</w:t>
      </w:r>
      <w:r w:rsidRPr="008B6D68">
        <w:rPr>
          <w:rFonts w:cs="Simplified Arabic"/>
          <w:b/>
          <w:bCs/>
          <w:color w:val="000000" w:themeColor="text1"/>
          <w:sz w:val="22"/>
          <w:szCs w:val="22"/>
          <w:rtl/>
        </w:rPr>
        <w:t>/5/</w:t>
      </w:r>
      <w:r w:rsidR="00C1740F">
        <w:rPr>
          <w:rFonts w:cs="Simplified Arabic" w:hint="cs"/>
          <w:b/>
          <w:bCs/>
          <w:color w:val="000000" w:themeColor="text1"/>
          <w:sz w:val="22"/>
          <w:szCs w:val="22"/>
          <w:rtl/>
        </w:rPr>
        <w:t>2020</w:t>
      </w:r>
      <w:r w:rsidRPr="008B6D68">
        <w:rPr>
          <w:rFonts w:cs="Simplified Arabic"/>
          <w:b/>
          <w:bCs/>
          <w:color w:val="000000" w:themeColor="text1"/>
          <w:sz w:val="22"/>
          <w:szCs w:val="22"/>
          <w:rtl/>
        </w:rPr>
        <w:t>)</w:t>
      </w:r>
      <w:r w:rsidRPr="008B6D68">
        <w:rPr>
          <w:rFonts w:cs="Simplified Arabic"/>
          <w:b/>
          <w:bCs/>
          <w:color w:val="000000" w:themeColor="text1"/>
          <w:sz w:val="22"/>
          <w:szCs w:val="22"/>
        </w:rPr>
        <w:t xml:space="preserve"> </w:t>
      </w:r>
      <w:r w:rsidRPr="008B6D68">
        <w:rPr>
          <w:rFonts w:cs="Simplified Arabic"/>
          <w:b/>
          <w:bCs/>
          <w:color w:val="000000" w:themeColor="text1"/>
          <w:sz w:val="22"/>
          <w:szCs w:val="22"/>
          <w:rtl/>
        </w:rPr>
        <w:t>حسب المنطقة والنشاط الاقتصادي</w:t>
      </w:r>
    </w:p>
    <w:p w14:paraId="7DBB2FB0" w14:textId="308E7653" w:rsidR="00990399" w:rsidRDefault="00990399" w:rsidP="00990399">
      <w:pPr>
        <w:pBdr>
          <w:top w:val="single" w:sz="4" w:space="1" w:color="auto"/>
          <w:left w:val="single" w:sz="4" w:space="4" w:color="auto"/>
          <w:bottom w:val="single" w:sz="4" w:space="1" w:color="auto"/>
          <w:right w:val="single" w:sz="4" w:space="4" w:color="auto"/>
        </w:pBdr>
        <w:jc w:val="center"/>
        <w:rPr>
          <w:rFonts w:cs="Simplified Arabic"/>
          <w:b/>
          <w:bCs/>
          <w:color w:val="000000" w:themeColor="text1"/>
          <w:sz w:val="22"/>
          <w:szCs w:val="22"/>
          <w:rtl/>
        </w:rPr>
      </w:pPr>
      <w:r>
        <w:rPr>
          <w:noProof/>
        </w:rPr>
        <w:drawing>
          <wp:inline distT="0" distB="0" distL="0" distR="0" wp14:anchorId="645E27C4" wp14:editId="0B286D56">
            <wp:extent cx="5676265" cy="2886323"/>
            <wp:effectExtent l="0" t="0" r="635" b="9525"/>
            <wp:docPr id="16" name="Chart 1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bl>
      <w:tblPr>
        <w:tblStyle w:val="TableGrid"/>
        <w:tblW w:w="9214" w:type="dxa"/>
        <w:jc w:val="center"/>
        <w:tblLayout w:type="fixed"/>
        <w:tblLook w:val="0000" w:firstRow="0" w:lastRow="0" w:firstColumn="0" w:lastColumn="0" w:noHBand="0" w:noVBand="0"/>
      </w:tblPr>
      <w:tblGrid>
        <w:gridCol w:w="9214"/>
      </w:tblGrid>
      <w:tr w:rsidR="00592C2F" w:rsidRPr="00592C2F" w14:paraId="2F77586E" w14:textId="77777777" w:rsidTr="00961B07">
        <w:trPr>
          <w:trHeight w:val="410"/>
          <w:jc w:val="center"/>
        </w:trPr>
        <w:tc>
          <w:tcPr>
            <w:tcW w:w="9214" w:type="dxa"/>
            <w:tcBorders>
              <w:top w:val="nil"/>
              <w:left w:val="nil"/>
              <w:bottom w:val="nil"/>
              <w:right w:val="nil"/>
            </w:tcBorders>
          </w:tcPr>
          <w:p w14:paraId="28742C1A" w14:textId="77777777" w:rsidR="00990399" w:rsidRDefault="00990399" w:rsidP="00990399">
            <w:pPr>
              <w:tabs>
                <w:tab w:val="left" w:pos="341"/>
              </w:tabs>
              <w:jc w:val="both"/>
              <w:rPr>
                <w:rFonts w:cs="Simplified Arabic"/>
                <w:sz w:val="24"/>
                <w:szCs w:val="24"/>
                <w:rtl/>
              </w:rPr>
            </w:pPr>
          </w:p>
          <w:p w14:paraId="1483C03A" w14:textId="78003FDF" w:rsidR="003C1072" w:rsidRDefault="002529DD" w:rsidP="00990399">
            <w:pPr>
              <w:tabs>
                <w:tab w:val="left" w:pos="341"/>
              </w:tabs>
              <w:jc w:val="both"/>
              <w:rPr>
                <w:rFonts w:cs="Simplified Arabic"/>
                <w:b/>
                <w:bCs/>
                <w:color w:val="000000" w:themeColor="text1"/>
                <w:sz w:val="22"/>
                <w:szCs w:val="22"/>
                <w:rtl/>
              </w:rPr>
            </w:pPr>
            <w:r w:rsidRPr="00990399">
              <w:rPr>
                <w:rFonts w:cs="Simplified Arabic" w:hint="cs"/>
                <w:sz w:val="24"/>
                <w:szCs w:val="24"/>
                <w:rtl/>
              </w:rPr>
              <w:t xml:space="preserve">بلغت نسبة ايام الاغلاق خلال الفترة (5/3-31/5/2020) </w:t>
            </w:r>
            <w:r w:rsidRPr="00990399">
              <w:rPr>
                <w:rFonts w:cs="Simplified Arabic"/>
                <w:sz w:val="24"/>
                <w:szCs w:val="24"/>
                <w:rtl/>
              </w:rPr>
              <w:t>(</w:t>
            </w:r>
            <w:r w:rsidRPr="00990399">
              <w:rPr>
                <w:rFonts w:cs="Simplified Arabic" w:hint="cs"/>
                <w:sz w:val="24"/>
                <w:szCs w:val="24"/>
                <w:rtl/>
              </w:rPr>
              <w:t>88 يوم عمل) 50% في فلسطين، حيث بلغت نسبة أيام الاغلاق في الضفة الغربية 64% للمؤسسات الصغيرة و61% للمؤسسات المتوسطة و 57% للمؤسسات الكبيرة فيما بلغت نسبة أيام الاغلاق في قطاع غزة 24% للمؤسسات الصغيرة و25% للمؤسسات المتوسطة و 21% للمؤسسات الكبير</w:t>
            </w:r>
            <w:r w:rsidR="00990399">
              <w:rPr>
                <w:rFonts w:cs="Simplified Arabic" w:hint="cs"/>
                <w:sz w:val="24"/>
                <w:szCs w:val="24"/>
                <w:rtl/>
              </w:rPr>
              <w:t>ة.</w:t>
            </w:r>
          </w:p>
          <w:p w14:paraId="089BA23A" w14:textId="243AE5F8" w:rsidR="00990399" w:rsidRDefault="00990399" w:rsidP="00C24EB8">
            <w:pPr>
              <w:rPr>
                <w:rFonts w:cs="Simplified Arabic"/>
                <w:b/>
                <w:bCs/>
                <w:color w:val="000000" w:themeColor="text1"/>
                <w:sz w:val="22"/>
                <w:szCs w:val="22"/>
                <w:rtl/>
              </w:rPr>
            </w:pPr>
          </w:p>
          <w:p w14:paraId="46290A27" w14:textId="77512A42" w:rsidR="00961B07" w:rsidRPr="008565CB" w:rsidRDefault="00961B07" w:rsidP="00990399">
            <w:pPr>
              <w:jc w:val="center"/>
              <w:rPr>
                <w:rFonts w:cs="Simplified Arabic"/>
                <w:b/>
                <w:bCs/>
                <w:color w:val="000000" w:themeColor="text1"/>
                <w:sz w:val="22"/>
                <w:szCs w:val="22"/>
              </w:rPr>
            </w:pPr>
            <w:r>
              <w:rPr>
                <w:rFonts w:cs="Simplified Arabic" w:hint="cs"/>
                <w:b/>
                <w:bCs/>
                <w:color w:val="000000" w:themeColor="text1"/>
                <w:sz w:val="22"/>
                <w:szCs w:val="22"/>
                <w:rtl/>
              </w:rPr>
              <w:t xml:space="preserve">شكل (4): </w:t>
            </w:r>
            <w:r w:rsidRPr="00961B07">
              <w:rPr>
                <w:rFonts w:cs="Simplified Arabic"/>
                <w:b/>
                <w:bCs/>
                <w:color w:val="000000" w:themeColor="text1"/>
                <w:sz w:val="22"/>
                <w:szCs w:val="22"/>
                <w:rtl/>
              </w:rPr>
              <w:t>نسبة ايام الاغلاق للمؤسسات</w:t>
            </w:r>
            <w:r w:rsidR="00C1740F">
              <w:rPr>
                <w:rFonts w:cs="Simplified Arabic" w:hint="cs"/>
                <w:b/>
                <w:bCs/>
                <w:color w:val="000000" w:themeColor="text1"/>
                <w:sz w:val="22"/>
                <w:szCs w:val="22"/>
                <w:rtl/>
              </w:rPr>
              <w:t xml:space="preserve"> </w:t>
            </w:r>
            <w:bookmarkStart w:id="0" w:name="_Hlk68548770"/>
            <w:r w:rsidR="00C1740F">
              <w:rPr>
                <w:rFonts w:cs="Simplified Arabic" w:hint="cs"/>
                <w:b/>
                <w:bCs/>
                <w:color w:val="000000" w:themeColor="text1"/>
                <w:sz w:val="22"/>
                <w:szCs w:val="22"/>
                <w:rtl/>
              </w:rPr>
              <w:t>خلال الفترة (5/3- 31/5/2020)</w:t>
            </w:r>
            <w:r w:rsidRPr="00961B07">
              <w:rPr>
                <w:rFonts w:cs="Simplified Arabic"/>
                <w:b/>
                <w:bCs/>
                <w:color w:val="000000" w:themeColor="text1"/>
                <w:sz w:val="22"/>
                <w:szCs w:val="22"/>
                <w:rtl/>
              </w:rPr>
              <w:t xml:space="preserve"> </w:t>
            </w:r>
            <w:bookmarkEnd w:id="0"/>
            <w:r w:rsidRPr="00961B07">
              <w:rPr>
                <w:rFonts w:cs="Simplified Arabic"/>
                <w:b/>
                <w:bCs/>
                <w:color w:val="000000" w:themeColor="text1"/>
                <w:sz w:val="22"/>
                <w:szCs w:val="22"/>
                <w:rtl/>
              </w:rPr>
              <w:t xml:space="preserve">حسب المنطقة </w:t>
            </w:r>
            <w:r>
              <w:rPr>
                <w:rFonts w:cs="Simplified Arabic" w:hint="cs"/>
                <w:b/>
                <w:bCs/>
                <w:color w:val="000000" w:themeColor="text1"/>
                <w:sz w:val="22"/>
                <w:szCs w:val="22"/>
                <w:rtl/>
              </w:rPr>
              <w:t>وحجم المؤسسة</w:t>
            </w:r>
          </w:p>
        </w:tc>
      </w:tr>
    </w:tbl>
    <w:p w14:paraId="10883AC5" w14:textId="436091BF" w:rsidR="00466F63" w:rsidRDefault="00990399" w:rsidP="00990399">
      <w:pPr>
        <w:pBdr>
          <w:top w:val="single" w:sz="4" w:space="1" w:color="auto"/>
          <w:left w:val="single" w:sz="4" w:space="4" w:color="auto"/>
          <w:bottom w:val="single" w:sz="4" w:space="1" w:color="auto"/>
          <w:right w:val="single" w:sz="4" w:space="4" w:color="auto"/>
        </w:pBdr>
        <w:tabs>
          <w:tab w:val="left" w:pos="-1"/>
        </w:tabs>
        <w:jc w:val="lowKashida"/>
        <w:rPr>
          <w:rFonts w:cs="Simplified Arabic"/>
          <w:b/>
          <w:bCs/>
          <w:sz w:val="24"/>
          <w:szCs w:val="24"/>
          <w:rtl/>
        </w:rPr>
      </w:pPr>
      <w:r>
        <w:rPr>
          <w:noProof/>
        </w:rPr>
        <w:drawing>
          <wp:inline distT="0" distB="0" distL="0" distR="0" wp14:anchorId="6AC41A29" wp14:editId="002C8591">
            <wp:extent cx="5565250" cy="2429510"/>
            <wp:effectExtent l="0" t="0" r="16510" b="8890"/>
            <wp:docPr id="17" name="Chart 17">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2C502C4" w14:textId="6BF998A9" w:rsidR="00961B07" w:rsidRDefault="001270A5" w:rsidP="00A71C64">
      <w:pPr>
        <w:tabs>
          <w:tab w:val="left" w:pos="-1"/>
        </w:tabs>
        <w:jc w:val="lowKashida"/>
        <w:rPr>
          <w:rFonts w:cs="Simplified Arabic"/>
          <w:b/>
          <w:bCs/>
          <w:sz w:val="24"/>
          <w:szCs w:val="24"/>
          <w:rtl/>
        </w:rPr>
      </w:pPr>
      <w:r w:rsidRPr="00990399">
        <w:rPr>
          <w:rFonts w:cs="Simplified Arabic" w:hint="cs"/>
          <w:sz w:val="24"/>
          <w:szCs w:val="24"/>
          <w:rtl/>
        </w:rPr>
        <w:lastRenderedPageBreak/>
        <w:t xml:space="preserve">اما بالنسبة للأنشطة الاقتصادية، فقد وصلت نسبة ايام الاغلاق في الضفة الغربية  لنشاط الخدمات </w:t>
      </w:r>
      <w:r w:rsidR="00A71C64" w:rsidRPr="00990399">
        <w:rPr>
          <w:rFonts w:cs="Simplified Arabic" w:hint="cs"/>
          <w:sz w:val="24"/>
          <w:szCs w:val="24"/>
          <w:rtl/>
        </w:rPr>
        <w:t>78</w:t>
      </w:r>
      <w:r w:rsidRPr="00990399">
        <w:rPr>
          <w:rFonts w:cs="Simplified Arabic" w:hint="cs"/>
          <w:sz w:val="24"/>
          <w:szCs w:val="24"/>
          <w:rtl/>
        </w:rPr>
        <w:t xml:space="preserve">% ولنشاط </w:t>
      </w:r>
      <w:r w:rsidR="00A71C64" w:rsidRPr="00990399">
        <w:rPr>
          <w:rFonts w:cs="Simplified Arabic" w:hint="cs"/>
          <w:sz w:val="24"/>
          <w:szCs w:val="24"/>
          <w:rtl/>
        </w:rPr>
        <w:t>النقل والتخزين 72</w:t>
      </w:r>
      <w:r w:rsidRPr="00990399">
        <w:rPr>
          <w:rFonts w:cs="Simplified Arabic" w:hint="cs"/>
          <w:sz w:val="24"/>
          <w:szCs w:val="24"/>
          <w:rtl/>
        </w:rPr>
        <w:t xml:space="preserve">%، بينما وصلت نسبة ايام الاغلاق لأنشطة </w:t>
      </w:r>
      <w:r w:rsidR="00A71C64" w:rsidRPr="00990399">
        <w:rPr>
          <w:rFonts w:cs="Simplified Arabic" w:hint="cs"/>
          <w:sz w:val="24"/>
          <w:szCs w:val="24"/>
          <w:rtl/>
        </w:rPr>
        <w:t>التجارة والمالية والتأمين</w:t>
      </w:r>
      <w:r w:rsidRPr="00990399">
        <w:rPr>
          <w:rFonts w:cs="Simplified Arabic" w:hint="cs"/>
          <w:sz w:val="24"/>
          <w:szCs w:val="24"/>
          <w:rtl/>
        </w:rPr>
        <w:t xml:space="preserve"> </w:t>
      </w:r>
      <w:r w:rsidR="00A71C64" w:rsidRPr="00990399">
        <w:rPr>
          <w:rFonts w:cs="Simplified Arabic" w:hint="cs"/>
          <w:sz w:val="24"/>
          <w:szCs w:val="24"/>
          <w:rtl/>
        </w:rPr>
        <w:t>55</w:t>
      </w:r>
      <w:r w:rsidRPr="00990399">
        <w:rPr>
          <w:rFonts w:cs="Simplified Arabic" w:hint="cs"/>
          <w:sz w:val="24"/>
          <w:szCs w:val="24"/>
          <w:rtl/>
        </w:rPr>
        <w:t>% و</w:t>
      </w:r>
      <w:r w:rsidR="00A71C64" w:rsidRPr="00990399">
        <w:rPr>
          <w:rFonts w:cs="Simplified Arabic" w:hint="cs"/>
          <w:sz w:val="24"/>
          <w:szCs w:val="24"/>
          <w:rtl/>
        </w:rPr>
        <w:t>52</w:t>
      </w:r>
      <w:r w:rsidRPr="00990399">
        <w:rPr>
          <w:rFonts w:cs="Simplified Arabic" w:hint="cs"/>
          <w:sz w:val="24"/>
          <w:szCs w:val="24"/>
          <w:rtl/>
        </w:rPr>
        <w:t>% على التوالي</w:t>
      </w:r>
      <w:r w:rsidR="00A71C64" w:rsidRPr="00990399">
        <w:rPr>
          <w:rFonts w:cs="Simplified Arabic" w:hint="cs"/>
          <w:sz w:val="24"/>
          <w:szCs w:val="24"/>
          <w:rtl/>
        </w:rPr>
        <w:t>، اما فيما يتعلق بقطاع غزة</w:t>
      </w:r>
      <w:r w:rsidRPr="00990399">
        <w:rPr>
          <w:rFonts w:cs="Simplified Arabic" w:hint="cs"/>
          <w:sz w:val="24"/>
          <w:szCs w:val="24"/>
          <w:rtl/>
        </w:rPr>
        <w:t xml:space="preserve"> </w:t>
      </w:r>
      <w:r w:rsidR="00A71C64" w:rsidRPr="00990399">
        <w:rPr>
          <w:rFonts w:cs="Simplified Arabic" w:hint="cs"/>
          <w:sz w:val="24"/>
          <w:szCs w:val="24"/>
          <w:rtl/>
        </w:rPr>
        <w:t xml:space="preserve">فقد وصلت نسبة ايام الاغلاق لنشاط الخدمات 40% ولنشاط الانشاءات 39%، بينما وصلت نسبة ايام الاغلاق لأنشطة النقل والتخزين والمالية والتأمين 9% و6% على التوالي </w:t>
      </w:r>
      <w:r w:rsidRPr="00990399">
        <w:rPr>
          <w:rFonts w:cs="Simplified Arabic" w:hint="cs"/>
          <w:sz w:val="24"/>
          <w:szCs w:val="24"/>
          <w:rtl/>
        </w:rPr>
        <w:t>(أنظر/ي جدول1)</w:t>
      </w:r>
    </w:p>
    <w:p w14:paraId="0A57AD44" w14:textId="77777777" w:rsidR="00990399" w:rsidRDefault="00990399" w:rsidP="003C1072">
      <w:pPr>
        <w:jc w:val="center"/>
        <w:rPr>
          <w:rFonts w:cs="Simplified Arabic"/>
          <w:b/>
          <w:bCs/>
          <w:color w:val="000000" w:themeColor="text1"/>
          <w:sz w:val="22"/>
          <w:szCs w:val="22"/>
          <w:rtl/>
        </w:rPr>
      </w:pPr>
    </w:p>
    <w:p w14:paraId="00E672DA" w14:textId="2119A5E7" w:rsidR="00961B07" w:rsidRDefault="00C1740F" w:rsidP="00990399">
      <w:pPr>
        <w:jc w:val="center"/>
        <w:rPr>
          <w:rFonts w:cs="Simplified Arabic"/>
          <w:b/>
          <w:bCs/>
          <w:color w:val="000000" w:themeColor="text1"/>
          <w:sz w:val="22"/>
          <w:szCs w:val="22"/>
          <w:rtl/>
        </w:rPr>
      </w:pPr>
      <w:r>
        <w:rPr>
          <w:rFonts w:cs="Simplified Arabic" w:hint="cs"/>
          <w:b/>
          <w:bCs/>
          <w:color w:val="000000" w:themeColor="text1"/>
          <w:sz w:val="22"/>
          <w:szCs w:val="22"/>
          <w:rtl/>
        </w:rPr>
        <w:t xml:space="preserve">شكل (5): </w:t>
      </w:r>
      <w:r w:rsidRPr="00961B07">
        <w:rPr>
          <w:rFonts w:cs="Simplified Arabic"/>
          <w:b/>
          <w:bCs/>
          <w:color w:val="000000" w:themeColor="text1"/>
          <w:sz w:val="22"/>
          <w:szCs w:val="22"/>
          <w:rtl/>
        </w:rPr>
        <w:t>نسبة ايام الاغلاق للمؤسسات</w:t>
      </w:r>
      <w:r w:rsidR="003C1072" w:rsidRPr="003C1072">
        <w:rPr>
          <w:rFonts w:cs="Simplified Arabic" w:hint="cs"/>
          <w:b/>
          <w:bCs/>
          <w:color w:val="000000" w:themeColor="text1"/>
          <w:sz w:val="22"/>
          <w:szCs w:val="22"/>
          <w:rtl/>
        </w:rPr>
        <w:t xml:space="preserve"> خلال الفترة (5/3- 31/5/2020)</w:t>
      </w:r>
      <w:r w:rsidR="003C1072" w:rsidRPr="003C1072">
        <w:rPr>
          <w:rFonts w:cs="Simplified Arabic"/>
          <w:b/>
          <w:bCs/>
          <w:color w:val="000000" w:themeColor="text1"/>
          <w:sz w:val="22"/>
          <w:szCs w:val="22"/>
          <w:rtl/>
        </w:rPr>
        <w:t xml:space="preserve"> </w:t>
      </w:r>
      <w:r w:rsidRPr="00961B07">
        <w:rPr>
          <w:rFonts w:cs="Simplified Arabic"/>
          <w:b/>
          <w:bCs/>
          <w:color w:val="000000" w:themeColor="text1"/>
          <w:sz w:val="22"/>
          <w:szCs w:val="22"/>
          <w:rtl/>
        </w:rPr>
        <w:t xml:space="preserve">حسب المنطقة </w:t>
      </w:r>
      <w:r>
        <w:rPr>
          <w:rFonts w:cs="Simplified Arabic" w:hint="cs"/>
          <w:b/>
          <w:bCs/>
          <w:color w:val="000000" w:themeColor="text1"/>
          <w:sz w:val="22"/>
          <w:szCs w:val="22"/>
          <w:rtl/>
        </w:rPr>
        <w:t>والنشاط الاقتصادي</w:t>
      </w:r>
    </w:p>
    <w:p w14:paraId="6FFE62FC" w14:textId="0BD2C872" w:rsidR="00990399" w:rsidRPr="00990399" w:rsidRDefault="00990399" w:rsidP="00990399">
      <w:pPr>
        <w:pBdr>
          <w:top w:val="single" w:sz="4" w:space="1" w:color="auto"/>
          <w:left w:val="single" w:sz="4" w:space="4" w:color="auto"/>
          <w:bottom w:val="single" w:sz="4" w:space="1" w:color="auto"/>
          <w:right w:val="single" w:sz="4" w:space="4" w:color="auto"/>
        </w:pBdr>
        <w:jc w:val="center"/>
        <w:rPr>
          <w:rFonts w:cs="Simplified Arabic"/>
          <w:b/>
          <w:bCs/>
          <w:color w:val="000000" w:themeColor="text1"/>
          <w:sz w:val="22"/>
          <w:szCs w:val="22"/>
          <w:rtl/>
        </w:rPr>
      </w:pPr>
      <w:r>
        <w:rPr>
          <w:noProof/>
        </w:rPr>
        <w:drawing>
          <wp:inline distT="0" distB="0" distL="0" distR="0" wp14:anchorId="30606F18" wp14:editId="56DDAD83">
            <wp:extent cx="5415280" cy="2628900"/>
            <wp:effectExtent l="0" t="0" r="13970" b="0"/>
            <wp:docPr id="18" name="Chart 1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4E16D78" w14:textId="1C190E19" w:rsidR="00961B07" w:rsidRPr="00466F63" w:rsidRDefault="00961B07" w:rsidP="00466F63">
      <w:pPr>
        <w:tabs>
          <w:tab w:val="left" w:pos="-1"/>
        </w:tabs>
        <w:jc w:val="lowKashida"/>
        <w:rPr>
          <w:rFonts w:cs="Simplified Arabic"/>
          <w:b/>
          <w:bCs/>
          <w:sz w:val="24"/>
          <w:szCs w:val="24"/>
        </w:rPr>
      </w:pPr>
    </w:p>
    <w:p w14:paraId="554363FE" w14:textId="539D09CE" w:rsidR="00614D11" w:rsidRPr="004D7E6C" w:rsidRDefault="00614D11" w:rsidP="004D7E6C">
      <w:pPr>
        <w:pStyle w:val="ListParagraph"/>
        <w:numPr>
          <w:ilvl w:val="2"/>
          <w:numId w:val="18"/>
        </w:numPr>
        <w:tabs>
          <w:tab w:val="left" w:pos="-1"/>
        </w:tabs>
        <w:ind w:left="424" w:hanging="567"/>
        <w:jc w:val="lowKashida"/>
        <w:rPr>
          <w:rFonts w:cs="Simplified Arabic"/>
          <w:b/>
          <w:bCs/>
          <w:sz w:val="24"/>
          <w:szCs w:val="24"/>
          <w:rtl/>
        </w:rPr>
      </w:pPr>
      <w:r w:rsidRPr="004D7E6C">
        <w:rPr>
          <w:rFonts w:cs="Simplified Arabic" w:hint="cs"/>
          <w:b/>
          <w:bCs/>
          <w:sz w:val="24"/>
          <w:szCs w:val="24"/>
          <w:rtl/>
        </w:rPr>
        <w:t xml:space="preserve">صدمات الطلب </w:t>
      </w:r>
    </w:p>
    <w:p w14:paraId="1F05D537" w14:textId="62E69965" w:rsidR="003524DD" w:rsidRPr="00A82A3F" w:rsidRDefault="0046083F" w:rsidP="00A82A3F">
      <w:pPr>
        <w:tabs>
          <w:tab w:val="left" w:pos="-143"/>
        </w:tabs>
        <w:ind w:left="-143"/>
        <w:jc w:val="lowKashida"/>
        <w:rPr>
          <w:rFonts w:cs="Simplified Arabic"/>
          <w:sz w:val="24"/>
          <w:szCs w:val="24"/>
          <w:rtl/>
        </w:rPr>
      </w:pPr>
      <w:r w:rsidRPr="00614D11">
        <w:rPr>
          <w:rFonts w:cs="Simplified Arabic" w:hint="cs"/>
          <w:sz w:val="24"/>
          <w:szCs w:val="24"/>
          <w:rtl/>
        </w:rPr>
        <w:t>أ</w:t>
      </w:r>
      <w:r w:rsidR="00ED431B" w:rsidRPr="00614D11">
        <w:rPr>
          <w:rFonts w:cs="Simplified Arabic"/>
          <w:sz w:val="24"/>
          <w:szCs w:val="24"/>
          <w:rtl/>
        </w:rPr>
        <w:t xml:space="preserve">فادت </w:t>
      </w:r>
      <w:r w:rsidR="00E85243">
        <w:rPr>
          <w:rFonts w:cs="Simplified Arabic" w:hint="cs"/>
          <w:sz w:val="24"/>
          <w:szCs w:val="24"/>
          <w:rtl/>
        </w:rPr>
        <w:t>94% من</w:t>
      </w:r>
      <w:r w:rsidR="00ED431B" w:rsidRPr="00614D11">
        <w:rPr>
          <w:rFonts w:cs="Simplified Arabic"/>
          <w:sz w:val="24"/>
          <w:szCs w:val="24"/>
          <w:rtl/>
        </w:rPr>
        <w:t xml:space="preserve"> المؤسسات أن المبيعات/الإنتاج قد انخفض</w:t>
      </w:r>
      <w:r w:rsidR="002F76B9">
        <w:rPr>
          <w:rFonts w:cs="Simplified Arabic"/>
          <w:sz w:val="24"/>
          <w:szCs w:val="24"/>
          <w:rtl/>
        </w:rPr>
        <w:t xml:space="preserve"> خلال الأشهر الثلاثة من الإغلا</w:t>
      </w:r>
      <w:r w:rsidR="002F76B9">
        <w:rPr>
          <w:rFonts w:cs="Simplified Arabic" w:hint="cs"/>
          <w:sz w:val="24"/>
          <w:szCs w:val="24"/>
          <w:rtl/>
        </w:rPr>
        <w:t xml:space="preserve">ق </w:t>
      </w:r>
      <w:r w:rsidRPr="00614D11">
        <w:rPr>
          <w:rFonts w:cs="Simplified Arabic"/>
          <w:sz w:val="24"/>
          <w:szCs w:val="24"/>
          <w:rtl/>
        </w:rPr>
        <w:t xml:space="preserve">، مع </w:t>
      </w:r>
      <w:r w:rsidR="009C2F50" w:rsidRPr="00614D11">
        <w:rPr>
          <w:rFonts w:cs="Simplified Arabic" w:hint="cs"/>
          <w:sz w:val="24"/>
          <w:szCs w:val="24"/>
          <w:rtl/>
        </w:rPr>
        <w:t xml:space="preserve">انخفاض </w:t>
      </w:r>
      <w:r w:rsidRPr="00614D11">
        <w:rPr>
          <w:rFonts w:cs="Simplified Arabic"/>
          <w:sz w:val="24"/>
          <w:szCs w:val="24"/>
          <w:rtl/>
        </w:rPr>
        <w:t>في متوسط المبيعات/</w:t>
      </w:r>
      <w:r w:rsidR="00ED431B" w:rsidRPr="00614D11">
        <w:rPr>
          <w:rFonts w:cs="Simplified Arabic"/>
          <w:sz w:val="24"/>
          <w:szCs w:val="24"/>
          <w:rtl/>
        </w:rPr>
        <w:t xml:space="preserve">الإنتاج </w:t>
      </w:r>
      <w:r w:rsidRPr="00614D11">
        <w:rPr>
          <w:rFonts w:cs="Simplified Arabic" w:hint="cs"/>
          <w:sz w:val="24"/>
          <w:szCs w:val="24"/>
          <w:rtl/>
        </w:rPr>
        <w:t>بنسبة</w:t>
      </w:r>
      <w:r w:rsidR="009C2F50" w:rsidRPr="00614D11">
        <w:rPr>
          <w:rFonts w:cs="Simplified Arabic" w:hint="cs"/>
          <w:sz w:val="24"/>
          <w:szCs w:val="24"/>
          <w:rtl/>
        </w:rPr>
        <w:t xml:space="preserve"> 5</w:t>
      </w:r>
      <w:r w:rsidR="00141A33" w:rsidRPr="00614D11">
        <w:rPr>
          <w:rFonts w:cs="Simplified Arabic" w:hint="cs"/>
          <w:sz w:val="24"/>
          <w:szCs w:val="24"/>
          <w:rtl/>
        </w:rPr>
        <w:t>3</w:t>
      </w:r>
      <w:r w:rsidR="009C2F50" w:rsidRPr="00614D11">
        <w:rPr>
          <w:rFonts w:cs="Simplified Arabic" w:hint="cs"/>
          <w:sz w:val="24"/>
          <w:szCs w:val="24"/>
          <w:rtl/>
        </w:rPr>
        <w:t>% مقارنة بالوضع الطبيعي</w:t>
      </w:r>
      <w:r w:rsidR="00A82A3F">
        <w:rPr>
          <w:rFonts w:cs="Simplified Arabic" w:hint="cs"/>
          <w:sz w:val="24"/>
          <w:szCs w:val="24"/>
          <w:rtl/>
        </w:rPr>
        <w:t xml:space="preserve"> </w:t>
      </w:r>
      <w:r w:rsidR="00A82A3F" w:rsidRPr="00276CAF">
        <w:rPr>
          <w:rFonts w:cs="Simplified Arabic" w:hint="cs"/>
          <w:sz w:val="24"/>
          <w:szCs w:val="24"/>
          <w:rtl/>
        </w:rPr>
        <w:t>بواقع (52% في الضفة الغربية و55% في قطاع غزه)</w:t>
      </w:r>
      <w:r w:rsidR="009C2F50" w:rsidRPr="00276CAF">
        <w:rPr>
          <w:rFonts w:cs="Simplified Arabic" w:hint="cs"/>
          <w:sz w:val="24"/>
          <w:szCs w:val="24"/>
          <w:rtl/>
        </w:rPr>
        <w:t>، حيث سجلت المؤسسات التي تعمل في مجال الانشاءات</w:t>
      </w:r>
      <w:r w:rsidR="00B53F7F" w:rsidRPr="00276CAF">
        <w:rPr>
          <w:rFonts w:cs="Simplified Arabic" w:hint="cs"/>
          <w:sz w:val="24"/>
          <w:szCs w:val="24"/>
          <w:rtl/>
        </w:rPr>
        <w:t xml:space="preserve"> أعلى </w:t>
      </w:r>
      <w:r w:rsidR="00FE590E" w:rsidRPr="00276CAF">
        <w:rPr>
          <w:rFonts w:cs="Simplified Arabic" w:hint="cs"/>
          <w:sz w:val="24"/>
          <w:szCs w:val="24"/>
          <w:rtl/>
        </w:rPr>
        <w:t xml:space="preserve">نسبة مؤسسات شهدت انخفاضا في الانتاج في الضفة الغربية </w:t>
      </w:r>
      <w:r w:rsidR="00FE590E" w:rsidRPr="004D7E6C">
        <w:rPr>
          <w:rFonts w:cs="Simplified Arabic" w:hint="cs"/>
          <w:sz w:val="24"/>
          <w:szCs w:val="24"/>
          <w:rtl/>
        </w:rPr>
        <w:t>بنسبة 100% من المؤسسات</w:t>
      </w:r>
      <w:r w:rsidR="00DA4C1D" w:rsidRPr="004D7E6C">
        <w:rPr>
          <w:rFonts w:cs="Simplified Arabic" w:hint="cs"/>
          <w:sz w:val="24"/>
          <w:szCs w:val="24"/>
          <w:rtl/>
        </w:rPr>
        <w:t xml:space="preserve"> كما أن المؤسسات التي تعمل في مجال المالية والتأمين سجلت نفس النسبة في قطاع غزة.</w:t>
      </w:r>
      <w:r w:rsidR="005E4BFF">
        <w:rPr>
          <w:rFonts w:cs="Simplified Arabic" w:hint="cs"/>
          <w:sz w:val="24"/>
          <w:szCs w:val="24"/>
          <w:rtl/>
        </w:rPr>
        <w:t xml:space="preserve"> </w:t>
      </w:r>
      <w:r w:rsidR="005E4BFF" w:rsidRPr="00F502EF">
        <w:rPr>
          <w:rFonts w:cs="Simplified Arabic" w:hint="cs"/>
          <w:sz w:val="24"/>
          <w:szCs w:val="24"/>
          <w:rtl/>
        </w:rPr>
        <w:t>(أنظر/ي جدول 2)</w:t>
      </w:r>
      <w:r w:rsidR="005E4BFF">
        <w:rPr>
          <w:rFonts w:cs="Simplified Arabic" w:hint="cs"/>
          <w:sz w:val="24"/>
          <w:szCs w:val="24"/>
          <w:rtl/>
        </w:rPr>
        <w:t>.</w:t>
      </w:r>
    </w:p>
    <w:p w14:paraId="707ADBCA" w14:textId="24AADC8C" w:rsidR="00C1740F" w:rsidRDefault="003C1072" w:rsidP="003524DD">
      <w:pPr>
        <w:pStyle w:val="ListParagraph"/>
        <w:tabs>
          <w:tab w:val="left" w:pos="-1"/>
        </w:tabs>
        <w:ind w:left="424" w:right="567"/>
        <w:jc w:val="center"/>
        <w:rPr>
          <w:rFonts w:cs="Simplified Arabic"/>
          <w:sz w:val="24"/>
          <w:szCs w:val="24"/>
          <w:rtl/>
        </w:rPr>
      </w:pPr>
      <w:r w:rsidRPr="003524DD">
        <w:rPr>
          <w:rFonts w:cs="Simplified Arabic" w:hint="cs"/>
          <w:b/>
          <w:bCs/>
          <w:sz w:val="24"/>
          <w:szCs w:val="24"/>
          <w:rtl/>
        </w:rPr>
        <w:t xml:space="preserve">شكل (6): </w:t>
      </w:r>
      <w:r w:rsidRPr="003524DD">
        <w:rPr>
          <w:rFonts w:cs="Simplified Arabic"/>
          <w:b/>
          <w:bCs/>
          <w:sz w:val="24"/>
          <w:szCs w:val="24"/>
          <w:rtl/>
        </w:rPr>
        <w:t xml:space="preserve">نسبة </w:t>
      </w:r>
      <w:r w:rsidRPr="003524DD">
        <w:rPr>
          <w:rFonts w:cs="Simplified Arabic" w:hint="cs"/>
          <w:b/>
          <w:bCs/>
          <w:sz w:val="24"/>
          <w:szCs w:val="24"/>
          <w:rtl/>
        </w:rPr>
        <w:t>المؤسسات التي شهدت انخفاضاً في الانتاج لآخر 88 يوماً</w:t>
      </w:r>
      <w:r w:rsidR="001A037A" w:rsidRPr="003524DD">
        <w:rPr>
          <w:rFonts w:cs="Simplified Arabic" w:hint="cs"/>
          <w:b/>
          <w:bCs/>
          <w:sz w:val="24"/>
          <w:szCs w:val="24"/>
          <w:rtl/>
        </w:rPr>
        <w:t xml:space="preserve"> الفترة (5/3- 31/5/2020)</w:t>
      </w:r>
      <w:r w:rsidRPr="003524DD">
        <w:rPr>
          <w:rFonts w:cs="Simplified Arabic" w:hint="cs"/>
          <w:b/>
          <w:bCs/>
          <w:sz w:val="24"/>
          <w:szCs w:val="24"/>
          <w:rtl/>
        </w:rPr>
        <w:t xml:space="preserve"> مقارنة بالوضع الطبيعي </w:t>
      </w:r>
      <w:r w:rsidRPr="003524DD">
        <w:rPr>
          <w:rFonts w:cs="Simplified Arabic"/>
          <w:b/>
          <w:bCs/>
          <w:sz w:val="24"/>
          <w:szCs w:val="24"/>
          <w:rtl/>
        </w:rPr>
        <w:t xml:space="preserve">حسب المنطقة </w:t>
      </w:r>
      <w:r w:rsidRPr="003524DD">
        <w:rPr>
          <w:rFonts w:cs="Simplified Arabic" w:hint="cs"/>
          <w:b/>
          <w:bCs/>
          <w:sz w:val="24"/>
          <w:szCs w:val="24"/>
          <w:rtl/>
        </w:rPr>
        <w:t>والنشاط الاقتصادي</w:t>
      </w:r>
    </w:p>
    <w:p w14:paraId="1BD63981" w14:textId="7BC640BE" w:rsidR="00C1740F" w:rsidRDefault="003524DD" w:rsidP="00A82A3F">
      <w:pPr>
        <w:pStyle w:val="ListParagraph"/>
        <w:pBdr>
          <w:top w:val="single" w:sz="4" w:space="1" w:color="auto"/>
          <w:left w:val="single" w:sz="4" w:space="31" w:color="auto"/>
          <w:bottom w:val="single" w:sz="4" w:space="0" w:color="auto"/>
          <w:right w:val="single" w:sz="4" w:space="28" w:color="auto"/>
        </w:pBdr>
        <w:tabs>
          <w:tab w:val="left" w:pos="-1"/>
        </w:tabs>
        <w:ind w:left="424" w:right="567"/>
        <w:jc w:val="center"/>
        <w:rPr>
          <w:rFonts w:cs="Simplified Arabic"/>
          <w:sz w:val="24"/>
          <w:szCs w:val="24"/>
          <w:rtl/>
        </w:rPr>
      </w:pPr>
      <w:r>
        <w:rPr>
          <w:noProof/>
        </w:rPr>
        <w:drawing>
          <wp:inline distT="0" distB="0" distL="0" distR="0" wp14:anchorId="554319E6" wp14:editId="3B7230F3">
            <wp:extent cx="5343525" cy="2486025"/>
            <wp:effectExtent l="0" t="0" r="9525" b="9525"/>
            <wp:docPr id="19" name="Chart 1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A1AE381" w14:textId="25571A5E" w:rsidR="00DA4C1D" w:rsidRDefault="00DA4C1D" w:rsidP="00A042B4">
      <w:pPr>
        <w:tabs>
          <w:tab w:val="left" w:pos="-1"/>
        </w:tabs>
        <w:ind w:left="-1"/>
        <w:jc w:val="both"/>
        <w:rPr>
          <w:rFonts w:cs="Simplified Arabic"/>
          <w:sz w:val="24"/>
          <w:szCs w:val="24"/>
          <w:rtl/>
        </w:rPr>
      </w:pPr>
      <w:r w:rsidRPr="00F502EF">
        <w:rPr>
          <w:rFonts w:cs="Simplified Arabic" w:hint="cs"/>
          <w:sz w:val="24"/>
          <w:szCs w:val="24"/>
          <w:rtl/>
        </w:rPr>
        <w:lastRenderedPageBreak/>
        <w:t xml:space="preserve">كما سجلت المؤسسات التي تعمل في مجال الانشاءات في الضفة الغربية اعلى نسبة انخفاض في متوسط المبيعات/الإنتاج بنسبة 68%، تلتها المؤسسات التي تعمل في مجال النقل بنسبة بلغت 66%، </w:t>
      </w:r>
      <w:r w:rsidR="00A042B4" w:rsidRPr="00F502EF">
        <w:rPr>
          <w:rFonts w:cs="Simplified Arabic" w:hint="cs"/>
          <w:sz w:val="24"/>
          <w:szCs w:val="24"/>
          <w:rtl/>
        </w:rPr>
        <w:t>اما في قطاع غزة سجلت المؤسسات التي تعمل في مجال المالية والتأمين اعلى نسبة انخفاض في متوسط المبيعات/الإنتاج بنسبة 68%، تلتها المؤسسات التي تعمل ف</w:t>
      </w:r>
      <w:r w:rsidR="00FB1F23">
        <w:rPr>
          <w:rFonts w:cs="Simplified Arabic" w:hint="cs"/>
          <w:sz w:val="24"/>
          <w:szCs w:val="24"/>
          <w:rtl/>
        </w:rPr>
        <w:t xml:space="preserve">ي مجال الخدمات بنسبة بلغت 58% </w:t>
      </w:r>
      <w:r w:rsidRPr="00F502EF">
        <w:rPr>
          <w:rFonts w:cs="Simplified Arabic" w:hint="cs"/>
          <w:sz w:val="24"/>
          <w:szCs w:val="24"/>
          <w:rtl/>
        </w:rPr>
        <w:t>(أنظر/ي جدول 2)</w:t>
      </w:r>
      <w:r w:rsidR="00FB1F23">
        <w:rPr>
          <w:rFonts w:cs="Simplified Arabic" w:hint="cs"/>
          <w:sz w:val="24"/>
          <w:szCs w:val="24"/>
          <w:rtl/>
        </w:rPr>
        <w:t>.</w:t>
      </w:r>
    </w:p>
    <w:p w14:paraId="49C682A2" w14:textId="77777777" w:rsidR="00DA4C1D" w:rsidRPr="00F502EF" w:rsidRDefault="00DA4C1D" w:rsidP="00022845">
      <w:pPr>
        <w:tabs>
          <w:tab w:val="left" w:pos="-1"/>
        </w:tabs>
        <w:ind w:left="-1"/>
        <w:jc w:val="both"/>
        <w:rPr>
          <w:rFonts w:cs="Simplified Arabic"/>
          <w:sz w:val="16"/>
          <w:szCs w:val="16"/>
          <w:rtl/>
        </w:rPr>
      </w:pPr>
    </w:p>
    <w:p w14:paraId="4179812C" w14:textId="20EB4D47" w:rsidR="00C1740F" w:rsidRDefault="001A037A" w:rsidP="00080960">
      <w:pPr>
        <w:tabs>
          <w:tab w:val="left" w:pos="-1"/>
        </w:tabs>
        <w:ind w:left="-1"/>
        <w:jc w:val="center"/>
        <w:rPr>
          <w:rFonts w:cs="Simplified Arabic"/>
          <w:b/>
          <w:bCs/>
          <w:sz w:val="24"/>
          <w:szCs w:val="24"/>
          <w:rtl/>
        </w:rPr>
      </w:pPr>
      <w:r w:rsidRPr="001A037A">
        <w:rPr>
          <w:rFonts w:cs="Simplified Arabic" w:hint="cs"/>
          <w:b/>
          <w:bCs/>
          <w:sz w:val="24"/>
          <w:szCs w:val="24"/>
          <w:rtl/>
        </w:rPr>
        <w:t>شكل (</w:t>
      </w:r>
      <w:r w:rsidR="00080960">
        <w:rPr>
          <w:rFonts w:cs="Simplified Arabic" w:hint="cs"/>
          <w:b/>
          <w:bCs/>
          <w:sz w:val="24"/>
          <w:szCs w:val="24"/>
          <w:rtl/>
        </w:rPr>
        <w:t>7</w:t>
      </w:r>
      <w:r w:rsidRPr="001A037A">
        <w:rPr>
          <w:rFonts w:cs="Simplified Arabic" w:hint="cs"/>
          <w:b/>
          <w:bCs/>
          <w:sz w:val="24"/>
          <w:szCs w:val="24"/>
          <w:rtl/>
        </w:rPr>
        <w:t xml:space="preserve">): </w:t>
      </w:r>
      <w:r>
        <w:rPr>
          <w:rFonts w:cs="Simplified Arabic" w:hint="cs"/>
          <w:b/>
          <w:bCs/>
          <w:sz w:val="24"/>
          <w:szCs w:val="24"/>
          <w:rtl/>
        </w:rPr>
        <w:t>متوسط نسبة التغير في انتاج المؤسسة</w:t>
      </w:r>
      <w:r w:rsidRPr="001A037A">
        <w:rPr>
          <w:rFonts w:cs="Simplified Arabic" w:hint="cs"/>
          <w:b/>
          <w:bCs/>
          <w:sz w:val="24"/>
          <w:szCs w:val="24"/>
          <w:rtl/>
        </w:rPr>
        <w:t xml:space="preserve"> لآخر 88 يوماً الفترة (5/3- 31/5/2020) مقارنة بالوضع الطبيعي </w:t>
      </w:r>
      <w:r w:rsidRPr="001A037A">
        <w:rPr>
          <w:rFonts w:cs="Simplified Arabic"/>
          <w:b/>
          <w:bCs/>
          <w:sz w:val="24"/>
          <w:szCs w:val="24"/>
          <w:rtl/>
        </w:rPr>
        <w:t xml:space="preserve">حسب المنطقة </w:t>
      </w:r>
      <w:r w:rsidRPr="001A037A">
        <w:rPr>
          <w:rFonts w:cs="Simplified Arabic" w:hint="cs"/>
          <w:b/>
          <w:bCs/>
          <w:sz w:val="24"/>
          <w:szCs w:val="24"/>
          <w:rtl/>
        </w:rPr>
        <w:t>والنشاط الاقتصادي</w:t>
      </w:r>
    </w:p>
    <w:p w14:paraId="124682BC" w14:textId="41F69AF6" w:rsidR="00F502EF" w:rsidRPr="00F502EF" w:rsidRDefault="00F502EF" w:rsidP="00F502EF">
      <w:pPr>
        <w:pBdr>
          <w:top w:val="single" w:sz="4" w:space="1" w:color="auto"/>
          <w:left w:val="single" w:sz="4" w:space="4" w:color="auto"/>
          <w:bottom w:val="single" w:sz="4" w:space="1" w:color="auto"/>
          <w:right w:val="single" w:sz="4" w:space="0" w:color="auto"/>
        </w:pBdr>
        <w:tabs>
          <w:tab w:val="left" w:pos="-1"/>
        </w:tabs>
        <w:ind w:left="-1"/>
        <w:jc w:val="center"/>
        <w:rPr>
          <w:rFonts w:cs="Simplified Arabic"/>
          <w:b/>
          <w:bCs/>
          <w:sz w:val="24"/>
          <w:szCs w:val="24"/>
          <w:rtl/>
        </w:rPr>
      </w:pPr>
      <w:r>
        <w:rPr>
          <w:noProof/>
        </w:rPr>
        <w:drawing>
          <wp:inline distT="0" distB="0" distL="0" distR="0" wp14:anchorId="2CA3AEFA" wp14:editId="04C206F9">
            <wp:extent cx="5764530" cy="2400300"/>
            <wp:effectExtent l="0" t="0" r="7620" b="0"/>
            <wp:docPr id="20" name="Chart 2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BBCF824" w14:textId="5C82981D" w:rsidR="009D40B3" w:rsidRDefault="009D40B3" w:rsidP="007666E0">
      <w:pPr>
        <w:tabs>
          <w:tab w:val="left" w:pos="-1"/>
        </w:tabs>
        <w:jc w:val="both"/>
        <w:rPr>
          <w:rFonts w:cs="Simplified Arabic"/>
          <w:sz w:val="24"/>
          <w:szCs w:val="24"/>
          <w:rtl/>
        </w:rPr>
      </w:pPr>
    </w:p>
    <w:p w14:paraId="0881A9B5" w14:textId="1A5A0A26" w:rsidR="00152212" w:rsidRPr="00FB1F23" w:rsidRDefault="00FB1F23" w:rsidP="00FB1F23">
      <w:pPr>
        <w:tabs>
          <w:tab w:val="left" w:pos="-1"/>
        </w:tabs>
        <w:jc w:val="lowKashida"/>
        <w:rPr>
          <w:rFonts w:cs="Simplified Arabic"/>
          <w:b/>
          <w:bCs/>
          <w:sz w:val="24"/>
          <w:szCs w:val="24"/>
        </w:rPr>
      </w:pPr>
      <w:r>
        <w:rPr>
          <w:rFonts w:cs="Simplified Arabic" w:hint="cs"/>
          <w:b/>
          <w:bCs/>
          <w:sz w:val="24"/>
          <w:szCs w:val="24"/>
          <w:rtl/>
        </w:rPr>
        <w:t>3.1.2</w:t>
      </w:r>
      <w:r w:rsidR="00D56B4D" w:rsidRPr="00FB1F23">
        <w:rPr>
          <w:rFonts w:cs="Simplified Arabic" w:hint="cs"/>
          <w:b/>
          <w:bCs/>
          <w:sz w:val="24"/>
          <w:szCs w:val="24"/>
          <w:rtl/>
        </w:rPr>
        <w:t xml:space="preserve"> صدمات</w:t>
      </w:r>
      <w:r w:rsidR="0046083F" w:rsidRPr="00FB1F23">
        <w:rPr>
          <w:rFonts w:cs="Simplified Arabic" w:hint="cs"/>
          <w:b/>
          <w:bCs/>
          <w:sz w:val="24"/>
          <w:szCs w:val="24"/>
          <w:rtl/>
        </w:rPr>
        <w:t xml:space="preserve"> العرض</w:t>
      </w:r>
    </w:p>
    <w:p w14:paraId="49ADD880" w14:textId="6BDAC057" w:rsidR="00FB1F23" w:rsidRDefault="009D3502" w:rsidP="00FB1F23">
      <w:pPr>
        <w:jc w:val="both"/>
        <w:rPr>
          <w:rFonts w:cs="Simplified Arabic"/>
          <w:sz w:val="24"/>
          <w:szCs w:val="24"/>
          <w:rtl/>
        </w:rPr>
      </w:pPr>
      <w:r>
        <w:rPr>
          <w:rFonts w:cs="Simplified Arabic"/>
          <w:sz w:val="24"/>
          <w:szCs w:val="24"/>
        </w:rPr>
        <w:t>62</w:t>
      </w:r>
      <w:r w:rsidR="00152212" w:rsidRPr="00152212">
        <w:rPr>
          <w:rFonts w:cs="Simplified Arabic"/>
          <w:sz w:val="24"/>
          <w:szCs w:val="24"/>
          <w:rtl/>
        </w:rPr>
        <w:t>٪ من المؤسسات أفادت</w:t>
      </w:r>
      <w:r w:rsidR="00152212">
        <w:rPr>
          <w:rFonts w:cs="Simplified Arabic"/>
          <w:sz w:val="24"/>
          <w:szCs w:val="24"/>
          <w:rtl/>
        </w:rPr>
        <w:t xml:space="preserve"> بوجود صعوبات في توريد المدخلات</w:t>
      </w:r>
      <w:r w:rsidR="00152212">
        <w:rPr>
          <w:rFonts w:cs="Simplified Arabic" w:hint="cs"/>
          <w:sz w:val="24"/>
          <w:szCs w:val="24"/>
          <w:rtl/>
        </w:rPr>
        <w:t xml:space="preserve">، </w:t>
      </w:r>
      <w:r w:rsidR="00152212" w:rsidRPr="00152212">
        <w:rPr>
          <w:rFonts w:cs="Simplified Arabic"/>
          <w:sz w:val="24"/>
          <w:szCs w:val="24"/>
          <w:rtl/>
        </w:rPr>
        <w:t>المواد الخام أو السلع التامة الصنع والمواد المشتراة (</w:t>
      </w:r>
      <w:r>
        <w:rPr>
          <w:rFonts w:cs="Simplified Arabic"/>
          <w:sz w:val="24"/>
          <w:szCs w:val="24"/>
        </w:rPr>
        <w:t>68</w:t>
      </w:r>
      <w:r w:rsidR="00152212" w:rsidRPr="00152212">
        <w:rPr>
          <w:rFonts w:cs="Simplified Arabic"/>
          <w:sz w:val="24"/>
          <w:szCs w:val="24"/>
          <w:rtl/>
        </w:rPr>
        <w:t xml:space="preserve">٪ في الضفة الغربية </w:t>
      </w:r>
      <w:r w:rsidR="00152212" w:rsidRPr="00152212">
        <w:rPr>
          <w:rFonts w:cs="Simplified Arabic" w:hint="cs"/>
          <w:sz w:val="24"/>
          <w:szCs w:val="24"/>
          <w:rtl/>
        </w:rPr>
        <w:t>و</w:t>
      </w:r>
      <w:r>
        <w:rPr>
          <w:rFonts w:cs="Simplified Arabic"/>
          <w:sz w:val="24"/>
          <w:szCs w:val="24"/>
        </w:rPr>
        <w:t>51</w:t>
      </w:r>
      <w:r w:rsidR="00152212" w:rsidRPr="00152212">
        <w:rPr>
          <w:rFonts w:cs="Simplified Arabic"/>
          <w:sz w:val="24"/>
          <w:szCs w:val="24"/>
          <w:rtl/>
        </w:rPr>
        <w:t xml:space="preserve">٪ في قطاع غزة). الأنشطة </w:t>
      </w:r>
      <w:r w:rsidR="00152212">
        <w:rPr>
          <w:rFonts w:cs="Simplified Arabic" w:hint="cs"/>
          <w:sz w:val="24"/>
          <w:szCs w:val="24"/>
          <w:rtl/>
        </w:rPr>
        <w:t>الاكثر تأثرا من</w:t>
      </w:r>
      <w:r w:rsidR="00152212">
        <w:rPr>
          <w:rFonts w:cs="Simplified Arabic"/>
          <w:sz w:val="24"/>
          <w:szCs w:val="24"/>
          <w:rtl/>
        </w:rPr>
        <w:t xml:space="preserve"> هذه الصعوب</w:t>
      </w:r>
      <w:r w:rsidR="00152212">
        <w:rPr>
          <w:rFonts w:cs="Simplified Arabic" w:hint="cs"/>
          <w:sz w:val="24"/>
          <w:szCs w:val="24"/>
          <w:rtl/>
        </w:rPr>
        <w:t>ات</w:t>
      </w:r>
      <w:r w:rsidR="00152212" w:rsidRPr="00152212">
        <w:rPr>
          <w:rFonts w:cs="Simplified Arabic"/>
          <w:sz w:val="24"/>
          <w:szCs w:val="24"/>
          <w:rtl/>
        </w:rPr>
        <w:t xml:space="preserve"> هي</w:t>
      </w:r>
      <w:r w:rsidR="007A518C">
        <w:rPr>
          <w:rFonts w:cs="Simplified Arabic" w:hint="cs"/>
          <w:sz w:val="24"/>
          <w:szCs w:val="24"/>
          <w:rtl/>
        </w:rPr>
        <w:t>:</w:t>
      </w:r>
      <w:r>
        <w:rPr>
          <w:rFonts w:cs="Simplified Arabic" w:hint="cs"/>
          <w:sz w:val="24"/>
          <w:szCs w:val="24"/>
          <w:rtl/>
        </w:rPr>
        <w:t xml:space="preserve"> </w:t>
      </w:r>
      <w:r w:rsidR="00B53F7F">
        <w:rPr>
          <w:rFonts w:cs="Simplified Arabic" w:hint="cs"/>
          <w:sz w:val="24"/>
          <w:szCs w:val="24"/>
          <w:rtl/>
        </w:rPr>
        <w:t>قطاع الصناع</w:t>
      </w:r>
      <w:r w:rsidR="00B53F7F">
        <w:rPr>
          <w:rFonts w:cs="Simplified Arabic" w:hint="eastAsia"/>
          <w:sz w:val="24"/>
          <w:szCs w:val="24"/>
          <w:rtl/>
        </w:rPr>
        <w:t>ة</w:t>
      </w:r>
      <w:r w:rsidR="00152212">
        <w:rPr>
          <w:rFonts w:cs="Simplified Arabic" w:hint="cs"/>
          <w:sz w:val="24"/>
          <w:szCs w:val="24"/>
          <w:rtl/>
        </w:rPr>
        <w:t xml:space="preserve"> بنسبة</w:t>
      </w:r>
      <w:r w:rsidR="00152212">
        <w:rPr>
          <w:rFonts w:cs="Simplified Arabic"/>
          <w:sz w:val="24"/>
          <w:szCs w:val="24"/>
          <w:rtl/>
        </w:rPr>
        <w:t xml:space="preserve"> </w:t>
      </w:r>
      <w:r w:rsidR="00992575">
        <w:rPr>
          <w:rFonts w:cs="Simplified Arabic" w:hint="cs"/>
          <w:sz w:val="24"/>
          <w:szCs w:val="24"/>
          <w:rtl/>
        </w:rPr>
        <w:t>69</w:t>
      </w:r>
      <w:r w:rsidR="00152212">
        <w:rPr>
          <w:rFonts w:cs="Simplified Arabic"/>
          <w:sz w:val="24"/>
          <w:szCs w:val="24"/>
          <w:rtl/>
        </w:rPr>
        <w:t>٪</w:t>
      </w:r>
      <w:r w:rsidR="00152212">
        <w:rPr>
          <w:rFonts w:cs="Simplified Arabic" w:hint="cs"/>
          <w:sz w:val="24"/>
          <w:szCs w:val="24"/>
          <w:rtl/>
        </w:rPr>
        <w:t xml:space="preserve">، </w:t>
      </w:r>
      <w:r>
        <w:rPr>
          <w:rFonts w:cs="Simplified Arabic"/>
          <w:sz w:val="24"/>
          <w:szCs w:val="24"/>
          <w:rtl/>
        </w:rPr>
        <w:t xml:space="preserve">وقطاع </w:t>
      </w:r>
      <w:r w:rsidR="00992575">
        <w:rPr>
          <w:rFonts w:cs="Simplified Arabic" w:hint="cs"/>
          <w:sz w:val="24"/>
          <w:szCs w:val="24"/>
          <w:rtl/>
        </w:rPr>
        <w:t>التجارة</w:t>
      </w:r>
      <w:r w:rsidR="00152212" w:rsidRPr="00152212">
        <w:rPr>
          <w:rFonts w:cs="Simplified Arabic"/>
          <w:sz w:val="24"/>
          <w:szCs w:val="24"/>
          <w:rtl/>
        </w:rPr>
        <w:t xml:space="preserve"> </w:t>
      </w:r>
      <w:r w:rsidR="00992575">
        <w:rPr>
          <w:rFonts w:cs="Simplified Arabic" w:hint="cs"/>
          <w:sz w:val="24"/>
          <w:szCs w:val="24"/>
          <w:rtl/>
        </w:rPr>
        <w:t>68</w:t>
      </w:r>
      <w:r>
        <w:rPr>
          <w:rFonts w:cs="Simplified Arabic"/>
          <w:sz w:val="24"/>
          <w:szCs w:val="24"/>
          <w:rtl/>
        </w:rPr>
        <w:t xml:space="preserve">٪ وقطاع </w:t>
      </w:r>
      <w:r w:rsidR="00992575">
        <w:rPr>
          <w:rFonts w:cs="Simplified Arabic" w:hint="cs"/>
          <w:sz w:val="24"/>
          <w:szCs w:val="24"/>
          <w:rtl/>
        </w:rPr>
        <w:t>الانشاءات</w:t>
      </w:r>
      <w:r w:rsidR="00152212" w:rsidRPr="00152212">
        <w:rPr>
          <w:rFonts w:cs="Simplified Arabic"/>
          <w:sz w:val="24"/>
          <w:szCs w:val="24"/>
          <w:rtl/>
        </w:rPr>
        <w:t xml:space="preserve"> </w:t>
      </w:r>
      <w:r w:rsidR="00992575">
        <w:rPr>
          <w:rFonts w:cs="Simplified Arabic" w:hint="cs"/>
          <w:sz w:val="24"/>
          <w:szCs w:val="24"/>
          <w:rtl/>
        </w:rPr>
        <w:t>68</w:t>
      </w:r>
      <w:r w:rsidR="00152212" w:rsidRPr="00152212">
        <w:rPr>
          <w:rFonts w:cs="Simplified Arabic"/>
          <w:sz w:val="24"/>
          <w:szCs w:val="24"/>
          <w:rtl/>
        </w:rPr>
        <w:t>٪.</w:t>
      </w:r>
      <w:r w:rsidR="008565CB">
        <w:rPr>
          <w:rFonts w:cs="Simplified Arabic" w:hint="cs"/>
          <w:sz w:val="24"/>
          <w:szCs w:val="24"/>
          <w:rtl/>
        </w:rPr>
        <w:t xml:space="preserve"> </w:t>
      </w:r>
      <w:r w:rsidR="008565CB" w:rsidRPr="00B24DC7">
        <w:rPr>
          <w:rFonts w:cs="Simplified Arabic" w:hint="cs"/>
          <w:sz w:val="24"/>
          <w:szCs w:val="24"/>
          <w:rtl/>
        </w:rPr>
        <w:t>(أنظر/ي جدول</w:t>
      </w:r>
      <w:r w:rsidR="0056689A">
        <w:rPr>
          <w:rFonts w:cs="Simplified Arabic" w:hint="cs"/>
          <w:sz w:val="24"/>
          <w:szCs w:val="24"/>
          <w:rtl/>
        </w:rPr>
        <w:t xml:space="preserve"> </w:t>
      </w:r>
      <w:r w:rsidR="008565CB">
        <w:rPr>
          <w:rFonts w:cs="Simplified Arabic" w:hint="cs"/>
          <w:sz w:val="24"/>
          <w:szCs w:val="24"/>
          <w:rtl/>
        </w:rPr>
        <w:t>3)</w:t>
      </w:r>
    </w:p>
    <w:p w14:paraId="2145981E" w14:textId="55DA7B0B" w:rsidR="00C2645D" w:rsidRDefault="00CC184D" w:rsidP="00080960">
      <w:pPr>
        <w:jc w:val="center"/>
        <w:rPr>
          <w:rFonts w:cs="Simplified Arabic"/>
          <w:b/>
          <w:bCs/>
          <w:sz w:val="22"/>
          <w:szCs w:val="22"/>
          <w:rtl/>
        </w:rPr>
      </w:pPr>
      <w:r w:rsidRPr="008565CB">
        <w:rPr>
          <w:rFonts w:cs="Simplified Arabic" w:hint="cs"/>
          <w:b/>
          <w:bCs/>
          <w:color w:val="000000" w:themeColor="text1"/>
          <w:sz w:val="22"/>
          <w:szCs w:val="22"/>
          <w:rtl/>
        </w:rPr>
        <w:t>شكل (</w:t>
      </w:r>
      <w:r w:rsidR="00080960">
        <w:rPr>
          <w:rFonts w:cs="Simplified Arabic" w:hint="cs"/>
          <w:b/>
          <w:bCs/>
          <w:color w:val="000000" w:themeColor="text1"/>
          <w:sz w:val="22"/>
          <w:szCs w:val="22"/>
          <w:rtl/>
        </w:rPr>
        <w:t>8</w:t>
      </w:r>
      <w:r w:rsidRPr="008565CB">
        <w:rPr>
          <w:rFonts w:cs="Simplified Arabic" w:hint="cs"/>
          <w:b/>
          <w:bCs/>
          <w:color w:val="000000" w:themeColor="text1"/>
          <w:sz w:val="22"/>
          <w:szCs w:val="22"/>
          <w:rtl/>
        </w:rPr>
        <w:t>)</w:t>
      </w:r>
      <w:r>
        <w:rPr>
          <w:rFonts w:cs="Simplified Arabic" w:hint="cs"/>
          <w:b/>
          <w:bCs/>
          <w:sz w:val="22"/>
          <w:szCs w:val="22"/>
          <w:rtl/>
        </w:rPr>
        <w:t xml:space="preserve">: </w:t>
      </w:r>
      <w:r w:rsidR="007F0A29" w:rsidRPr="00594FE9">
        <w:rPr>
          <w:rFonts w:cs="Simplified Arabic"/>
          <w:b/>
          <w:bCs/>
          <w:sz w:val="22"/>
          <w:szCs w:val="22"/>
          <w:rtl/>
        </w:rPr>
        <w:t>مؤشرات صدمات العرض</w:t>
      </w:r>
    </w:p>
    <w:p w14:paraId="6AE1DF84" w14:textId="16936F31" w:rsidR="00B24D2F" w:rsidRDefault="00FB1F23" w:rsidP="00FB1F23">
      <w:pPr>
        <w:pBdr>
          <w:top w:val="single" w:sz="4" w:space="1" w:color="auto"/>
          <w:left w:val="single" w:sz="4" w:space="4" w:color="auto"/>
          <w:bottom w:val="single" w:sz="4" w:space="1" w:color="auto"/>
          <w:right w:val="single" w:sz="4" w:space="4" w:color="auto"/>
        </w:pBdr>
        <w:jc w:val="both"/>
        <w:rPr>
          <w:rFonts w:cs="Simplified Arabic"/>
          <w:sz w:val="24"/>
          <w:szCs w:val="24"/>
        </w:rPr>
      </w:pPr>
      <w:r w:rsidRPr="00594FE9">
        <w:rPr>
          <w:rFonts w:asciiTheme="minorBidi" w:hAnsiTheme="minorBidi" w:cstheme="minorBidi"/>
          <w:b/>
          <w:bCs/>
          <w:noProof/>
          <w:sz w:val="26"/>
          <w:szCs w:val="26"/>
        </w:rPr>
        <w:drawing>
          <wp:inline distT="0" distB="0" distL="0" distR="0" wp14:anchorId="311D75A8" wp14:editId="5237731D">
            <wp:extent cx="5367655" cy="2647950"/>
            <wp:effectExtent l="0" t="0" r="444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34FD9F9" w14:textId="67D6718B" w:rsidR="00FB1F23" w:rsidRDefault="00FB1F23" w:rsidP="00FB1F23">
      <w:pPr>
        <w:pStyle w:val="ListParagraph"/>
        <w:tabs>
          <w:tab w:val="left" w:pos="-1"/>
        </w:tabs>
        <w:ind w:left="360"/>
        <w:jc w:val="lowKashida"/>
        <w:rPr>
          <w:rFonts w:cs="Simplified Arabic"/>
          <w:b/>
          <w:bCs/>
          <w:sz w:val="24"/>
          <w:szCs w:val="24"/>
          <w:rtl/>
        </w:rPr>
      </w:pPr>
    </w:p>
    <w:p w14:paraId="28CEDC75" w14:textId="77777777" w:rsidR="00FB1F23" w:rsidRDefault="00FB1F23" w:rsidP="00FB1F23">
      <w:pPr>
        <w:pStyle w:val="ListParagraph"/>
        <w:tabs>
          <w:tab w:val="left" w:pos="-1"/>
        </w:tabs>
        <w:ind w:left="360"/>
        <w:jc w:val="lowKashida"/>
        <w:rPr>
          <w:rFonts w:cs="Simplified Arabic"/>
          <w:b/>
          <w:bCs/>
          <w:sz w:val="24"/>
          <w:szCs w:val="24"/>
        </w:rPr>
      </w:pPr>
    </w:p>
    <w:p w14:paraId="7648ADA1" w14:textId="2022CED4" w:rsidR="00B24D2F" w:rsidRPr="00FB1F23" w:rsidRDefault="00734246" w:rsidP="00734246">
      <w:pPr>
        <w:tabs>
          <w:tab w:val="left" w:pos="-1"/>
        </w:tabs>
        <w:jc w:val="lowKashida"/>
        <w:rPr>
          <w:rFonts w:cs="Simplified Arabic"/>
          <w:b/>
          <w:bCs/>
          <w:sz w:val="24"/>
          <w:szCs w:val="24"/>
        </w:rPr>
      </w:pPr>
      <w:r>
        <w:rPr>
          <w:rFonts w:cs="Simplified Arabic"/>
          <w:b/>
          <w:bCs/>
          <w:sz w:val="24"/>
          <w:szCs w:val="24"/>
        </w:rPr>
        <w:lastRenderedPageBreak/>
        <w:t>2</w:t>
      </w:r>
      <w:r w:rsidR="00FB1F23">
        <w:rPr>
          <w:rFonts w:cs="Simplified Arabic" w:hint="cs"/>
          <w:b/>
          <w:bCs/>
          <w:sz w:val="24"/>
          <w:szCs w:val="24"/>
          <w:rtl/>
        </w:rPr>
        <w:t>.</w:t>
      </w:r>
      <w:r>
        <w:rPr>
          <w:rFonts w:cs="Simplified Arabic"/>
          <w:b/>
          <w:bCs/>
          <w:sz w:val="24"/>
          <w:szCs w:val="24"/>
        </w:rPr>
        <w:t>1</w:t>
      </w:r>
      <w:r w:rsidR="00FB1F23">
        <w:rPr>
          <w:rFonts w:cs="Simplified Arabic" w:hint="cs"/>
          <w:b/>
          <w:bCs/>
          <w:sz w:val="24"/>
          <w:szCs w:val="24"/>
          <w:rtl/>
        </w:rPr>
        <w:t>.</w:t>
      </w:r>
      <w:r>
        <w:rPr>
          <w:rFonts w:cs="Simplified Arabic"/>
          <w:b/>
          <w:bCs/>
          <w:sz w:val="24"/>
          <w:szCs w:val="24"/>
        </w:rPr>
        <w:t>4</w:t>
      </w:r>
      <w:r w:rsidR="00FB1F23">
        <w:rPr>
          <w:rFonts w:cs="Simplified Arabic" w:hint="cs"/>
          <w:b/>
          <w:bCs/>
          <w:sz w:val="24"/>
          <w:szCs w:val="24"/>
          <w:rtl/>
        </w:rPr>
        <w:t xml:space="preserve"> </w:t>
      </w:r>
      <w:r w:rsidR="00B24D2F" w:rsidRPr="00FB1F23">
        <w:rPr>
          <w:rFonts w:cs="Simplified Arabic" w:hint="cs"/>
          <w:b/>
          <w:bCs/>
          <w:sz w:val="24"/>
          <w:szCs w:val="24"/>
          <w:rtl/>
        </w:rPr>
        <w:t>الصدمات المالية</w:t>
      </w:r>
    </w:p>
    <w:p w14:paraId="34CEB3F6" w14:textId="3A0E2E28" w:rsidR="00FB1F23" w:rsidRDefault="00FD4CF0" w:rsidP="00734246">
      <w:pPr>
        <w:tabs>
          <w:tab w:val="left" w:pos="-1"/>
        </w:tabs>
        <w:ind w:left="-1"/>
        <w:jc w:val="lowKashida"/>
        <w:rPr>
          <w:rFonts w:cs="Simplified Arabic"/>
          <w:sz w:val="24"/>
          <w:szCs w:val="24"/>
          <w:rtl/>
        </w:rPr>
      </w:pPr>
      <w:r>
        <w:rPr>
          <w:rFonts w:cs="Simplified Arabic" w:hint="cs"/>
          <w:sz w:val="24"/>
          <w:szCs w:val="24"/>
          <w:rtl/>
        </w:rPr>
        <w:t>ت</w:t>
      </w:r>
      <w:r w:rsidR="00B24D2F" w:rsidRPr="00B24D2F">
        <w:rPr>
          <w:rFonts w:cs="Simplified Arabic"/>
          <w:sz w:val="24"/>
          <w:szCs w:val="24"/>
          <w:rtl/>
        </w:rPr>
        <w:t>واجه 89</w:t>
      </w:r>
      <w:r w:rsidR="00B24D2F">
        <w:rPr>
          <w:rFonts w:cs="Simplified Arabic"/>
          <w:sz w:val="24"/>
          <w:szCs w:val="24"/>
          <w:rtl/>
        </w:rPr>
        <w:t>٪ من المؤسسات انخفا</w:t>
      </w:r>
      <w:r w:rsidR="00B24D2F">
        <w:rPr>
          <w:rFonts w:cs="Simplified Arabic" w:hint="cs"/>
          <w:sz w:val="24"/>
          <w:szCs w:val="24"/>
          <w:rtl/>
        </w:rPr>
        <w:t>ضاً</w:t>
      </w:r>
      <w:r w:rsidR="00B24D2F">
        <w:rPr>
          <w:rFonts w:cs="Simplified Arabic"/>
          <w:sz w:val="24"/>
          <w:szCs w:val="24"/>
          <w:rtl/>
        </w:rPr>
        <w:t xml:space="preserve"> في تو</w:t>
      </w:r>
      <w:r w:rsidR="00B24D2F">
        <w:rPr>
          <w:rFonts w:cs="Simplified Arabic" w:hint="cs"/>
          <w:sz w:val="24"/>
          <w:szCs w:val="24"/>
          <w:rtl/>
        </w:rPr>
        <w:t>ف</w:t>
      </w:r>
      <w:r w:rsidR="00B24D2F">
        <w:rPr>
          <w:rFonts w:cs="Simplified Arabic"/>
          <w:sz w:val="24"/>
          <w:szCs w:val="24"/>
          <w:rtl/>
        </w:rPr>
        <w:t>ر التدفق النقدي</w:t>
      </w:r>
      <w:r w:rsidR="00B24D2F">
        <w:rPr>
          <w:rFonts w:cs="Simplified Arabic" w:hint="cs"/>
          <w:sz w:val="24"/>
          <w:szCs w:val="24"/>
          <w:rtl/>
        </w:rPr>
        <w:t xml:space="preserve"> مما </w:t>
      </w:r>
      <w:r w:rsidR="007F0A29">
        <w:rPr>
          <w:rFonts w:cs="Simplified Arabic" w:hint="cs"/>
          <w:sz w:val="24"/>
          <w:szCs w:val="24"/>
          <w:rtl/>
        </w:rPr>
        <w:t>أثر</w:t>
      </w:r>
      <w:r w:rsidR="00B24D2F">
        <w:rPr>
          <w:rFonts w:cs="Simplified Arabic" w:hint="cs"/>
          <w:sz w:val="24"/>
          <w:szCs w:val="24"/>
          <w:rtl/>
        </w:rPr>
        <w:t xml:space="preserve"> على نسبة الشيكات المرتجعة التي شهدت ازديادا في نسبتها لتصل الى</w:t>
      </w:r>
      <w:r w:rsidR="00B24D2F" w:rsidRPr="00B24D2F">
        <w:rPr>
          <w:rFonts w:cs="Simplified Arabic"/>
          <w:sz w:val="24"/>
          <w:szCs w:val="24"/>
          <w:rtl/>
        </w:rPr>
        <w:t xml:space="preserve"> 3</w:t>
      </w:r>
      <w:r w:rsidR="009B255B">
        <w:rPr>
          <w:rFonts w:cs="Simplified Arabic" w:hint="cs"/>
          <w:sz w:val="24"/>
          <w:szCs w:val="24"/>
          <w:rtl/>
        </w:rPr>
        <w:t>7</w:t>
      </w:r>
      <w:r w:rsidR="00B24D2F" w:rsidRPr="00B24D2F">
        <w:rPr>
          <w:rFonts w:cs="Simplified Arabic"/>
          <w:sz w:val="24"/>
          <w:szCs w:val="24"/>
          <w:rtl/>
        </w:rPr>
        <w:t>٪ (</w:t>
      </w:r>
      <w:r w:rsidR="009B255B">
        <w:rPr>
          <w:rFonts w:cs="Simplified Arabic" w:hint="cs"/>
          <w:sz w:val="24"/>
          <w:szCs w:val="24"/>
          <w:rtl/>
        </w:rPr>
        <w:t>49</w:t>
      </w:r>
      <w:r w:rsidR="00B24D2F" w:rsidRPr="00B24D2F">
        <w:rPr>
          <w:rFonts w:cs="Simplified Arabic"/>
          <w:sz w:val="24"/>
          <w:szCs w:val="24"/>
          <w:rtl/>
        </w:rPr>
        <w:t xml:space="preserve">٪ في الضفة الغربية </w:t>
      </w:r>
      <w:r w:rsidR="009B255B">
        <w:rPr>
          <w:rFonts w:cs="Simplified Arabic" w:hint="cs"/>
          <w:sz w:val="24"/>
          <w:szCs w:val="24"/>
          <w:rtl/>
        </w:rPr>
        <w:t>و11</w:t>
      </w:r>
      <w:r w:rsidR="00B24D2F" w:rsidRPr="00B24D2F">
        <w:rPr>
          <w:rFonts w:cs="Simplified Arabic"/>
          <w:sz w:val="24"/>
          <w:szCs w:val="24"/>
          <w:rtl/>
        </w:rPr>
        <w:t>٪ في قطاع غزة</w:t>
      </w:r>
      <w:r w:rsidR="00B24D2F" w:rsidRPr="00B24D2F">
        <w:rPr>
          <w:rFonts w:cs="Simplified Arabic" w:hint="cs"/>
          <w:sz w:val="24"/>
          <w:szCs w:val="24"/>
          <w:rtl/>
        </w:rPr>
        <w:t>)،</w:t>
      </w:r>
      <w:r w:rsidR="00B24D2F" w:rsidRPr="00B24D2F">
        <w:rPr>
          <w:rFonts w:cs="Simplified Arabic"/>
          <w:sz w:val="24"/>
          <w:szCs w:val="24"/>
          <w:rtl/>
        </w:rPr>
        <w:t xml:space="preserve"> بينما أفاد</w:t>
      </w:r>
      <w:r w:rsidR="00B24D2F">
        <w:rPr>
          <w:rFonts w:cs="Simplified Arabic" w:hint="cs"/>
          <w:sz w:val="24"/>
          <w:szCs w:val="24"/>
          <w:rtl/>
        </w:rPr>
        <w:t>ت</w:t>
      </w:r>
      <w:r w:rsidR="00B24D2F" w:rsidRPr="00B24D2F">
        <w:rPr>
          <w:rFonts w:cs="Simplified Arabic"/>
          <w:sz w:val="24"/>
          <w:szCs w:val="24"/>
          <w:rtl/>
        </w:rPr>
        <w:t xml:space="preserve"> 59٪ من المؤسسات بوجود صعوبة في توفير الخدمات المالية </w:t>
      </w:r>
      <w:r w:rsidR="00B24D2F">
        <w:rPr>
          <w:rFonts w:cs="Simplified Arabic" w:hint="cs"/>
          <w:sz w:val="24"/>
          <w:szCs w:val="24"/>
          <w:rtl/>
        </w:rPr>
        <w:t>المتاحة في الوضع الطبيعي</w:t>
      </w:r>
      <w:r w:rsidR="00B24D2F" w:rsidRPr="00B24D2F">
        <w:rPr>
          <w:rFonts w:cs="Simplified Arabic"/>
          <w:sz w:val="24"/>
          <w:szCs w:val="24"/>
          <w:rtl/>
        </w:rPr>
        <w:t>.</w:t>
      </w:r>
      <w:r w:rsidR="008565CB">
        <w:rPr>
          <w:rFonts w:cs="Simplified Arabic" w:hint="cs"/>
          <w:sz w:val="24"/>
          <w:szCs w:val="24"/>
          <w:rtl/>
        </w:rPr>
        <w:t xml:space="preserve"> </w:t>
      </w:r>
      <w:r w:rsidR="008565CB" w:rsidRPr="00B24DC7">
        <w:rPr>
          <w:rFonts w:cs="Simplified Arabic" w:hint="cs"/>
          <w:sz w:val="24"/>
          <w:szCs w:val="24"/>
          <w:rtl/>
        </w:rPr>
        <w:t>(أنظر/ي جدول</w:t>
      </w:r>
      <w:r>
        <w:rPr>
          <w:rFonts w:cs="Simplified Arabic" w:hint="cs"/>
          <w:sz w:val="24"/>
          <w:szCs w:val="24"/>
          <w:rtl/>
        </w:rPr>
        <w:t xml:space="preserve"> </w:t>
      </w:r>
      <w:r w:rsidR="008565CB">
        <w:rPr>
          <w:rFonts w:cs="Simplified Arabic" w:hint="cs"/>
          <w:sz w:val="24"/>
          <w:szCs w:val="24"/>
          <w:rtl/>
        </w:rPr>
        <w:t>4)</w:t>
      </w:r>
    </w:p>
    <w:p w14:paraId="4D0D78CA" w14:textId="77777777" w:rsidR="00A54EAD" w:rsidRDefault="00A54EAD" w:rsidP="00734246">
      <w:pPr>
        <w:tabs>
          <w:tab w:val="left" w:pos="-1"/>
        </w:tabs>
        <w:ind w:left="-1"/>
        <w:jc w:val="lowKashida"/>
        <w:rPr>
          <w:rFonts w:cs="Simplified Arabic"/>
          <w:sz w:val="24"/>
          <w:szCs w:val="24"/>
          <w:rtl/>
        </w:rPr>
      </w:pPr>
    </w:p>
    <w:p w14:paraId="311E4D41" w14:textId="06563560" w:rsidR="007F0A29" w:rsidRPr="001A031D" w:rsidRDefault="00CC184D" w:rsidP="00080960">
      <w:pPr>
        <w:jc w:val="center"/>
        <w:rPr>
          <w:rFonts w:cs="Simplified Arabic"/>
          <w:b/>
          <w:bCs/>
          <w:sz w:val="22"/>
          <w:szCs w:val="22"/>
        </w:rPr>
      </w:pPr>
      <w:r w:rsidRPr="008565CB">
        <w:rPr>
          <w:rFonts w:cs="Simplified Arabic" w:hint="cs"/>
          <w:b/>
          <w:bCs/>
          <w:color w:val="000000" w:themeColor="text1"/>
          <w:sz w:val="22"/>
          <w:szCs w:val="22"/>
          <w:rtl/>
        </w:rPr>
        <w:t>شكل (</w:t>
      </w:r>
      <w:r w:rsidR="00080960">
        <w:rPr>
          <w:rFonts w:cs="Simplified Arabic" w:hint="cs"/>
          <w:b/>
          <w:bCs/>
          <w:color w:val="000000" w:themeColor="text1"/>
          <w:sz w:val="22"/>
          <w:szCs w:val="22"/>
          <w:rtl/>
        </w:rPr>
        <w:t>9</w:t>
      </w:r>
      <w:r w:rsidRPr="008565CB">
        <w:rPr>
          <w:rFonts w:cs="Simplified Arabic" w:hint="cs"/>
          <w:b/>
          <w:bCs/>
          <w:color w:val="000000" w:themeColor="text1"/>
          <w:sz w:val="22"/>
          <w:szCs w:val="22"/>
          <w:rtl/>
        </w:rPr>
        <w:t>)</w:t>
      </w:r>
      <w:r>
        <w:rPr>
          <w:rFonts w:cs="Simplified Arabic" w:hint="cs"/>
          <w:b/>
          <w:bCs/>
          <w:sz w:val="22"/>
          <w:szCs w:val="22"/>
          <w:rtl/>
        </w:rPr>
        <w:t xml:space="preserve">: </w:t>
      </w:r>
      <w:r w:rsidR="00594FE9" w:rsidRPr="00594FE9">
        <w:rPr>
          <w:rFonts w:cs="Simplified Arabic"/>
          <w:b/>
          <w:bCs/>
          <w:sz w:val="22"/>
          <w:szCs w:val="22"/>
          <w:rtl/>
        </w:rPr>
        <w:t xml:space="preserve">مؤشرات الصدمات المالية </w:t>
      </w:r>
    </w:p>
    <w:tbl>
      <w:tblPr>
        <w:tblStyle w:val="TableGrid"/>
        <w:bidiVisual/>
        <w:tblW w:w="0" w:type="auto"/>
        <w:jc w:val="center"/>
        <w:tblLook w:val="04A0" w:firstRow="1" w:lastRow="0" w:firstColumn="1" w:lastColumn="0" w:noHBand="0" w:noVBand="1"/>
      </w:tblPr>
      <w:tblGrid>
        <w:gridCol w:w="8757"/>
      </w:tblGrid>
      <w:tr w:rsidR="001B0543" w14:paraId="2DAB9779" w14:textId="77777777" w:rsidTr="00FB1F23">
        <w:trPr>
          <w:trHeight w:val="3383"/>
          <w:jc w:val="center"/>
        </w:trPr>
        <w:tc>
          <w:tcPr>
            <w:tcW w:w="8757" w:type="dxa"/>
          </w:tcPr>
          <w:p w14:paraId="7286850F" w14:textId="77777777" w:rsidR="001B0543" w:rsidRDefault="001B0543" w:rsidP="0075798B">
            <w:pPr>
              <w:tabs>
                <w:tab w:val="left" w:pos="-1"/>
              </w:tabs>
              <w:jc w:val="lowKashida"/>
              <w:rPr>
                <w:rFonts w:cs="Simplified Arabic"/>
                <w:sz w:val="24"/>
                <w:szCs w:val="24"/>
              </w:rPr>
            </w:pPr>
            <w:r w:rsidRPr="001B0543">
              <w:rPr>
                <w:b/>
                <w:bCs/>
                <w:noProof/>
                <w:sz w:val="26"/>
                <w:szCs w:val="26"/>
              </w:rPr>
              <w:drawing>
                <wp:inline distT="0" distB="0" distL="0" distR="0" wp14:anchorId="36E4BFF3" wp14:editId="29A2E75C">
                  <wp:extent cx="5295265" cy="2687541"/>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1EEBFDB1" w14:textId="59E7A49E" w:rsidR="00A54EAD" w:rsidRDefault="00A54EAD" w:rsidP="00A54EAD">
      <w:pPr>
        <w:tabs>
          <w:tab w:val="left" w:pos="-1"/>
          <w:tab w:val="left" w:pos="282"/>
          <w:tab w:val="left" w:pos="424"/>
        </w:tabs>
        <w:jc w:val="lowKashida"/>
        <w:rPr>
          <w:rFonts w:cs="Simplified Arabic"/>
          <w:b/>
          <w:bCs/>
          <w:sz w:val="24"/>
          <w:szCs w:val="24"/>
          <w:rtl/>
        </w:rPr>
      </w:pPr>
    </w:p>
    <w:p w14:paraId="26A316E5" w14:textId="7C683380" w:rsidR="00A54EAD" w:rsidRDefault="00A54EAD" w:rsidP="00A54EAD">
      <w:pPr>
        <w:tabs>
          <w:tab w:val="left" w:pos="-1"/>
          <w:tab w:val="left" w:pos="282"/>
          <w:tab w:val="left" w:pos="424"/>
        </w:tabs>
        <w:jc w:val="lowKashida"/>
        <w:rPr>
          <w:rFonts w:cs="Simplified Arabic"/>
          <w:b/>
          <w:bCs/>
          <w:sz w:val="24"/>
          <w:szCs w:val="24"/>
          <w:rtl/>
        </w:rPr>
      </w:pPr>
    </w:p>
    <w:p w14:paraId="448CB04F" w14:textId="7239BEDC" w:rsidR="00A54EAD" w:rsidRDefault="00A54EAD" w:rsidP="00A54EAD">
      <w:pPr>
        <w:tabs>
          <w:tab w:val="left" w:pos="-1"/>
          <w:tab w:val="left" w:pos="282"/>
          <w:tab w:val="left" w:pos="424"/>
        </w:tabs>
        <w:jc w:val="lowKashida"/>
        <w:rPr>
          <w:rFonts w:cs="Simplified Arabic"/>
          <w:b/>
          <w:bCs/>
          <w:sz w:val="24"/>
          <w:szCs w:val="24"/>
          <w:rtl/>
        </w:rPr>
      </w:pPr>
    </w:p>
    <w:p w14:paraId="2C5BF61C" w14:textId="315A9F43" w:rsidR="00A54EAD" w:rsidRDefault="00A54EAD" w:rsidP="00A54EAD">
      <w:pPr>
        <w:tabs>
          <w:tab w:val="left" w:pos="-1"/>
          <w:tab w:val="left" w:pos="282"/>
          <w:tab w:val="left" w:pos="424"/>
        </w:tabs>
        <w:jc w:val="lowKashida"/>
        <w:rPr>
          <w:rFonts w:cs="Simplified Arabic"/>
          <w:b/>
          <w:bCs/>
          <w:sz w:val="24"/>
          <w:szCs w:val="24"/>
          <w:rtl/>
        </w:rPr>
      </w:pPr>
    </w:p>
    <w:p w14:paraId="7C9C8A2E" w14:textId="2F14EFD9" w:rsidR="00A54EAD" w:rsidRDefault="00A54EAD" w:rsidP="00A54EAD">
      <w:pPr>
        <w:tabs>
          <w:tab w:val="left" w:pos="-1"/>
          <w:tab w:val="left" w:pos="282"/>
          <w:tab w:val="left" w:pos="424"/>
        </w:tabs>
        <w:jc w:val="lowKashida"/>
        <w:rPr>
          <w:rFonts w:cs="Simplified Arabic"/>
          <w:b/>
          <w:bCs/>
          <w:sz w:val="24"/>
          <w:szCs w:val="24"/>
          <w:rtl/>
        </w:rPr>
      </w:pPr>
    </w:p>
    <w:p w14:paraId="514214BF" w14:textId="18796A9E" w:rsidR="00A54EAD" w:rsidRDefault="00A54EAD" w:rsidP="00A54EAD">
      <w:pPr>
        <w:tabs>
          <w:tab w:val="left" w:pos="-1"/>
          <w:tab w:val="left" w:pos="282"/>
          <w:tab w:val="left" w:pos="424"/>
        </w:tabs>
        <w:jc w:val="lowKashida"/>
        <w:rPr>
          <w:rFonts w:cs="Simplified Arabic"/>
          <w:b/>
          <w:bCs/>
          <w:sz w:val="24"/>
          <w:szCs w:val="24"/>
          <w:rtl/>
        </w:rPr>
      </w:pPr>
    </w:p>
    <w:p w14:paraId="04FBFD41" w14:textId="1E042F51" w:rsidR="00A54EAD" w:rsidRDefault="00A54EAD" w:rsidP="00A54EAD">
      <w:pPr>
        <w:tabs>
          <w:tab w:val="left" w:pos="-1"/>
          <w:tab w:val="left" w:pos="282"/>
          <w:tab w:val="left" w:pos="424"/>
        </w:tabs>
        <w:jc w:val="lowKashida"/>
        <w:rPr>
          <w:rFonts w:cs="Simplified Arabic"/>
          <w:b/>
          <w:bCs/>
          <w:sz w:val="24"/>
          <w:szCs w:val="24"/>
          <w:rtl/>
        </w:rPr>
      </w:pPr>
    </w:p>
    <w:p w14:paraId="2197F452" w14:textId="784D77DA" w:rsidR="00A54EAD" w:rsidRDefault="00A54EAD" w:rsidP="00A54EAD">
      <w:pPr>
        <w:tabs>
          <w:tab w:val="left" w:pos="-1"/>
          <w:tab w:val="left" w:pos="282"/>
          <w:tab w:val="left" w:pos="424"/>
        </w:tabs>
        <w:jc w:val="lowKashida"/>
        <w:rPr>
          <w:rFonts w:cs="Simplified Arabic"/>
          <w:b/>
          <w:bCs/>
          <w:sz w:val="24"/>
          <w:szCs w:val="24"/>
          <w:rtl/>
        </w:rPr>
      </w:pPr>
    </w:p>
    <w:p w14:paraId="4EFBE546" w14:textId="3B193DD7" w:rsidR="00A54EAD" w:rsidRDefault="00A54EAD" w:rsidP="00A54EAD">
      <w:pPr>
        <w:tabs>
          <w:tab w:val="left" w:pos="-1"/>
          <w:tab w:val="left" w:pos="282"/>
          <w:tab w:val="left" w:pos="424"/>
        </w:tabs>
        <w:jc w:val="lowKashida"/>
        <w:rPr>
          <w:rFonts w:cs="Simplified Arabic"/>
          <w:b/>
          <w:bCs/>
          <w:sz w:val="24"/>
          <w:szCs w:val="24"/>
          <w:rtl/>
        </w:rPr>
      </w:pPr>
    </w:p>
    <w:p w14:paraId="526625E4" w14:textId="4386CE55" w:rsidR="00A54EAD" w:rsidRDefault="00A54EAD" w:rsidP="00A54EAD">
      <w:pPr>
        <w:tabs>
          <w:tab w:val="left" w:pos="-1"/>
          <w:tab w:val="left" w:pos="282"/>
          <w:tab w:val="left" w:pos="424"/>
        </w:tabs>
        <w:jc w:val="lowKashida"/>
        <w:rPr>
          <w:rFonts w:cs="Simplified Arabic"/>
          <w:b/>
          <w:bCs/>
          <w:sz w:val="24"/>
          <w:szCs w:val="24"/>
          <w:rtl/>
        </w:rPr>
      </w:pPr>
    </w:p>
    <w:p w14:paraId="25A67E7A" w14:textId="377C7780" w:rsidR="00A54EAD" w:rsidRDefault="00A54EAD" w:rsidP="00A54EAD">
      <w:pPr>
        <w:tabs>
          <w:tab w:val="left" w:pos="-1"/>
          <w:tab w:val="left" w:pos="282"/>
          <w:tab w:val="left" w:pos="424"/>
        </w:tabs>
        <w:jc w:val="lowKashida"/>
        <w:rPr>
          <w:rFonts w:cs="Simplified Arabic"/>
          <w:b/>
          <w:bCs/>
          <w:sz w:val="24"/>
          <w:szCs w:val="24"/>
          <w:rtl/>
        </w:rPr>
      </w:pPr>
    </w:p>
    <w:p w14:paraId="3D014A9C" w14:textId="319F6F4C" w:rsidR="00A54EAD" w:rsidRDefault="00A54EAD" w:rsidP="00A54EAD">
      <w:pPr>
        <w:tabs>
          <w:tab w:val="left" w:pos="-1"/>
          <w:tab w:val="left" w:pos="282"/>
          <w:tab w:val="left" w:pos="424"/>
        </w:tabs>
        <w:jc w:val="lowKashida"/>
        <w:rPr>
          <w:rFonts w:cs="Simplified Arabic"/>
          <w:b/>
          <w:bCs/>
          <w:sz w:val="24"/>
          <w:szCs w:val="24"/>
          <w:rtl/>
        </w:rPr>
      </w:pPr>
    </w:p>
    <w:p w14:paraId="4C7D83C9" w14:textId="0F4928A3" w:rsidR="00A54EAD" w:rsidRDefault="00A54EAD" w:rsidP="00A54EAD">
      <w:pPr>
        <w:tabs>
          <w:tab w:val="left" w:pos="-1"/>
          <w:tab w:val="left" w:pos="282"/>
          <w:tab w:val="left" w:pos="424"/>
        </w:tabs>
        <w:jc w:val="lowKashida"/>
        <w:rPr>
          <w:rFonts w:cs="Simplified Arabic"/>
          <w:b/>
          <w:bCs/>
          <w:sz w:val="24"/>
          <w:szCs w:val="24"/>
          <w:rtl/>
        </w:rPr>
      </w:pPr>
    </w:p>
    <w:p w14:paraId="04A8B0B6" w14:textId="1298718C" w:rsidR="00A54EAD" w:rsidRDefault="00A54EAD" w:rsidP="00A54EAD">
      <w:pPr>
        <w:tabs>
          <w:tab w:val="left" w:pos="-1"/>
          <w:tab w:val="left" w:pos="282"/>
          <w:tab w:val="left" w:pos="424"/>
        </w:tabs>
        <w:jc w:val="lowKashida"/>
        <w:rPr>
          <w:rFonts w:cs="Simplified Arabic"/>
          <w:b/>
          <w:bCs/>
          <w:sz w:val="24"/>
          <w:szCs w:val="24"/>
          <w:rtl/>
        </w:rPr>
      </w:pPr>
    </w:p>
    <w:p w14:paraId="7D48CE37" w14:textId="27417258" w:rsidR="00A54EAD" w:rsidRDefault="00A54EAD" w:rsidP="00A54EAD">
      <w:pPr>
        <w:tabs>
          <w:tab w:val="left" w:pos="-1"/>
          <w:tab w:val="left" w:pos="282"/>
          <w:tab w:val="left" w:pos="424"/>
        </w:tabs>
        <w:jc w:val="lowKashida"/>
        <w:rPr>
          <w:rFonts w:cs="Simplified Arabic"/>
          <w:b/>
          <w:bCs/>
          <w:sz w:val="24"/>
          <w:szCs w:val="24"/>
          <w:rtl/>
        </w:rPr>
      </w:pPr>
    </w:p>
    <w:p w14:paraId="14CC5983" w14:textId="21B84744" w:rsidR="00A54EAD" w:rsidRDefault="00A54EAD" w:rsidP="00A54EAD">
      <w:pPr>
        <w:tabs>
          <w:tab w:val="left" w:pos="-1"/>
          <w:tab w:val="left" w:pos="282"/>
          <w:tab w:val="left" w:pos="424"/>
        </w:tabs>
        <w:jc w:val="lowKashida"/>
        <w:rPr>
          <w:rFonts w:cs="Simplified Arabic"/>
          <w:b/>
          <w:bCs/>
          <w:sz w:val="24"/>
          <w:szCs w:val="24"/>
          <w:rtl/>
        </w:rPr>
      </w:pPr>
    </w:p>
    <w:p w14:paraId="3592B1A7" w14:textId="1F65AADB" w:rsidR="00A54EAD" w:rsidRDefault="00A54EAD" w:rsidP="00A54EAD">
      <w:pPr>
        <w:tabs>
          <w:tab w:val="left" w:pos="-1"/>
          <w:tab w:val="left" w:pos="282"/>
          <w:tab w:val="left" w:pos="424"/>
        </w:tabs>
        <w:jc w:val="lowKashida"/>
        <w:rPr>
          <w:rFonts w:cs="Simplified Arabic"/>
          <w:b/>
          <w:bCs/>
          <w:sz w:val="24"/>
          <w:szCs w:val="24"/>
          <w:rtl/>
        </w:rPr>
      </w:pPr>
    </w:p>
    <w:p w14:paraId="1A5865E8" w14:textId="20949B46" w:rsidR="00A54EAD" w:rsidRDefault="00A54EAD" w:rsidP="00A54EAD">
      <w:pPr>
        <w:tabs>
          <w:tab w:val="left" w:pos="-1"/>
          <w:tab w:val="left" w:pos="282"/>
          <w:tab w:val="left" w:pos="424"/>
        </w:tabs>
        <w:jc w:val="lowKashida"/>
        <w:rPr>
          <w:rFonts w:cs="Simplified Arabic"/>
          <w:b/>
          <w:bCs/>
          <w:sz w:val="24"/>
          <w:szCs w:val="24"/>
          <w:rtl/>
        </w:rPr>
      </w:pPr>
    </w:p>
    <w:p w14:paraId="00159F14" w14:textId="77777777" w:rsidR="00A54EAD" w:rsidRPr="00A54EAD" w:rsidRDefault="00A54EAD" w:rsidP="00A54EAD">
      <w:pPr>
        <w:tabs>
          <w:tab w:val="left" w:pos="-1"/>
          <w:tab w:val="left" w:pos="282"/>
          <w:tab w:val="left" w:pos="424"/>
        </w:tabs>
        <w:jc w:val="lowKashida"/>
        <w:rPr>
          <w:rFonts w:cs="Simplified Arabic"/>
          <w:b/>
          <w:bCs/>
          <w:sz w:val="24"/>
          <w:szCs w:val="24"/>
        </w:rPr>
      </w:pPr>
    </w:p>
    <w:p w14:paraId="315F2DD7" w14:textId="7D7A48A3" w:rsidR="00A54EAD" w:rsidRPr="00A54EAD" w:rsidRDefault="00A54EAD" w:rsidP="00A54EAD">
      <w:pPr>
        <w:tabs>
          <w:tab w:val="left" w:pos="-1"/>
          <w:tab w:val="left" w:pos="282"/>
          <w:tab w:val="left" w:pos="424"/>
        </w:tabs>
        <w:jc w:val="lowKashida"/>
        <w:rPr>
          <w:rFonts w:cs="Simplified Arabic"/>
          <w:b/>
          <w:bCs/>
          <w:sz w:val="24"/>
          <w:szCs w:val="24"/>
        </w:rPr>
      </w:pPr>
      <w:r>
        <w:rPr>
          <w:rFonts w:cs="Simplified Arabic" w:hint="cs"/>
          <w:b/>
          <w:bCs/>
          <w:sz w:val="24"/>
          <w:szCs w:val="24"/>
          <w:rtl/>
        </w:rPr>
        <w:t xml:space="preserve">2.2 </w:t>
      </w:r>
      <w:r w:rsidRPr="00A54EAD">
        <w:rPr>
          <w:rFonts w:cs="Simplified Arabic" w:hint="cs"/>
          <w:b/>
          <w:bCs/>
          <w:sz w:val="24"/>
          <w:szCs w:val="24"/>
          <w:rtl/>
        </w:rPr>
        <w:t xml:space="preserve">ردود أفعال المؤسسات في فلسطين </w:t>
      </w:r>
      <w:r w:rsidRPr="00A54EAD">
        <w:rPr>
          <w:rFonts w:cs="Simplified Arabic"/>
          <w:b/>
          <w:bCs/>
          <w:sz w:val="24"/>
          <w:szCs w:val="24"/>
          <w:rtl/>
        </w:rPr>
        <w:t>خلال ازمة فيروس كورونا المستجد</w:t>
      </w:r>
    </w:p>
    <w:p w14:paraId="0F619518" w14:textId="6B224F78" w:rsidR="00A54EAD" w:rsidRPr="005E4558" w:rsidRDefault="00A54EAD" w:rsidP="00C22D5B">
      <w:pPr>
        <w:tabs>
          <w:tab w:val="left" w:pos="-1"/>
        </w:tabs>
        <w:ind w:left="-1"/>
        <w:jc w:val="lowKashida"/>
        <w:rPr>
          <w:rFonts w:cs="Simplified Arabic"/>
          <w:sz w:val="28"/>
          <w:szCs w:val="28"/>
        </w:rPr>
      </w:pPr>
    </w:p>
    <w:p w14:paraId="3DFACEC9" w14:textId="1C4E2A34" w:rsidR="00C22D5B" w:rsidRPr="00734246" w:rsidRDefault="00A54EAD" w:rsidP="00A54EAD">
      <w:pPr>
        <w:tabs>
          <w:tab w:val="left" w:pos="-1"/>
        </w:tabs>
        <w:ind w:left="142"/>
        <w:jc w:val="lowKashida"/>
        <w:rPr>
          <w:rFonts w:cs="Simplified Arabic"/>
          <w:b/>
          <w:bCs/>
          <w:sz w:val="24"/>
          <w:szCs w:val="24"/>
        </w:rPr>
      </w:pPr>
      <w:r>
        <w:rPr>
          <w:rFonts w:cs="Simplified Arabic" w:hint="cs"/>
          <w:b/>
          <w:bCs/>
          <w:sz w:val="24"/>
          <w:szCs w:val="24"/>
          <w:rtl/>
        </w:rPr>
        <w:t xml:space="preserve">1.2.2 </w:t>
      </w:r>
      <w:r w:rsidR="00C22D5B" w:rsidRPr="00734246">
        <w:rPr>
          <w:rFonts w:cs="Simplified Arabic" w:hint="cs"/>
          <w:b/>
          <w:bCs/>
          <w:sz w:val="24"/>
          <w:szCs w:val="24"/>
          <w:rtl/>
        </w:rPr>
        <w:t xml:space="preserve">آلية التسوية المالية </w:t>
      </w:r>
    </w:p>
    <w:p w14:paraId="59DBDD18" w14:textId="77777777" w:rsidR="004B077F" w:rsidRDefault="00341213" w:rsidP="005E4558">
      <w:pPr>
        <w:tabs>
          <w:tab w:val="left" w:pos="-1"/>
        </w:tabs>
        <w:ind w:left="-1"/>
        <w:jc w:val="lowKashida"/>
        <w:rPr>
          <w:rFonts w:cs="Simplified Arabic"/>
          <w:sz w:val="24"/>
          <w:szCs w:val="24"/>
          <w:rtl/>
        </w:rPr>
      </w:pPr>
      <w:r>
        <w:rPr>
          <w:rFonts w:cs="Simplified Arabic" w:hint="cs"/>
          <w:sz w:val="24"/>
          <w:szCs w:val="24"/>
          <w:rtl/>
        </w:rPr>
        <w:t xml:space="preserve">لمواجهة النقص في التدفق النقدي، </w:t>
      </w:r>
      <w:r w:rsidR="009B255B">
        <w:rPr>
          <w:rFonts w:cs="Simplified Arabic" w:hint="cs"/>
          <w:sz w:val="24"/>
          <w:szCs w:val="24"/>
          <w:rtl/>
        </w:rPr>
        <w:t>39</w:t>
      </w:r>
      <w:r>
        <w:rPr>
          <w:rFonts w:cs="Simplified Arabic" w:hint="cs"/>
          <w:sz w:val="24"/>
          <w:szCs w:val="24"/>
          <w:rtl/>
        </w:rPr>
        <w:t xml:space="preserve">% من </w:t>
      </w:r>
      <w:r w:rsidR="001B0543">
        <w:rPr>
          <w:rFonts w:cs="Simplified Arabic" w:hint="cs"/>
          <w:sz w:val="24"/>
          <w:szCs w:val="24"/>
          <w:rtl/>
        </w:rPr>
        <w:t>المؤسسات</w:t>
      </w:r>
      <w:r>
        <w:rPr>
          <w:rFonts w:cs="Simplified Arabic" w:hint="cs"/>
          <w:sz w:val="24"/>
          <w:szCs w:val="24"/>
          <w:rtl/>
        </w:rPr>
        <w:t xml:space="preserve"> اجبرت على التأخر في الدفع للموردين والعمال، بينما وصلت نسبة المنشآت التي اضطرت للحصول على ديون </w:t>
      </w:r>
      <w:r w:rsidR="000C4E71">
        <w:rPr>
          <w:rFonts w:cs="Simplified Arabic" w:hint="cs"/>
          <w:sz w:val="24"/>
          <w:szCs w:val="24"/>
          <w:rtl/>
        </w:rPr>
        <w:t>عائلية او</w:t>
      </w:r>
      <w:r>
        <w:rPr>
          <w:rFonts w:cs="Simplified Arabic" w:hint="cs"/>
          <w:sz w:val="24"/>
          <w:szCs w:val="24"/>
          <w:rtl/>
        </w:rPr>
        <w:t xml:space="preserve"> من الاصدقاء والاقارب لتغطية النقص في التدفق النقدي</w:t>
      </w:r>
      <w:r w:rsidR="00776D1D">
        <w:rPr>
          <w:rFonts w:cs="Simplified Arabic" w:hint="cs"/>
          <w:sz w:val="24"/>
          <w:szCs w:val="24"/>
          <w:rtl/>
        </w:rPr>
        <w:t xml:space="preserve">   </w:t>
      </w:r>
      <w:r w:rsidR="00491FAC">
        <w:rPr>
          <w:rFonts w:cs="Simplified Arabic" w:hint="cs"/>
          <w:sz w:val="24"/>
          <w:szCs w:val="24"/>
          <w:rtl/>
        </w:rPr>
        <w:t xml:space="preserve"> 36%</w:t>
      </w:r>
      <w:r>
        <w:rPr>
          <w:rFonts w:cs="Simplified Arabic" w:hint="cs"/>
          <w:sz w:val="24"/>
          <w:szCs w:val="24"/>
          <w:rtl/>
        </w:rPr>
        <w:t>.</w:t>
      </w:r>
      <w:r w:rsidR="008565CB">
        <w:rPr>
          <w:rFonts w:cs="Simplified Arabic" w:hint="cs"/>
          <w:sz w:val="24"/>
          <w:szCs w:val="24"/>
          <w:rtl/>
        </w:rPr>
        <w:t xml:space="preserve"> </w:t>
      </w:r>
      <w:r w:rsidR="008565CB" w:rsidRPr="00B24DC7">
        <w:rPr>
          <w:rFonts w:cs="Simplified Arabic" w:hint="cs"/>
          <w:sz w:val="24"/>
          <w:szCs w:val="24"/>
          <w:rtl/>
        </w:rPr>
        <w:t>(أنظر/ي جدول</w:t>
      </w:r>
      <w:r w:rsidR="00C2645D">
        <w:rPr>
          <w:rFonts w:cs="Simplified Arabic" w:hint="cs"/>
          <w:sz w:val="24"/>
          <w:szCs w:val="24"/>
          <w:rtl/>
        </w:rPr>
        <w:t xml:space="preserve"> </w:t>
      </w:r>
      <w:r w:rsidR="008565CB">
        <w:rPr>
          <w:rFonts w:cs="Simplified Arabic" w:hint="cs"/>
          <w:sz w:val="24"/>
          <w:szCs w:val="24"/>
          <w:rtl/>
        </w:rPr>
        <w:t>5)</w:t>
      </w:r>
    </w:p>
    <w:p w14:paraId="62BDC705" w14:textId="77777777" w:rsidR="004B077F" w:rsidRPr="00A54EAD" w:rsidRDefault="004B077F" w:rsidP="00A54EAD">
      <w:pPr>
        <w:tabs>
          <w:tab w:val="left" w:pos="-1"/>
        </w:tabs>
        <w:jc w:val="lowKashida"/>
        <w:rPr>
          <w:rFonts w:cs="Simplified Arabic"/>
          <w:sz w:val="18"/>
          <w:szCs w:val="18"/>
          <w:rtl/>
        </w:rPr>
      </w:pPr>
    </w:p>
    <w:p w14:paraId="2588FAD6" w14:textId="47F4D970" w:rsidR="007525F3" w:rsidRDefault="00CC184D" w:rsidP="00080960">
      <w:pPr>
        <w:tabs>
          <w:tab w:val="left" w:pos="-1"/>
        </w:tabs>
        <w:ind w:left="-1"/>
        <w:jc w:val="center"/>
        <w:rPr>
          <w:rFonts w:cs="Simplified Arabic"/>
          <w:b/>
          <w:bCs/>
          <w:sz w:val="22"/>
          <w:szCs w:val="22"/>
          <w:rtl/>
        </w:rPr>
      </w:pPr>
      <w:r w:rsidRPr="008565CB">
        <w:rPr>
          <w:rFonts w:cs="Simplified Arabic" w:hint="cs"/>
          <w:b/>
          <w:bCs/>
          <w:color w:val="000000" w:themeColor="text1"/>
          <w:sz w:val="22"/>
          <w:szCs w:val="22"/>
          <w:rtl/>
        </w:rPr>
        <w:t>شكل (</w:t>
      </w:r>
      <w:r w:rsidR="00080960">
        <w:rPr>
          <w:rFonts w:cs="Simplified Arabic" w:hint="cs"/>
          <w:b/>
          <w:bCs/>
          <w:color w:val="000000" w:themeColor="text1"/>
          <w:sz w:val="22"/>
          <w:szCs w:val="22"/>
          <w:rtl/>
        </w:rPr>
        <w:t>10</w:t>
      </w:r>
      <w:r w:rsidRPr="008565CB">
        <w:rPr>
          <w:rFonts w:cs="Simplified Arabic" w:hint="cs"/>
          <w:b/>
          <w:bCs/>
          <w:color w:val="000000" w:themeColor="text1"/>
          <w:sz w:val="22"/>
          <w:szCs w:val="22"/>
          <w:rtl/>
        </w:rPr>
        <w:t>)</w:t>
      </w:r>
      <w:r>
        <w:rPr>
          <w:rFonts w:cs="Simplified Arabic" w:hint="cs"/>
          <w:b/>
          <w:bCs/>
          <w:sz w:val="22"/>
          <w:szCs w:val="22"/>
          <w:rtl/>
        </w:rPr>
        <w:t xml:space="preserve">: </w:t>
      </w:r>
      <w:r w:rsidR="00C53F95" w:rsidRPr="00C53F95">
        <w:rPr>
          <w:rFonts w:cs="Simplified Arabic"/>
          <w:b/>
          <w:bCs/>
          <w:sz w:val="22"/>
          <w:szCs w:val="22"/>
          <w:rtl/>
        </w:rPr>
        <w:t>المصدر الرئيسي للتعامل مع نقص التدفق النقدي خلال ازمة فيروس كورونا المستجد</w:t>
      </w:r>
      <w:r w:rsidR="00A54449">
        <w:rPr>
          <w:rFonts w:cs="Simplified Arabic" w:hint="cs"/>
          <w:sz w:val="22"/>
          <w:szCs w:val="22"/>
          <w:rtl/>
        </w:rPr>
        <w:t xml:space="preserve"> </w:t>
      </w:r>
      <w:r w:rsidR="00A54449" w:rsidRPr="007F52E2">
        <w:rPr>
          <w:rFonts w:cs="Simplified Arabic" w:hint="cs"/>
          <w:b/>
          <w:bCs/>
          <w:sz w:val="22"/>
          <w:szCs w:val="22"/>
          <w:rtl/>
        </w:rPr>
        <w:t>خلال الفترة</w:t>
      </w:r>
      <w:r w:rsidR="00A54449">
        <w:rPr>
          <w:rFonts w:cs="Simplified Arabic" w:hint="cs"/>
          <w:b/>
          <w:bCs/>
          <w:sz w:val="22"/>
          <w:szCs w:val="22"/>
          <w:rtl/>
        </w:rPr>
        <w:t xml:space="preserve">  </w:t>
      </w:r>
    </w:p>
    <w:p w14:paraId="130BAC6D" w14:textId="77777777" w:rsidR="001E11C6" w:rsidRPr="0023537A" w:rsidRDefault="007525F3" w:rsidP="007525F3">
      <w:pPr>
        <w:tabs>
          <w:tab w:val="left" w:pos="-1"/>
        </w:tabs>
        <w:ind w:left="-1"/>
        <w:jc w:val="center"/>
        <w:rPr>
          <w:rFonts w:cs="Simplified Arabic"/>
          <w:sz w:val="22"/>
          <w:szCs w:val="22"/>
          <w:rtl/>
        </w:rPr>
      </w:pPr>
      <w:r>
        <w:rPr>
          <w:rFonts w:cs="Simplified Arabic" w:hint="cs"/>
          <w:b/>
          <w:bCs/>
          <w:sz w:val="22"/>
          <w:szCs w:val="22"/>
          <w:rtl/>
        </w:rPr>
        <w:t xml:space="preserve"> (</w:t>
      </w:r>
      <w:r w:rsidR="0023537A">
        <w:rPr>
          <w:rFonts w:cs="Simplified Arabic" w:hint="cs"/>
          <w:b/>
          <w:bCs/>
          <w:sz w:val="22"/>
          <w:szCs w:val="22"/>
          <w:rtl/>
        </w:rPr>
        <w:t>5/3-31/5/2020</w:t>
      </w:r>
      <w:r w:rsidR="0023537A" w:rsidRPr="0023537A">
        <w:rPr>
          <w:rFonts w:cs="Simplified Arabic"/>
          <w:b/>
          <w:bCs/>
          <w:sz w:val="22"/>
          <w:szCs w:val="22"/>
          <w:rtl/>
        </w:rPr>
        <w:t>)</w:t>
      </w:r>
    </w:p>
    <w:tbl>
      <w:tblPr>
        <w:tblStyle w:val="TableGrid"/>
        <w:bidiVisual/>
        <w:tblW w:w="0" w:type="auto"/>
        <w:tblLayout w:type="fixed"/>
        <w:tblLook w:val="04A0" w:firstRow="1" w:lastRow="0" w:firstColumn="1" w:lastColumn="0" w:noHBand="0" w:noVBand="1"/>
      </w:tblPr>
      <w:tblGrid>
        <w:gridCol w:w="8987"/>
      </w:tblGrid>
      <w:tr w:rsidR="00C9791F" w14:paraId="2B31AEE7" w14:textId="77777777" w:rsidTr="00DD29E6">
        <w:tc>
          <w:tcPr>
            <w:tcW w:w="8987" w:type="dxa"/>
          </w:tcPr>
          <w:p w14:paraId="41E28C6B" w14:textId="77777777" w:rsidR="00C9791F" w:rsidRPr="00594FE9" w:rsidRDefault="00C9791F" w:rsidP="0075798B">
            <w:pPr>
              <w:tabs>
                <w:tab w:val="left" w:pos="-1"/>
              </w:tabs>
              <w:jc w:val="lowKashida"/>
              <w:rPr>
                <w:rFonts w:asciiTheme="minorBidi" w:hAnsiTheme="minorBidi" w:cstheme="minorBidi"/>
                <w:sz w:val="18"/>
                <w:szCs w:val="18"/>
              </w:rPr>
            </w:pPr>
            <w:r w:rsidRPr="00594FE9">
              <w:rPr>
                <w:rFonts w:asciiTheme="minorBidi" w:hAnsiTheme="minorBidi" w:cstheme="minorBidi"/>
                <w:b/>
                <w:bCs/>
                <w:noProof/>
                <w:sz w:val="18"/>
                <w:szCs w:val="18"/>
              </w:rPr>
              <w:drawing>
                <wp:inline distT="0" distB="0" distL="0" distR="0" wp14:anchorId="445921DA" wp14:editId="6E7493EF">
                  <wp:extent cx="5505450" cy="206692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2C0F9914" w14:textId="77777777" w:rsidR="00FB6430" w:rsidRDefault="00FB6430" w:rsidP="00822F89">
      <w:pPr>
        <w:tabs>
          <w:tab w:val="left" w:pos="-1"/>
        </w:tabs>
        <w:jc w:val="lowKashida"/>
        <w:rPr>
          <w:rFonts w:cs="Simplified Arabic"/>
          <w:sz w:val="24"/>
          <w:szCs w:val="24"/>
        </w:rPr>
      </w:pPr>
    </w:p>
    <w:p w14:paraId="0D698E9C" w14:textId="5E20D2D2" w:rsidR="00FB1F23" w:rsidRPr="00DD29E6" w:rsidRDefault="00FB1F23" w:rsidP="00DD29E6">
      <w:pPr>
        <w:tabs>
          <w:tab w:val="left" w:pos="-1"/>
        </w:tabs>
        <w:jc w:val="lowKashida"/>
        <w:rPr>
          <w:rFonts w:cs="Simplified Arabic"/>
          <w:b/>
          <w:bCs/>
          <w:sz w:val="24"/>
          <w:szCs w:val="24"/>
        </w:rPr>
      </w:pPr>
    </w:p>
    <w:p w14:paraId="0B400A60" w14:textId="45F618E0" w:rsidR="00341213" w:rsidRPr="00A54EAD" w:rsidRDefault="00A54EAD" w:rsidP="00A54EAD">
      <w:pPr>
        <w:tabs>
          <w:tab w:val="left" w:pos="-1"/>
        </w:tabs>
        <w:jc w:val="lowKashida"/>
        <w:rPr>
          <w:rFonts w:cs="Simplified Arabic"/>
          <w:b/>
          <w:bCs/>
          <w:sz w:val="24"/>
          <w:szCs w:val="24"/>
        </w:rPr>
      </w:pPr>
      <w:r>
        <w:rPr>
          <w:rFonts w:cs="Simplified Arabic" w:hint="cs"/>
          <w:b/>
          <w:bCs/>
          <w:sz w:val="24"/>
          <w:szCs w:val="24"/>
          <w:rtl/>
        </w:rPr>
        <w:t xml:space="preserve">2.2.2 </w:t>
      </w:r>
      <w:r w:rsidR="00341213" w:rsidRPr="00A54EAD">
        <w:rPr>
          <w:rFonts w:cs="Simplified Arabic" w:hint="cs"/>
          <w:b/>
          <w:bCs/>
          <w:sz w:val="24"/>
          <w:szCs w:val="24"/>
          <w:rtl/>
        </w:rPr>
        <w:t>التأثير على العمالة</w:t>
      </w:r>
    </w:p>
    <w:p w14:paraId="32DAB880" w14:textId="77777777" w:rsidR="004B077F" w:rsidRDefault="00341213" w:rsidP="00C2645D">
      <w:pPr>
        <w:tabs>
          <w:tab w:val="left" w:pos="-1"/>
        </w:tabs>
        <w:ind w:left="-1"/>
        <w:jc w:val="both"/>
        <w:rPr>
          <w:rFonts w:cs="Simplified Arabic"/>
          <w:sz w:val="24"/>
          <w:szCs w:val="24"/>
          <w:rtl/>
        </w:rPr>
      </w:pPr>
      <w:r w:rsidRPr="00A52A8C">
        <w:rPr>
          <w:rFonts w:cs="Simplified Arabic" w:hint="cs"/>
          <w:sz w:val="24"/>
          <w:szCs w:val="24"/>
          <w:rtl/>
        </w:rPr>
        <w:t>لمواجهة الازمة المالية، اجبر</w:t>
      </w:r>
      <w:r w:rsidR="00B53F7F">
        <w:rPr>
          <w:rFonts w:cs="Simplified Arabic" w:hint="cs"/>
          <w:sz w:val="24"/>
          <w:szCs w:val="24"/>
          <w:rtl/>
        </w:rPr>
        <w:t xml:space="preserve">ت </w:t>
      </w:r>
      <w:r w:rsidR="009B255B">
        <w:rPr>
          <w:rFonts w:cs="Simplified Arabic" w:hint="cs"/>
          <w:sz w:val="24"/>
          <w:szCs w:val="24"/>
          <w:rtl/>
        </w:rPr>
        <w:t>13</w:t>
      </w:r>
      <w:r w:rsidRPr="00A52A8C">
        <w:rPr>
          <w:rFonts w:cs="Simplified Arabic" w:hint="cs"/>
          <w:sz w:val="24"/>
          <w:szCs w:val="24"/>
          <w:rtl/>
        </w:rPr>
        <w:t>% من المؤسسات لتسريح</w:t>
      </w:r>
      <w:r w:rsidR="00A52A8C" w:rsidRPr="00A52A8C">
        <w:rPr>
          <w:rFonts w:cs="Simplified Arabic" w:hint="cs"/>
          <w:sz w:val="24"/>
          <w:szCs w:val="24"/>
          <w:rtl/>
        </w:rPr>
        <w:t xml:space="preserve"> وفصل</w:t>
      </w:r>
      <w:r w:rsidRPr="00A52A8C">
        <w:rPr>
          <w:rFonts w:cs="Simplified Arabic" w:hint="cs"/>
          <w:sz w:val="24"/>
          <w:szCs w:val="24"/>
          <w:rtl/>
        </w:rPr>
        <w:t xml:space="preserve"> العمال لديها، بينما </w:t>
      </w:r>
      <w:r w:rsidR="00A52A8C" w:rsidRPr="00A52A8C">
        <w:rPr>
          <w:rFonts w:cs="Simplified Arabic" w:hint="cs"/>
          <w:sz w:val="24"/>
          <w:szCs w:val="24"/>
          <w:rtl/>
        </w:rPr>
        <w:t xml:space="preserve">قامت </w:t>
      </w:r>
      <w:r w:rsidR="00B81634">
        <w:rPr>
          <w:rFonts w:cs="Simplified Arabic" w:hint="cs"/>
          <w:sz w:val="24"/>
          <w:szCs w:val="24"/>
          <w:rtl/>
        </w:rPr>
        <w:t>8</w:t>
      </w:r>
      <w:r w:rsidR="00A52A8C" w:rsidRPr="00A52A8C">
        <w:rPr>
          <w:rFonts w:cs="Simplified Arabic" w:hint="cs"/>
          <w:sz w:val="24"/>
          <w:szCs w:val="24"/>
          <w:rtl/>
        </w:rPr>
        <w:t>% من المؤسسات بتقليص رواتب واجور العاملين لديها، و</w:t>
      </w:r>
      <w:r w:rsidR="00B81634">
        <w:rPr>
          <w:rFonts w:cs="Simplified Arabic" w:hint="cs"/>
          <w:sz w:val="24"/>
          <w:szCs w:val="24"/>
          <w:rtl/>
        </w:rPr>
        <w:t>11</w:t>
      </w:r>
      <w:r w:rsidR="00A52A8C" w:rsidRPr="00A52A8C">
        <w:rPr>
          <w:rFonts w:cs="Simplified Arabic" w:hint="cs"/>
          <w:sz w:val="24"/>
          <w:szCs w:val="24"/>
          <w:rtl/>
        </w:rPr>
        <w:t>% من المؤسسات قامت بإعطا</w:t>
      </w:r>
      <w:r w:rsidR="00C2645D">
        <w:rPr>
          <w:rFonts w:cs="Simplified Arabic" w:hint="cs"/>
          <w:sz w:val="24"/>
          <w:szCs w:val="24"/>
          <w:rtl/>
        </w:rPr>
        <w:t>ء العاملين لديها اجازة بدون اجر</w:t>
      </w:r>
      <w:r w:rsidR="00A52A8C" w:rsidRPr="00A52A8C">
        <w:rPr>
          <w:rFonts w:cs="Simplified Arabic" w:hint="cs"/>
          <w:sz w:val="24"/>
          <w:szCs w:val="24"/>
          <w:rtl/>
        </w:rPr>
        <w:t xml:space="preserve"> </w:t>
      </w:r>
      <w:r w:rsidR="004D7AB5" w:rsidRPr="00A52A8C">
        <w:rPr>
          <w:rFonts w:cs="Simplified Arabic" w:hint="cs"/>
          <w:sz w:val="24"/>
          <w:szCs w:val="24"/>
          <w:rtl/>
        </w:rPr>
        <w:t>و</w:t>
      </w:r>
      <w:r w:rsidR="00B81634">
        <w:rPr>
          <w:rFonts w:cs="Simplified Arabic" w:hint="cs"/>
          <w:sz w:val="24"/>
          <w:szCs w:val="24"/>
          <w:rtl/>
        </w:rPr>
        <w:t>9</w:t>
      </w:r>
      <w:r w:rsidR="00A52A8C" w:rsidRPr="00A52A8C">
        <w:rPr>
          <w:rFonts w:cs="Simplified Arabic" w:hint="cs"/>
          <w:sz w:val="24"/>
          <w:szCs w:val="24"/>
          <w:rtl/>
        </w:rPr>
        <w:t>% من المؤسسات ا</w:t>
      </w:r>
      <w:r w:rsidR="00C2645D">
        <w:rPr>
          <w:rFonts w:cs="Simplified Arabic" w:hint="cs"/>
          <w:sz w:val="24"/>
          <w:szCs w:val="24"/>
          <w:rtl/>
        </w:rPr>
        <w:t>عطت العاملين لديها اجازة مع اجر</w:t>
      </w:r>
      <w:r w:rsidR="00A52A8C" w:rsidRPr="00A52A8C">
        <w:rPr>
          <w:rFonts w:cs="Simplified Arabic" w:hint="cs"/>
          <w:sz w:val="24"/>
          <w:szCs w:val="24"/>
          <w:rtl/>
        </w:rPr>
        <w:t>.</w:t>
      </w:r>
      <w:r w:rsidR="008565CB">
        <w:rPr>
          <w:rFonts w:cs="Simplified Arabic" w:hint="cs"/>
          <w:sz w:val="24"/>
          <w:szCs w:val="24"/>
          <w:rtl/>
        </w:rPr>
        <w:t xml:space="preserve"> </w:t>
      </w:r>
      <w:r w:rsidR="008565CB" w:rsidRPr="00B24DC7">
        <w:rPr>
          <w:rFonts w:cs="Simplified Arabic" w:hint="cs"/>
          <w:sz w:val="24"/>
          <w:szCs w:val="24"/>
          <w:rtl/>
        </w:rPr>
        <w:t>(أنظر/ي جدو</w:t>
      </w:r>
      <w:r w:rsidR="00C2645D">
        <w:rPr>
          <w:rFonts w:cs="Simplified Arabic" w:hint="cs"/>
          <w:sz w:val="24"/>
          <w:szCs w:val="24"/>
          <w:rtl/>
        </w:rPr>
        <w:t xml:space="preserve">ل </w:t>
      </w:r>
      <w:r w:rsidR="008565CB">
        <w:rPr>
          <w:rFonts w:cs="Simplified Arabic" w:hint="cs"/>
          <w:sz w:val="24"/>
          <w:szCs w:val="24"/>
          <w:rtl/>
        </w:rPr>
        <w:t>6)</w:t>
      </w:r>
    </w:p>
    <w:p w14:paraId="0BE4E61D" w14:textId="77777777" w:rsidR="00DC2C03" w:rsidRDefault="00DC2C03" w:rsidP="00DC2C03">
      <w:pPr>
        <w:tabs>
          <w:tab w:val="left" w:pos="-1"/>
        </w:tabs>
        <w:ind w:left="-1"/>
        <w:jc w:val="both"/>
        <w:rPr>
          <w:rFonts w:cs="Simplified Arabic"/>
          <w:sz w:val="24"/>
          <w:szCs w:val="24"/>
          <w:rtl/>
        </w:rPr>
      </w:pPr>
    </w:p>
    <w:p w14:paraId="675C9151" w14:textId="01B86D2E" w:rsidR="00356632" w:rsidRPr="00356632" w:rsidRDefault="0044034B" w:rsidP="00080960">
      <w:pPr>
        <w:tabs>
          <w:tab w:val="left" w:pos="-1"/>
        </w:tabs>
        <w:ind w:left="-1"/>
        <w:jc w:val="center"/>
        <w:rPr>
          <w:rFonts w:cs="Simplified Arabic"/>
          <w:sz w:val="22"/>
          <w:szCs w:val="22"/>
          <w:rtl/>
        </w:rPr>
      </w:pPr>
      <w:r w:rsidRPr="008565CB">
        <w:rPr>
          <w:rFonts w:cs="Simplified Arabic" w:hint="cs"/>
          <w:b/>
          <w:bCs/>
          <w:color w:val="000000" w:themeColor="text1"/>
          <w:sz w:val="22"/>
          <w:szCs w:val="22"/>
          <w:rtl/>
        </w:rPr>
        <w:t>شكل (</w:t>
      </w:r>
      <w:r w:rsidR="00080960">
        <w:rPr>
          <w:rFonts w:cs="Simplified Arabic" w:hint="cs"/>
          <w:b/>
          <w:bCs/>
          <w:color w:val="000000" w:themeColor="text1"/>
          <w:sz w:val="22"/>
          <w:szCs w:val="22"/>
          <w:rtl/>
        </w:rPr>
        <w:t>11</w:t>
      </w:r>
      <w:r w:rsidRPr="008565CB">
        <w:rPr>
          <w:rFonts w:cs="Simplified Arabic" w:hint="cs"/>
          <w:b/>
          <w:bCs/>
          <w:color w:val="000000" w:themeColor="text1"/>
          <w:sz w:val="22"/>
          <w:szCs w:val="22"/>
          <w:rtl/>
        </w:rPr>
        <w:t>)</w:t>
      </w:r>
      <w:r>
        <w:rPr>
          <w:rFonts w:cs="Simplified Arabic" w:hint="cs"/>
          <w:b/>
          <w:bCs/>
          <w:sz w:val="22"/>
          <w:szCs w:val="22"/>
          <w:rtl/>
        </w:rPr>
        <w:t xml:space="preserve">: </w:t>
      </w:r>
      <w:r w:rsidR="00356632" w:rsidRPr="00356632">
        <w:rPr>
          <w:rFonts w:cs="Simplified Arabic"/>
          <w:b/>
          <w:bCs/>
          <w:sz w:val="22"/>
          <w:szCs w:val="22"/>
          <w:rtl/>
        </w:rPr>
        <w:t>نسبة المؤسسات وفق ط</w:t>
      </w:r>
      <w:r w:rsidR="00C2645D">
        <w:rPr>
          <w:rFonts w:cs="Simplified Arabic"/>
          <w:b/>
          <w:bCs/>
          <w:sz w:val="22"/>
          <w:szCs w:val="22"/>
          <w:rtl/>
        </w:rPr>
        <w:t>ريقة تعاملها تجاه</w:t>
      </w:r>
      <w:r w:rsidR="00C2645D">
        <w:rPr>
          <w:rFonts w:cs="Simplified Arabic" w:hint="cs"/>
          <w:b/>
          <w:bCs/>
          <w:sz w:val="22"/>
          <w:szCs w:val="22"/>
          <w:rtl/>
        </w:rPr>
        <w:t xml:space="preserve">َ </w:t>
      </w:r>
      <w:r w:rsidR="00356632" w:rsidRPr="00356632">
        <w:rPr>
          <w:rFonts w:cs="Simplified Arabic"/>
          <w:b/>
          <w:bCs/>
          <w:sz w:val="22"/>
          <w:szCs w:val="22"/>
          <w:rtl/>
        </w:rPr>
        <w:t>موظفيها خلال ازمة فيروس كورونا المستجد</w:t>
      </w:r>
      <w:r w:rsidR="007F52E2">
        <w:rPr>
          <w:rFonts w:cs="Simplified Arabic" w:hint="cs"/>
          <w:b/>
          <w:bCs/>
          <w:sz w:val="22"/>
          <w:szCs w:val="22"/>
          <w:rtl/>
        </w:rPr>
        <w:t xml:space="preserve"> </w:t>
      </w:r>
      <w:r w:rsidR="007F52E2" w:rsidRPr="007F52E2">
        <w:rPr>
          <w:rFonts w:cs="Simplified Arabic" w:hint="cs"/>
          <w:b/>
          <w:bCs/>
          <w:sz w:val="22"/>
          <w:szCs w:val="22"/>
          <w:rtl/>
        </w:rPr>
        <w:t>خلال الفترة</w:t>
      </w:r>
      <w:r w:rsidR="007F52E2">
        <w:rPr>
          <w:rFonts w:cs="Simplified Arabic" w:hint="cs"/>
          <w:b/>
          <w:bCs/>
          <w:sz w:val="22"/>
          <w:szCs w:val="22"/>
          <w:rtl/>
        </w:rPr>
        <w:t xml:space="preserve">              </w:t>
      </w:r>
      <w:r w:rsidR="0023537A">
        <w:rPr>
          <w:rFonts w:cs="Simplified Arabic" w:hint="cs"/>
          <w:sz w:val="22"/>
          <w:szCs w:val="22"/>
          <w:rtl/>
        </w:rPr>
        <w:t xml:space="preserve"> </w:t>
      </w:r>
      <w:r w:rsidR="0023537A" w:rsidRPr="0023537A">
        <w:rPr>
          <w:rFonts w:cs="Simplified Arabic"/>
          <w:b/>
          <w:bCs/>
          <w:sz w:val="22"/>
          <w:szCs w:val="22"/>
          <w:rtl/>
        </w:rPr>
        <w:t>(</w:t>
      </w:r>
      <w:r w:rsidR="0023537A">
        <w:rPr>
          <w:rFonts w:cs="Simplified Arabic" w:hint="cs"/>
          <w:b/>
          <w:bCs/>
          <w:sz w:val="22"/>
          <w:szCs w:val="22"/>
          <w:rtl/>
        </w:rPr>
        <w:t>5/3-31/5/2020</w:t>
      </w:r>
      <w:r w:rsidR="0023537A" w:rsidRPr="0023537A">
        <w:rPr>
          <w:rFonts w:cs="Simplified Arabic"/>
          <w:b/>
          <w:bCs/>
          <w:sz w:val="22"/>
          <w:szCs w:val="22"/>
          <w:rtl/>
        </w:rPr>
        <w:t>)</w:t>
      </w:r>
    </w:p>
    <w:tbl>
      <w:tblPr>
        <w:tblStyle w:val="TableGrid"/>
        <w:bidiVisual/>
        <w:tblW w:w="0" w:type="auto"/>
        <w:jc w:val="center"/>
        <w:tblLook w:val="04A0" w:firstRow="1" w:lastRow="0" w:firstColumn="1" w:lastColumn="0" w:noHBand="0" w:noVBand="1"/>
      </w:tblPr>
      <w:tblGrid>
        <w:gridCol w:w="8922"/>
      </w:tblGrid>
      <w:tr w:rsidR="007335E6" w14:paraId="5A92B4E9" w14:textId="77777777" w:rsidTr="00DD29E6">
        <w:trPr>
          <w:trHeight w:val="2519"/>
          <w:jc w:val="center"/>
        </w:trPr>
        <w:tc>
          <w:tcPr>
            <w:tcW w:w="8791" w:type="dxa"/>
            <w:vAlign w:val="center"/>
          </w:tcPr>
          <w:p w14:paraId="653FC5C3" w14:textId="77777777" w:rsidR="007335E6" w:rsidRPr="00356632" w:rsidRDefault="007335E6" w:rsidP="005E4558">
            <w:pPr>
              <w:tabs>
                <w:tab w:val="left" w:pos="-1"/>
              </w:tabs>
              <w:jc w:val="center"/>
              <w:rPr>
                <w:rFonts w:asciiTheme="minorBidi" w:hAnsiTheme="minorBidi" w:cstheme="minorBidi"/>
                <w:sz w:val="18"/>
                <w:szCs w:val="18"/>
                <w:rtl/>
              </w:rPr>
            </w:pPr>
            <w:r w:rsidRPr="00356632">
              <w:rPr>
                <w:rFonts w:asciiTheme="minorBidi" w:hAnsiTheme="minorBidi" w:cstheme="minorBidi"/>
                <w:b/>
                <w:bCs/>
                <w:noProof/>
                <w:sz w:val="18"/>
                <w:szCs w:val="18"/>
              </w:rPr>
              <w:drawing>
                <wp:inline distT="0" distB="0" distL="0" distR="0" wp14:anchorId="51713EA1" wp14:editId="27BD7D19">
                  <wp:extent cx="5528310" cy="222885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14:paraId="6F2D07C3" w14:textId="00FEB37A" w:rsidR="00515601" w:rsidRPr="009919AD" w:rsidRDefault="00515601" w:rsidP="009919AD">
      <w:pPr>
        <w:pStyle w:val="ListParagraph"/>
        <w:numPr>
          <w:ilvl w:val="2"/>
          <w:numId w:val="21"/>
        </w:numPr>
        <w:tabs>
          <w:tab w:val="left" w:pos="-1"/>
        </w:tabs>
        <w:jc w:val="lowKashida"/>
        <w:rPr>
          <w:rFonts w:cs="Simplified Arabic"/>
          <w:b/>
          <w:bCs/>
          <w:sz w:val="24"/>
          <w:szCs w:val="24"/>
        </w:rPr>
      </w:pPr>
      <w:r w:rsidRPr="009919AD">
        <w:rPr>
          <w:rFonts w:cs="Simplified Arabic" w:hint="cs"/>
          <w:b/>
          <w:bCs/>
          <w:sz w:val="24"/>
          <w:szCs w:val="24"/>
          <w:rtl/>
        </w:rPr>
        <w:lastRenderedPageBreak/>
        <w:t xml:space="preserve">استخدام الحل الرقمي </w:t>
      </w:r>
    </w:p>
    <w:p w14:paraId="2D8FA8FF" w14:textId="77777777" w:rsidR="00EB427D" w:rsidRDefault="00C1014A" w:rsidP="00CC6AC5">
      <w:pPr>
        <w:pStyle w:val="ListParagraph"/>
        <w:tabs>
          <w:tab w:val="left" w:pos="-1"/>
        </w:tabs>
        <w:ind w:left="-1"/>
        <w:jc w:val="both"/>
        <w:rPr>
          <w:rFonts w:cs="Simplified Arabic"/>
          <w:sz w:val="24"/>
          <w:szCs w:val="24"/>
          <w:rtl/>
        </w:rPr>
      </w:pPr>
      <w:r>
        <w:rPr>
          <w:rFonts w:cs="Simplified Arabic" w:hint="cs"/>
          <w:sz w:val="24"/>
          <w:szCs w:val="24"/>
          <w:rtl/>
        </w:rPr>
        <w:t>13</w:t>
      </w:r>
      <w:r w:rsidR="00515601">
        <w:rPr>
          <w:rFonts w:cs="Simplified Arabic"/>
          <w:sz w:val="24"/>
          <w:szCs w:val="24"/>
          <w:rtl/>
        </w:rPr>
        <w:t>٪ من المؤسس</w:t>
      </w:r>
      <w:r w:rsidR="00515601">
        <w:rPr>
          <w:rFonts w:cs="Simplified Arabic" w:hint="cs"/>
          <w:sz w:val="24"/>
          <w:szCs w:val="24"/>
          <w:rtl/>
        </w:rPr>
        <w:t xml:space="preserve">ات </w:t>
      </w:r>
      <w:r w:rsidR="00B53F7F">
        <w:rPr>
          <w:rFonts w:cs="Simplified Arabic" w:hint="cs"/>
          <w:sz w:val="24"/>
          <w:szCs w:val="24"/>
          <w:rtl/>
        </w:rPr>
        <w:t xml:space="preserve">بدأت </w:t>
      </w:r>
      <w:r w:rsidR="00B53F7F" w:rsidRPr="00515601">
        <w:rPr>
          <w:rFonts w:cs="Simplified Arabic" w:hint="cs"/>
          <w:sz w:val="24"/>
          <w:szCs w:val="24"/>
          <w:rtl/>
        </w:rPr>
        <w:t>باستخدا</w:t>
      </w:r>
      <w:r w:rsidR="00B53F7F" w:rsidRPr="00515601">
        <w:rPr>
          <w:rFonts w:cs="Simplified Arabic" w:hint="eastAsia"/>
          <w:sz w:val="24"/>
          <w:szCs w:val="24"/>
          <w:rtl/>
        </w:rPr>
        <w:t>م</w:t>
      </w:r>
      <w:r w:rsidR="00515601" w:rsidRPr="00515601">
        <w:rPr>
          <w:rFonts w:cs="Simplified Arabic"/>
          <w:sz w:val="24"/>
          <w:szCs w:val="24"/>
          <w:rtl/>
        </w:rPr>
        <w:t xml:space="preserve"> أو </w:t>
      </w:r>
      <w:r w:rsidR="00CC6AC5">
        <w:rPr>
          <w:rFonts w:cs="Simplified Arabic" w:hint="cs"/>
          <w:sz w:val="24"/>
          <w:szCs w:val="24"/>
          <w:rtl/>
        </w:rPr>
        <w:t>زادت</w:t>
      </w:r>
      <w:r w:rsidR="00515601" w:rsidRPr="00515601">
        <w:rPr>
          <w:rFonts w:cs="Simplified Arabic"/>
          <w:sz w:val="24"/>
          <w:szCs w:val="24"/>
          <w:rtl/>
        </w:rPr>
        <w:t xml:space="preserve"> استخدام الإنترنت أو وسائل التواصل الاجتماعي عبر الإنترنت أو التطبيقات المتخصصة أو المنصات الرقمية استجابة لتفشي</w:t>
      </w:r>
      <w:r w:rsidR="00515601">
        <w:rPr>
          <w:rFonts w:cs="Simplified Arabic" w:hint="cs"/>
          <w:sz w:val="24"/>
          <w:szCs w:val="24"/>
          <w:rtl/>
        </w:rPr>
        <w:t xml:space="preserve"> فيروس كورونا المستجد </w:t>
      </w:r>
      <w:r w:rsidR="00E671E8">
        <w:rPr>
          <w:rFonts w:cs="Simplified Arabic" w:hint="cs"/>
          <w:sz w:val="24"/>
          <w:szCs w:val="24"/>
          <w:rtl/>
        </w:rPr>
        <w:t>(كوفيد -19)</w:t>
      </w:r>
      <w:r w:rsidR="00B53F7F">
        <w:rPr>
          <w:rFonts w:cs="Simplified Arabic" w:hint="cs"/>
          <w:sz w:val="24"/>
          <w:szCs w:val="24"/>
          <w:rtl/>
        </w:rPr>
        <w:t>؛</w:t>
      </w:r>
      <w:r w:rsidR="00B53F7F" w:rsidRPr="00515601">
        <w:rPr>
          <w:rFonts w:cs="Simplified Arabic" w:hint="cs"/>
          <w:sz w:val="24"/>
          <w:szCs w:val="24"/>
          <w:rtl/>
        </w:rPr>
        <w:t xml:space="preserve"> حي</w:t>
      </w:r>
      <w:r w:rsidR="00B53F7F" w:rsidRPr="00515601">
        <w:rPr>
          <w:rFonts w:cs="Simplified Arabic" w:hint="eastAsia"/>
          <w:sz w:val="24"/>
          <w:szCs w:val="24"/>
          <w:rtl/>
        </w:rPr>
        <w:t>ث</w:t>
      </w:r>
      <w:r w:rsidR="00515601" w:rsidRPr="00515601">
        <w:rPr>
          <w:rFonts w:cs="Simplified Arabic"/>
          <w:sz w:val="24"/>
          <w:szCs w:val="24"/>
          <w:rtl/>
        </w:rPr>
        <w:t xml:space="preserve"> كان الاستخدام الر</w:t>
      </w:r>
      <w:r w:rsidR="003E285C">
        <w:rPr>
          <w:rFonts w:cs="Simplified Arabic"/>
          <w:sz w:val="24"/>
          <w:szCs w:val="24"/>
          <w:rtl/>
        </w:rPr>
        <w:t xml:space="preserve">ئيسي لتلك الحلول الرقمية </w:t>
      </w:r>
      <w:r w:rsidR="00B53F7F">
        <w:rPr>
          <w:rFonts w:cs="Simplified Arabic" w:hint="cs"/>
          <w:sz w:val="24"/>
          <w:szCs w:val="24"/>
          <w:rtl/>
        </w:rPr>
        <w:t>للتسويق بنس</w:t>
      </w:r>
      <w:r w:rsidR="00B53F7F">
        <w:rPr>
          <w:rFonts w:cs="Simplified Arabic" w:hint="eastAsia"/>
          <w:sz w:val="24"/>
          <w:szCs w:val="24"/>
          <w:rtl/>
        </w:rPr>
        <w:t>ب</w:t>
      </w:r>
      <w:r w:rsidR="00EA3B04">
        <w:rPr>
          <w:rFonts w:cs="Simplified Arabic" w:hint="cs"/>
          <w:sz w:val="24"/>
          <w:szCs w:val="24"/>
          <w:rtl/>
        </w:rPr>
        <w:t>ة</w:t>
      </w:r>
      <w:r w:rsidR="00B53F7F">
        <w:rPr>
          <w:rFonts w:cs="Simplified Arabic" w:hint="cs"/>
          <w:sz w:val="24"/>
          <w:szCs w:val="24"/>
          <w:rtl/>
        </w:rPr>
        <w:t xml:space="preserve"> 6</w:t>
      </w:r>
      <w:r w:rsidR="00B53F7F">
        <w:rPr>
          <w:rFonts w:cs="Simplified Arabic"/>
          <w:sz w:val="24"/>
          <w:szCs w:val="24"/>
          <w:rtl/>
        </w:rPr>
        <w:t>9</w:t>
      </w:r>
      <w:r w:rsidR="00515601" w:rsidRPr="00515601">
        <w:rPr>
          <w:rFonts w:cs="Simplified Arabic"/>
          <w:sz w:val="24"/>
          <w:szCs w:val="24"/>
          <w:rtl/>
        </w:rPr>
        <w:t xml:space="preserve">٪ من تلك المؤسسات </w:t>
      </w:r>
      <w:r w:rsidR="00515601" w:rsidRPr="00515601">
        <w:rPr>
          <w:rFonts w:cs="Simplified Arabic" w:hint="cs"/>
          <w:sz w:val="24"/>
          <w:szCs w:val="24"/>
          <w:rtl/>
        </w:rPr>
        <w:t>و</w:t>
      </w:r>
      <w:r>
        <w:rPr>
          <w:rFonts w:cs="Simplified Arabic" w:hint="cs"/>
          <w:sz w:val="24"/>
          <w:szCs w:val="24"/>
          <w:rtl/>
        </w:rPr>
        <w:t>53</w:t>
      </w:r>
      <w:r w:rsidR="003E285C">
        <w:rPr>
          <w:rFonts w:cs="Simplified Arabic"/>
          <w:sz w:val="24"/>
          <w:szCs w:val="24"/>
          <w:rtl/>
        </w:rPr>
        <w:t xml:space="preserve">٪ </w:t>
      </w:r>
      <w:r w:rsidR="0070142C">
        <w:rPr>
          <w:rFonts w:cs="Simplified Arabic" w:hint="cs"/>
          <w:sz w:val="24"/>
          <w:szCs w:val="24"/>
          <w:rtl/>
        </w:rPr>
        <w:t>لأعمال</w:t>
      </w:r>
      <w:r w:rsidR="001E1B31">
        <w:rPr>
          <w:rFonts w:cs="Simplified Arabic" w:hint="cs"/>
          <w:sz w:val="24"/>
          <w:szCs w:val="24"/>
          <w:rtl/>
        </w:rPr>
        <w:t xml:space="preserve"> الإدارة و</w:t>
      </w:r>
      <w:r w:rsidR="006B0175">
        <w:rPr>
          <w:rFonts w:cs="Simplified Arabic" w:hint="cs"/>
          <w:sz w:val="24"/>
          <w:szCs w:val="24"/>
          <w:rtl/>
        </w:rPr>
        <w:t>40</w:t>
      </w:r>
      <w:r>
        <w:rPr>
          <w:rFonts w:cs="Simplified Arabic"/>
          <w:sz w:val="24"/>
          <w:szCs w:val="24"/>
          <w:rtl/>
        </w:rPr>
        <w:t>٪ ل</w:t>
      </w:r>
      <w:r>
        <w:rPr>
          <w:rFonts w:cs="Simplified Arabic" w:hint="cs"/>
          <w:sz w:val="24"/>
          <w:szCs w:val="24"/>
          <w:rtl/>
        </w:rPr>
        <w:t>توصيل الخدمات</w:t>
      </w:r>
      <w:r w:rsidR="00515601" w:rsidRPr="00515601">
        <w:rPr>
          <w:rFonts w:cs="Simplified Arabic"/>
          <w:sz w:val="24"/>
          <w:szCs w:val="24"/>
          <w:rtl/>
        </w:rPr>
        <w:t>.</w:t>
      </w:r>
      <w:r w:rsidR="00F57AA8">
        <w:rPr>
          <w:rFonts w:cs="Simplified Arabic" w:hint="cs"/>
          <w:sz w:val="24"/>
          <w:szCs w:val="24"/>
          <w:rtl/>
        </w:rPr>
        <w:t xml:space="preserve"> </w:t>
      </w:r>
      <w:r w:rsidR="00F57AA8" w:rsidRPr="00B24DC7">
        <w:rPr>
          <w:rFonts w:cs="Simplified Arabic" w:hint="cs"/>
          <w:sz w:val="24"/>
          <w:szCs w:val="24"/>
          <w:rtl/>
        </w:rPr>
        <w:t>(أنظر/ي جدول</w:t>
      </w:r>
      <w:r w:rsidR="00F57AA8">
        <w:rPr>
          <w:rFonts w:cs="Simplified Arabic" w:hint="cs"/>
          <w:sz w:val="24"/>
          <w:szCs w:val="24"/>
          <w:rtl/>
        </w:rPr>
        <w:t>7)</w:t>
      </w:r>
    </w:p>
    <w:p w14:paraId="7B52FA80" w14:textId="77777777" w:rsidR="00C22D5B" w:rsidRDefault="00C22D5B" w:rsidP="001167A5">
      <w:pPr>
        <w:pStyle w:val="ListParagraph"/>
        <w:tabs>
          <w:tab w:val="left" w:pos="-1"/>
        </w:tabs>
        <w:ind w:left="-1"/>
        <w:jc w:val="both"/>
        <w:rPr>
          <w:rFonts w:cs="Simplified Arabic"/>
          <w:sz w:val="24"/>
          <w:szCs w:val="24"/>
          <w:rtl/>
        </w:rPr>
      </w:pPr>
      <w:r>
        <w:rPr>
          <w:rFonts w:cs="Simplified Arabic" w:hint="cs"/>
          <w:sz w:val="24"/>
          <w:szCs w:val="24"/>
          <w:rtl/>
        </w:rPr>
        <w:t xml:space="preserve">خلال الثلاث أشهر الماضية </w:t>
      </w:r>
      <w:r>
        <w:rPr>
          <w:rFonts w:cs="Simplified Arabic"/>
          <w:sz w:val="24"/>
          <w:szCs w:val="24"/>
          <w:rtl/>
        </w:rPr>
        <w:t>(</w:t>
      </w:r>
      <w:r w:rsidRPr="00515601">
        <w:rPr>
          <w:rFonts w:cs="Simplified Arabic"/>
          <w:sz w:val="24"/>
          <w:szCs w:val="24"/>
          <w:rtl/>
        </w:rPr>
        <w:t>88 يومًا</w:t>
      </w:r>
      <w:r>
        <w:rPr>
          <w:rFonts w:cs="Simplified Arabic" w:hint="cs"/>
          <w:sz w:val="24"/>
          <w:szCs w:val="24"/>
          <w:rtl/>
        </w:rPr>
        <w:t>) من تاريخ</w:t>
      </w:r>
      <w:r>
        <w:rPr>
          <w:rFonts w:cs="Simplified Arabic"/>
          <w:sz w:val="24"/>
          <w:szCs w:val="24"/>
          <w:rtl/>
        </w:rPr>
        <w:t xml:space="preserve"> (5 / 3-31</w:t>
      </w:r>
      <w:r w:rsidRPr="00515601">
        <w:rPr>
          <w:rFonts w:cs="Simplified Arabic"/>
          <w:sz w:val="24"/>
          <w:szCs w:val="24"/>
          <w:rtl/>
        </w:rPr>
        <w:t>/ 5</w:t>
      </w:r>
      <w:r>
        <w:rPr>
          <w:rFonts w:cs="Simplified Arabic"/>
          <w:sz w:val="24"/>
          <w:szCs w:val="24"/>
          <w:rtl/>
        </w:rPr>
        <w:t>/2020)</w:t>
      </w:r>
      <w:r w:rsidRPr="00515601">
        <w:rPr>
          <w:rFonts w:cs="Simplified Arabic"/>
          <w:sz w:val="24"/>
          <w:szCs w:val="24"/>
          <w:rtl/>
        </w:rPr>
        <w:t xml:space="preserve">، </w:t>
      </w:r>
      <w:r>
        <w:rPr>
          <w:rFonts w:cs="Simplified Arabic" w:hint="cs"/>
          <w:sz w:val="24"/>
          <w:szCs w:val="24"/>
          <w:rtl/>
        </w:rPr>
        <w:t>بلغت</w:t>
      </w:r>
      <w:r w:rsidRPr="00515601">
        <w:rPr>
          <w:rFonts w:cs="Simplified Arabic"/>
          <w:sz w:val="24"/>
          <w:szCs w:val="24"/>
          <w:rtl/>
        </w:rPr>
        <w:t xml:space="preserve"> نسبة العمال الذين </w:t>
      </w:r>
      <w:r>
        <w:rPr>
          <w:rFonts w:cs="Simplified Arabic" w:hint="cs"/>
          <w:sz w:val="24"/>
          <w:szCs w:val="24"/>
          <w:rtl/>
        </w:rPr>
        <w:t>عملو</w:t>
      </w:r>
      <w:r>
        <w:rPr>
          <w:rFonts w:cs="Simplified Arabic" w:hint="eastAsia"/>
          <w:sz w:val="24"/>
          <w:szCs w:val="24"/>
          <w:rtl/>
        </w:rPr>
        <w:t>ا</w:t>
      </w:r>
      <w:r w:rsidRPr="00515601">
        <w:rPr>
          <w:rFonts w:cs="Simplified Arabic"/>
          <w:sz w:val="24"/>
          <w:szCs w:val="24"/>
          <w:rtl/>
        </w:rPr>
        <w:t xml:space="preserve"> عن بعد من المنزل </w:t>
      </w:r>
      <w:r>
        <w:rPr>
          <w:rFonts w:cs="Simplified Arabic" w:hint="cs"/>
          <w:sz w:val="24"/>
          <w:szCs w:val="24"/>
          <w:rtl/>
        </w:rPr>
        <w:t>6</w:t>
      </w:r>
      <w:r w:rsidRPr="00515601">
        <w:rPr>
          <w:rFonts w:cs="Simplified Arabic"/>
          <w:sz w:val="24"/>
          <w:szCs w:val="24"/>
          <w:rtl/>
        </w:rPr>
        <w:t xml:space="preserve">٪ من إجمالي </w:t>
      </w:r>
      <w:r w:rsidRPr="00515601">
        <w:rPr>
          <w:rFonts w:cs="Simplified Arabic" w:hint="cs"/>
          <w:sz w:val="24"/>
          <w:szCs w:val="24"/>
          <w:rtl/>
        </w:rPr>
        <w:t>العمال</w:t>
      </w:r>
      <w:r>
        <w:rPr>
          <w:rFonts w:cs="Simplified Arabic" w:hint="cs"/>
          <w:sz w:val="24"/>
          <w:szCs w:val="24"/>
          <w:rtl/>
        </w:rPr>
        <w:t xml:space="preserve">، تركزت </w:t>
      </w:r>
      <w:r w:rsidRPr="00515601">
        <w:rPr>
          <w:rFonts w:cs="Simplified Arabic" w:hint="cs"/>
          <w:sz w:val="24"/>
          <w:szCs w:val="24"/>
          <w:rtl/>
        </w:rPr>
        <w:t>بشكل</w:t>
      </w:r>
      <w:r w:rsidRPr="00515601">
        <w:rPr>
          <w:rFonts w:cs="Simplified Arabic"/>
          <w:sz w:val="24"/>
          <w:szCs w:val="24"/>
          <w:rtl/>
        </w:rPr>
        <w:t xml:space="preserve"> رئيسي في </w:t>
      </w:r>
      <w:r>
        <w:rPr>
          <w:rFonts w:cs="Simplified Arabic" w:hint="cs"/>
          <w:sz w:val="24"/>
          <w:szCs w:val="24"/>
          <w:rtl/>
        </w:rPr>
        <w:t>انشطة الاتصالا</w:t>
      </w:r>
      <w:r>
        <w:rPr>
          <w:rFonts w:cs="Simplified Arabic" w:hint="eastAsia"/>
          <w:sz w:val="24"/>
          <w:szCs w:val="24"/>
          <w:rtl/>
        </w:rPr>
        <w:t>ت</w:t>
      </w:r>
      <w:r w:rsidRPr="00515601">
        <w:rPr>
          <w:rFonts w:cs="Simplified Arabic"/>
          <w:sz w:val="24"/>
          <w:szCs w:val="24"/>
          <w:rtl/>
        </w:rPr>
        <w:t xml:space="preserve"> (</w:t>
      </w:r>
      <w:r>
        <w:rPr>
          <w:rFonts w:cs="Simplified Arabic" w:hint="cs"/>
          <w:sz w:val="24"/>
          <w:szCs w:val="24"/>
          <w:rtl/>
        </w:rPr>
        <w:t>18</w:t>
      </w:r>
      <w:r w:rsidRPr="00515601">
        <w:rPr>
          <w:rFonts w:cs="Simplified Arabic"/>
          <w:sz w:val="24"/>
          <w:szCs w:val="24"/>
          <w:rtl/>
        </w:rPr>
        <w:t>٪ من إجمالي العمال)</w:t>
      </w:r>
      <w:r>
        <w:rPr>
          <w:rFonts w:cs="Simplified Arabic" w:hint="cs"/>
          <w:sz w:val="24"/>
          <w:szCs w:val="24"/>
          <w:rtl/>
        </w:rPr>
        <w:t xml:space="preserve"> تليها انشطة الخدمات بنسب</w:t>
      </w:r>
      <w:r>
        <w:rPr>
          <w:rFonts w:cs="Simplified Arabic" w:hint="eastAsia"/>
          <w:sz w:val="24"/>
          <w:szCs w:val="24"/>
          <w:rtl/>
        </w:rPr>
        <w:t>ة</w:t>
      </w:r>
      <w:r>
        <w:rPr>
          <w:rFonts w:cs="Simplified Arabic" w:hint="cs"/>
          <w:sz w:val="24"/>
          <w:szCs w:val="24"/>
          <w:rtl/>
        </w:rPr>
        <w:t xml:space="preserve"> </w:t>
      </w:r>
      <w:r>
        <w:rPr>
          <w:rFonts w:cs="Simplified Arabic"/>
          <w:sz w:val="24"/>
          <w:szCs w:val="24"/>
          <w:rtl/>
        </w:rPr>
        <w:t>(</w:t>
      </w:r>
      <w:r>
        <w:rPr>
          <w:rFonts w:cs="Simplified Arabic" w:hint="cs"/>
          <w:sz w:val="24"/>
          <w:szCs w:val="24"/>
          <w:rtl/>
        </w:rPr>
        <w:t>8</w:t>
      </w:r>
      <w:r>
        <w:rPr>
          <w:rFonts w:cs="Simplified Arabic"/>
          <w:sz w:val="24"/>
          <w:szCs w:val="24"/>
          <w:rtl/>
        </w:rPr>
        <w:t>٪ من إجمالي العاملين)</w:t>
      </w:r>
      <w:r>
        <w:rPr>
          <w:rFonts w:cs="Simplified Arabic" w:hint="cs"/>
          <w:sz w:val="24"/>
          <w:szCs w:val="24"/>
          <w:rtl/>
        </w:rPr>
        <w:t xml:space="preserve"> </w:t>
      </w:r>
      <w:r w:rsidRPr="00B83923">
        <w:rPr>
          <w:rFonts w:cs="Simplified Arabic"/>
          <w:sz w:val="24"/>
          <w:szCs w:val="24"/>
          <w:rtl/>
        </w:rPr>
        <w:t>ا</w:t>
      </w:r>
      <w:r>
        <w:rPr>
          <w:rFonts w:cs="Simplified Arabic" w:hint="cs"/>
          <w:sz w:val="24"/>
          <w:szCs w:val="24"/>
          <w:rtl/>
        </w:rPr>
        <w:t>لتجارة</w:t>
      </w:r>
      <w:r w:rsidRPr="00B83923">
        <w:rPr>
          <w:rFonts w:cs="Simplified Arabic"/>
          <w:sz w:val="24"/>
          <w:szCs w:val="24"/>
          <w:rtl/>
        </w:rPr>
        <w:t xml:space="preserve"> بنسبة (</w:t>
      </w:r>
      <w:r>
        <w:rPr>
          <w:rFonts w:cs="Simplified Arabic" w:hint="cs"/>
          <w:sz w:val="24"/>
          <w:szCs w:val="24"/>
          <w:rtl/>
        </w:rPr>
        <w:t>5</w:t>
      </w:r>
      <w:r w:rsidRPr="00B83923">
        <w:rPr>
          <w:rFonts w:cs="Simplified Arabic"/>
          <w:sz w:val="24"/>
          <w:szCs w:val="24"/>
          <w:rtl/>
        </w:rPr>
        <w:t>٪ من إجمالي العاملين).</w:t>
      </w:r>
      <w:r w:rsidR="001A056E">
        <w:rPr>
          <w:rFonts w:cs="Simplified Arabic" w:hint="cs"/>
          <w:sz w:val="24"/>
          <w:szCs w:val="24"/>
          <w:rtl/>
        </w:rPr>
        <w:t xml:space="preserve">  </w:t>
      </w:r>
      <w:r w:rsidRPr="009351BF">
        <w:rPr>
          <w:rFonts w:cs="Simplified Arabic" w:hint="cs"/>
          <w:sz w:val="24"/>
          <w:szCs w:val="24"/>
          <w:rtl/>
        </w:rPr>
        <w:t xml:space="preserve">اشارت النتائج ان اعلى نسبة للعاملين عن بعد من المنزل </w:t>
      </w:r>
      <w:r w:rsidR="00CC6AC5">
        <w:rPr>
          <w:rFonts w:cs="Simplified Arabic" w:hint="cs"/>
          <w:sz w:val="24"/>
          <w:szCs w:val="24"/>
          <w:rtl/>
        </w:rPr>
        <w:t xml:space="preserve">كانت </w:t>
      </w:r>
      <w:r w:rsidRPr="009351BF">
        <w:rPr>
          <w:rFonts w:cs="Simplified Arabic" w:hint="cs"/>
          <w:sz w:val="24"/>
          <w:szCs w:val="24"/>
          <w:rtl/>
        </w:rPr>
        <w:t xml:space="preserve">في المؤسسات الكبيرة بنسبة 12%. </w:t>
      </w:r>
      <w:r w:rsidR="00F57AA8" w:rsidRPr="00B24DC7">
        <w:rPr>
          <w:rFonts w:cs="Simplified Arabic" w:hint="cs"/>
          <w:sz w:val="24"/>
          <w:szCs w:val="24"/>
          <w:rtl/>
        </w:rPr>
        <w:t>(أنظر/ي جدول</w:t>
      </w:r>
      <w:r w:rsidR="00F57AA8">
        <w:rPr>
          <w:rFonts w:cs="Simplified Arabic" w:hint="cs"/>
          <w:sz w:val="24"/>
          <w:szCs w:val="24"/>
          <w:rtl/>
        </w:rPr>
        <w:t>7)</w:t>
      </w:r>
    </w:p>
    <w:p w14:paraId="396105B9" w14:textId="77777777" w:rsidR="004B077F" w:rsidRDefault="004B077F" w:rsidP="004B077F">
      <w:pPr>
        <w:pStyle w:val="ListParagraph"/>
        <w:tabs>
          <w:tab w:val="left" w:pos="-1"/>
        </w:tabs>
        <w:ind w:left="-1"/>
        <w:jc w:val="both"/>
        <w:rPr>
          <w:rFonts w:cs="Simplified Arabic"/>
          <w:sz w:val="24"/>
          <w:szCs w:val="24"/>
          <w:rtl/>
        </w:rPr>
      </w:pPr>
    </w:p>
    <w:p w14:paraId="5A25628C" w14:textId="69DFAE63" w:rsidR="004B077F" w:rsidRPr="004B077F" w:rsidRDefault="00534D9E" w:rsidP="00080960">
      <w:pPr>
        <w:pStyle w:val="ListParagraph"/>
        <w:tabs>
          <w:tab w:val="left" w:pos="-1"/>
        </w:tabs>
        <w:ind w:left="-1"/>
        <w:jc w:val="center"/>
        <w:rPr>
          <w:rFonts w:cs="Simplified Arabic"/>
          <w:sz w:val="22"/>
          <w:szCs w:val="22"/>
        </w:rPr>
      </w:pPr>
      <w:r w:rsidRPr="008565CB">
        <w:rPr>
          <w:rFonts w:cs="Simplified Arabic" w:hint="cs"/>
          <w:b/>
          <w:bCs/>
          <w:color w:val="000000" w:themeColor="text1"/>
          <w:sz w:val="22"/>
          <w:szCs w:val="22"/>
          <w:rtl/>
        </w:rPr>
        <w:t>شكل (</w:t>
      </w:r>
      <w:r w:rsidR="00080960">
        <w:rPr>
          <w:rFonts w:cs="Simplified Arabic" w:hint="cs"/>
          <w:b/>
          <w:bCs/>
          <w:color w:val="000000" w:themeColor="text1"/>
          <w:sz w:val="22"/>
          <w:szCs w:val="22"/>
          <w:rtl/>
        </w:rPr>
        <w:t>12</w:t>
      </w:r>
      <w:r w:rsidRPr="008565CB">
        <w:rPr>
          <w:rFonts w:cs="Simplified Arabic" w:hint="cs"/>
          <w:b/>
          <w:bCs/>
          <w:color w:val="000000" w:themeColor="text1"/>
          <w:sz w:val="22"/>
          <w:szCs w:val="22"/>
          <w:rtl/>
        </w:rPr>
        <w:t>)</w:t>
      </w:r>
      <w:r>
        <w:rPr>
          <w:rFonts w:cs="Simplified Arabic" w:hint="cs"/>
          <w:b/>
          <w:bCs/>
          <w:sz w:val="22"/>
          <w:szCs w:val="22"/>
          <w:rtl/>
        </w:rPr>
        <w:t xml:space="preserve">: </w:t>
      </w:r>
      <w:r w:rsidR="004B077F" w:rsidRPr="004B077F">
        <w:rPr>
          <w:rFonts w:cs="Simplified Arabic"/>
          <w:b/>
          <w:bCs/>
          <w:sz w:val="22"/>
          <w:szCs w:val="22"/>
          <w:rtl/>
        </w:rPr>
        <w:t xml:space="preserve">نسبة استخدام الإنترنت أو </w:t>
      </w:r>
      <w:r w:rsidR="00ED7284">
        <w:rPr>
          <w:rFonts w:cs="Simplified Arabic" w:hint="cs"/>
          <w:b/>
          <w:bCs/>
          <w:sz w:val="22"/>
          <w:szCs w:val="22"/>
          <w:rtl/>
        </w:rPr>
        <w:t>وسائل التواصل الاجتماعي</w:t>
      </w:r>
      <w:r w:rsidR="004B077F" w:rsidRPr="004B077F">
        <w:rPr>
          <w:rFonts w:cs="Simplified Arabic"/>
          <w:b/>
          <w:bCs/>
          <w:sz w:val="22"/>
          <w:szCs w:val="22"/>
          <w:rtl/>
        </w:rPr>
        <w:t xml:space="preserve"> عبر الإنترنت أو التطبيقات المتخصصة أو المنصات الرقمية للأعمال استجابة لتفشي فيروس كورونا المستجد</w:t>
      </w:r>
      <w:r w:rsidR="007F52E2">
        <w:rPr>
          <w:rFonts w:cs="Simplified Arabic" w:hint="cs"/>
          <w:sz w:val="22"/>
          <w:szCs w:val="22"/>
          <w:rtl/>
        </w:rPr>
        <w:t xml:space="preserve"> </w:t>
      </w:r>
      <w:r w:rsidR="007F52E2" w:rsidRPr="007F52E2">
        <w:rPr>
          <w:rFonts w:cs="Simplified Arabic" w:hint="cs"/>
          <w:b/>
          <w:bCs/>
          <w:sz w:val="22"/>
          <w:szCs w:val="22"/>
          <w:rtl/>
        </w:rPr>
        <w:t>خلال الفترة</w:t>
      </w:r>
      <w:r w:rsidR="0023537A">
        <w:rPr>
          <w:rFonts w:cs="Simplified Arabic" w:hint="cs"/>
          <w:sz w:val="22"/>
          <w:szCs w:val="22"/>
          <w:rtl/>
        </w:rPr>
        <w:t xml:space="preserve"> </w:t>
      </w:r>
      <w:r w:rsidR="0023537A" w:rsidRPr="0023537A">
        <w:rPr>
          <w:rFonts w:cs="Simplified Arabic"/>
          <w:b/>
          <w:bCs/>
          <w:sz w:val="22"/>
          <w:szCs w:val="22"/>
          <w:rtl/>
        </w:rPr>
        <w:t>(</w:t>
      </w:r>
      <w:r w:rsidR="0023537A">
        <w:rPr>
          <w:rFonts w:cs="Simplified Arabic" w:hint="cs"/>
          <w:b/>
          <w:bCs/>
          <w:sz w:val="22"/>
          <w:szCs w:val="22"/>
          <w:rtl/>
        </w:rPr>
        <w:t>5/3-31/5/2020</w:t>
      </w:r>
      <w:r w:rsidR="0023537A" w:rsidRPr="0023537A">
        <w:rPr>
          <w:rFonts w:cs="Simplified Arabic"/>
          <w:b/>
          <w:bCs/>
          <w:sz w:val="22"/>
          <w:szCs w:val="22"/>
          <w:rtl/>
        </w:rPr>
        <w:t>)</w:t>
      </w:r>
    </w:p>
    <w:tbl>
      <w:tblPr>
        <w:tblStyle w:val="TableGrid"/>
        <w:bidiVisual/>
        <w:tblW w:w="0" w:type="auto"/>
        <w:jc w:val="center"/>
        <w:tblLook w:val="04A0" w:firstRow="1" w:lastRow="0" w:firstColumn="1" w:lastColumn="0" w:noHBand="0" w:noVBand="1"/>
      </w:tblPr>
      <w:tblGrid>
        <w:gridCol w:w="8930"/>
      </w:tblGrid>
      <w:tr w:rsidR="005E4558" w14:paraId="7B80B07B" w14:textId="77777777" w:rsidTr="005E4558">
        <w:trPr>
          <w:jc w:val="center"/>
        </w:trPr>
        <w:tc>
          <w:tcPr>
            <w:tcW w:w="8930" w:type="dxa"/>
            <w:vAlign w:val="center"/>
          </w:tcPr>
          <w:p w14:paraId="6742749E" w14:textId="77777777" w:rsidR="005E4558" w:rsidRDefault="005E4558" w:rsidP="005E4558">
            <w:pPr>
              <w:pStyle w:val="ListParagraph"/>
              <w:tabs>
                <w:tab w:val="left" w:pos="-1"/>
              </w:tabs>
              <w:ind w:left="0"/>
              <w:jc w:val="center"/>
              <w:rPr>
                <w:rFonts w:cs="Simplified Arabic"/>
                <w:sz w:val="24"/>
                <w:szCs w:val="24"/>
                <w:rtl/>
              </w:rPr>
            </w:pPr>
            <w:r>
              <w:rPr>
                <w:rFonts w:ascii="Arial" w:hAnsi="Arial" w:cs="Arial"/>
                <w:noProof/>
                <w:sz w:val="12"/>
                <w:szCs w:val="12"/>
              </w:rPr>
              <w:drawing>
                <wp:inline distT="0" distB="0" distL="0" distR="0" wp14:anchorId="46C0A0BE" wp14:editId="66E37B7A">
                  <wp:extent cx="5252085" cy="2623930"/>
                  <wp:effectExtent l="0" t="0" r="5715" b="508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12FF4BC8" w14:textId="298D0889" w:rsidR="004B077F" w:rsidRDefault="004B077F" w:rsidP="004B077F">
      <w:pPr>
        <w:pStyle w:val="ListParagraph"/>
        <w:tabs>
          <w:tab w:val="left" w:pos="-1"/>
        </w:tabs>
        <w:ind w:left="-1"/>
        <w:jc w:val="both"/>
        <w:rPr>
          <w:rFonts w:cs="Simplified Arabic"/>
          <w:sz w:val="24"/>
          <w:szCs w:val="24"/>
          <w:rtl/>
        </w:rPr>
      </w:pPr>
    </w:p>
    <w:p w14:paraId="228D27F8" w14:textId="36C4B3B6" w:rsidR="009919AD" w:rsidRDefault="009919AD" w:rsidP="004B077F">
      <w:pPr>
        <w:pStyle w:val="ListParagraph"/>
        <w:tabs>
          <w:tab w:val="left" w:pos="-1"/>
        </w:tabs>
        <w:ind w:left="-1"/>
        <w:jc w:val="both"/>
        <w:rPr>
          <w:rFonts w:cs="Simplified Arabic"/>
          <w:sz w:val="24"/>
          <w:szCs w:val="24"/>
          <w:rtl/>
        </w:rPr>
      </w:pPr>
    </w:p>
    <w:p w14:paraId="332F1281" w14:textId="51384FD1" w:rsidR="009919AD" w:rsidRDefault="009919AD" w:rsidP="004B077F">
      <w:pPr>
        <w:pStyle w:val="ListParagraph"/>
        <w:tabs>
          <w:tab w:val="left" w:pos="-1"/>
        </w:tabs>
        <w:ind w:left="-1"/>
        <w:jc w:val="both"/>
        <w:rPr>
          <w:rFonts w:cs="Simplified Arabic"/>
          <w:sz w:val="24"/>
          <w:szCs w:val="24"/>
          <w:rtl/>
        </w:rPr>
      </w:pPr>
    </w:p>
    <w:p w14:paraId="785AF8B0" w14:textId="0C884DE8" w:rsidR="009919AD" w:rsidRDefault="009919AD" w:rsidP="004B077F">
      <w:pPr>
        <w:pStyle w:val="ListParagraph"/>
        <w:tabs>
          <w:tab w:val="left" w:pos="-1"/>
        </w:tabs>
        <w:ind w:left="-1"/>
        <w:jc w:val="both"/>
        <w:rPr>
          <w:rFonts w:cs="Simplified Arabic"/>
          <w:sz w:val="24"/>
          <w:szCs w:val="24"/>
          <w:rtl/>
        </w:rPr>
      </w:pPr>
    </w:p>
    <w:p w14:paraId="6421727B" w14:textId="1546AA94" w:rsidR="009919AD" w:rsidRDefault="009919AD" w:rsidP="004B077F">
      <w:pPr>
        <w:pStyle w:val="ListParagraph"/>
        <w:tabs>
          <w:tab w:val="left" w:pos="-1"/>
        </w:tabs>
        <w:ind w:left="-1"/>
        <w:jc w:val="both"/>
        <w:rPr>
          <w:rFonts w:cs="Simplified Arabic"/>
          <w:sz w:val="24"/>
          <w:szCs w:val="24"/>
          <w:rtl/>
        </w:rPr>
      </w:pPr>
    </w:p>
    <w:p w14:paraId="530AABDB" w14:textId="462D8B84" w:rsidR="009919AD" w:rsidRDefault="009919AD" w:rsidP="004B077F">
      <w:pPr>
        <w:pStyle w:val="ListParagraph"/>
        <w:tabs>
          <w:tab w:val="left" w:pos="-1"/>
        </w:tabs>
        <w:ind w:left="-1"/>
        <w:jc w:val="both"/>
        <w:rPr>
          <w:rFonts w:cs="Simplified Arabic"/>
          <w:sz w:val="24"/>
          <w:szCs w:val="24"/>
          <w:rtl/>
        </w:rPr>
      </w:pPr>
    </w:p>
    <w:p w14:paraId="5C4E14F4" w14:textId="1CB5EB28" w:rsidR="009919AD" w:rsidRDefault="009919AD" w:rsidP="004B077F">
      <w:pPr>
        <w:pStyle w:val="ListParagraph"/>
        <w:tabs>
          <w:tab w:val="left" w:pos="-1"/>
        </w:tabs>
        <w:ind w:left="-1"/>
        <w:jc w:val="both"/>
        <w:rPr>
          <w:rFonts w:cs="Simplified Arabic"/>
          <w:sz w:val="24"/>
          <w:szCs w:val="24"/>
          <w:rtl/>
        </w:rPr>
      </w:pPr>
    </w:p>
    <w:p w14:paraId="0A0B320E" w14:textId="7D9943E2" w:rsidR="009919AD" w:rsidRDefault="009919AD" w:rsidP="004B077F">
      <w:pPr>
        <w:pStyle w:val="ListParagraph"/>
        <w:tabs>
          <w:tab w:val="left" w:pos="-1"/>
        </w:tabs>
        <w:ind w:left="-1"/>
        <w:jc w:val="both"/>
        <w:rPr>
          <w:rFonts w:cs="Simplified Arabic"/>
          <w:sz w:val="24"/>
          <w:szCs w:val="24"/>
          <w:rtl/>
        </w:rPr>
      </w:pPr>
    </w:p>
    <w:p w14:paraId="7BCE2989" w14:textId="7145C4AE" w:rsidR="009919AD" w:rsidRDefault="009919AD" w:rsidP="004B077F">
      <w:pPr>
        <w:pStyle w:val="ListParagraph"/>
        <w:tabs>
          <w:tab w:val="left" w:pos="-1"/>
        </w:tabs>
        <w:ind w:left="-1"/>
        <w:jc w:val="both"/>
        <w:rPr>
          <w:rFonts w:cs="Simplified Arabic"/>
          <w:sz w:val="24"/>
          <w:szCs w:val="24"/>
          <w:rtl/>
        </w:rPr>
      </w:pPr>
    </w:p>
    <w:p w14:paraId="1C973BF4" w14:textId="21B44E92" w:rsidR="009919AD" w:rsidRDefault="009919AD" w:rsidP="004B077F">
      <w:pPr>
        <w:pStyle w:val="ListParagraph"/>
        <w:tabs>
          <w:tab w:val="left" w:pos="-1"/>
        </w:tabs>
        <w:ind w:left="-1"/>
        <w:jc w:val="both"/>
        <w:rPr>
          <w:rFonts w:cs="Simplified Arabic"/>
          <w:sz w:val="24"/>
          <w:szCs w:val="24"/>
          <w:rtl/>
        </w:rPr>
      </w:pPr>
    </w:p>
    <w:p w14:paraId="1D37014C" w14:textId="7CDC07A6" w:rsidR="009919AD" w:rsidRDefault="009919AD" w:rsidP="004B077F">
      <w:pPr>
        <w:pStyle w:val="ListParagraph"/>
        <w:tabs>
          <w:tab w:val="left" w:pos="-1"/>
        </w:tabs>
        <w:ind w:left="-1"/>
        <w:jc w:val="both"/>
        <w:rPr>
          <w:rFonts w:cs="Simplified Arabic"/>
          <w:sz w:val="24"/>
          <w:szCs w:val="24"/>
          <w:rtl/>
        </w:rPr>
      </w:pPr>
    </w:p>
    <w:p w14:paraId="201E78D9" w14:textId="0FD8F39F" w:rsidR="009919AD" w:rsidRDefault="009919AD" w:rsidP="004B077F">
      <w:pPr>
        <w:pStyle w:val="ListParagraph"/>
        <w:tabs>
          <w:tab w:val="left" w:pos="-1"/>
        </w:tabs>
        <w:ind w:left="-1"/>
        <w:jc w:val="both"/>
        <w:rPr>
          <w:rFonts w:cs="Simplified Arabic"/>
          <w:sz w:val="24"/>
          <w:szCs w:val="24"/>
          <w:rtl/>
        </w:rPr>
      </w:pPr>
    </w:p>
    <w:p w14:paraId="1106D31C" w14:textId="77777777" w:rsidR="009919AD" w:rsidRPr="004B077F" w:rsidRDefault="009919AD" w:rsidP="004B077F">
      <w:pPr>
        <w:pStyle w:val="ListParagraph"/>
        <w:tabs>
          <w:tab w:val="left" w:pos="-1"/>
        </w:tabs>
        <w:ind w:left="-1"/>
        <w:jc w:val="both"/>
        <w:rPr>
          <w:rFonts w:cs="Simplified Arabic"/>
          <w:sz w:val="24"/>
          <w:szCs w:val="24"/>
          <w:rtl/>
        </w:rPr>
      </w:pPr>
    </w:p>
    <w:p w14:paraId="670AFD1D" w14:textId="135ACC2F" w:rsidR="00782C9C" w:rsidRPr="009919AD" w:rsidRDefault="009919AD" w:rsidP="009919AD">
      <w:pPr>
        <w:tabs>
          <w:tab w:val="left" w:pos="-1"/>
        </w:tabs>
        <w:jc w:val="lowKashida"/>
        <w:rPr>
          <w:rFonts w:cs="Simplified Arabic"/>
          <w:b/>
          <w:bCs/>
          <w:sz w:val="24"/>
          <w:szCs w:val="24"/>
        </w:rPr>
      </w:pPr>
      <w:r>
        <w:rPr>
          <w:rFonts w:cs="Simplified Arabic" w:hint="cs"/>
          <w:b/>
          <w:bCs/>
          <w:sz w:val="24"/>
          <w:szCs w:val="24"/>
          <w:rtl/>
        </w:rPr>
        <w:lastRenderedPageBreak/>
        <w:t xml:space="preserve">3.2 </w:t>
      </w:r>
      <w:r w:rsidR="00FA2931" w:rsidRPr="009919AD">
        <w:rPr>
          <w:rFonts w:cs="Simplified Arabic" w:hint="cs"/>
          <w:b/>
          <w:bCs/>
          <w:sz w:val="24"/>
          <w:szCs w:val="24"/>
          <w:rtl/>
        </w:rPr>
        <w:t xml:space="preserve">السياسات المطلوبة </w:t>
      </w:r>
    </w:p>
    <w:p w14:paraId="2B9D29FD" w14:textId="77777777" w:rsidR="004B077F" w:rsidRPr="002251FB" w:rsidRDefault="00820326" w:rsidP="009919AD">
      <w:pPr>
        <w:pStyle w:val="ListParagraph"/>
        <w:tabs>
          <w:tab w:val="left" w:pos="-1"/>
        </w:tabs>
        <w:ind w:left="-1"/>
        <w:jc w:val="lowKashida"/>
        <w:rPr>
          <w:rFonts w:cs="Simplified Arabic"/>
          <w:b/>
          <w:bCs/>
          <w:sz w:val="24"/>
          <w:szCs w:val="24"/>
          <w:rtl/>
        </w:rPr>
      </w:pPr>
      <w:r w:rsidRPr="002251FB">
        <w:rPr>
          <w:rFonts w:cs="Simplified Arabic" w:hint="cs"/>
          <w:sz w:val="24"/>
          <w:szCs w:val="24"/>
          <w:rtl/>
        </w:rPr>
        <w:t xml:space="preserve">عند سؤال المؤسسات حول السياسات المطلوبة لدعم قطاع الاعمال من قبل </w:t>
      </w:r>
      <w:r w:rsidR="002251FB" w:rsidRPr="002251FB">
        <w:rPr>
          <w:rFonts w:cs="Simplified Arabic" w:hint="cs"/>
          <w:sz w:val="24"/>
          <w:szCs w:val="24"/>
          <w:rtl/>
        </w:rPr>
        <w:t>الحكومة</w:t>
      </w:r>
      <w:r w:rsidRPr="002251FB">
        <w:rPr>
          <w:rFonts w:cs="Simplified Arabic" w:hint="cs"/>
          <w:sz w:val="24"/>
          <w:szCs w:val="24"/>
          <w:rtl/>
        </w:rPr>
        <w:t xml:space="preserve"> او </w:t>
      </w:r>
      <w:r w:rsidR="002251FB" w:rsidRPr="002251FB">
        <w:rPr>
          <w:rFonts w:cs="Simplified Arabic" w:hint="cs"/>
          <w:sz w:val="24"/>
          <w:szCs w:val="24"/>
          <w:rtl/>
        </w:rPr>
        <w:t>جهة اخرى أشارت 69</w:t>
      </w:r>
      <w:r w:rsidR="002251FB">
        <w:rPr>
          <w:rFonts w:cs="Simplified Arabic" w:hint="cs"/>
          <w:b/>
          <w:bCs/>
          <w:sz w:val="24"/>
          <w:szCs w:val="24"/>
          <w:rtl/>
        </w:rPr>
        <w:t xml:space="preserve"> </w:t>
      </w:r>
      <w:r w:rsidR="00B83923">
        <w:rPr>
          <w:rFonts w:cs="Simplified Arabic" w:hint="cs"/>
          <w:sz w:val="24"/>
          <w:szCs w:val="24"/>
          <w:rtl/>
        </w:rPr>
        <w:t xml:space="preserve">% من المؤسسات </w:t>
      </w:r>
      <w:r w:rsidR="002251FB">
        <w:rPr>
          <w:rFonts w:cs="Simplified Arabic" w:hint="cs"/>
          <w:sz w:val="24"/>
          <w:szCs w:val="24"/>
          <w:rtl/>
        </w:rPr>
        <w:t>الى</w:t>
      </w:r>
      <w:r w:rsidR="003B5B96">
        <w:rPr>
          <w:rFonts w:cs="Simplified Arabic" w:hint="cs"/>
          <w:sz w:val="24"/>
          <w:szCs w:val="24"/>
          <w:rtl/>
        </w:rPr>
        <w:t xml:space="preserve"> سياسة </w:t>
      </w:r>
      <w:r w:rsidR="003B5B96" w:rsidRPr="003B5B96">
        <w:rPr>
          <w:rFonts w:cs="Simplified Arabic"/>
          <w:sz w:val="24"/>
          <w:szCs w:val="24"/>
          <w:rtl/>
        </w:rPr>
        <w:t>دعم المرافق (الخدمات: الكهرباء، المياه، الصرف الصحي، الإنترنت، الخ)</w:t>
      </w:r>
      <w:r w:rsidR="003B5B96">
        <w:rPr>
          <w:rFonts w:cs="Simplified Arabic" w:hint="cs"/>
          <w:sz w:val="24"/>
          <w:szCs w:val="24"/>
          <w:rtl/>
        </w:rPr>
        <w:t xml:space="preserve">، </w:t>
      </w:r>
      <w:r w:rsidR="00846D6B">
        <w:rPr>
          <w:rFonts w:cs="Simplified Arabic" w:hint="cs"/>
          <w:sz w:val="24"/>
          <w:szCs w:val="24"/>
          <w:rtl/>
        </w:rPr>
        <w:t>و55</w:t>
      </w:r>
      <w:r w:rsidR="00782C9C">
        <w:rPr>
          <w:rFonts w:cs="Simplified Arabic" w:hint="cs"/>
          <w:sz w:val="24"/>
          <w:szCs w:val="24"/>
          <w:rtl/>
        </w:rPr>
        <w:t xml:space="preserve">% من </w:t>
      </w:r>
      <w:r w:rsidR="00782C9C" w:rsidRPr="00782C9C">
        <w:rPr>
          <w:rFonts w:cs="Simplified Arabic" w:hint="cs"/>
          <w:sz w:val="24"/>
          <w:szCs w:val="24"/>
          <w:rtl/>
        </w:rPr>
        <w:t xml:space="preserve">المؤسسات اختارت </w:t>
      </w:r>
      <w:r w:rsidR="003B5B96">
        <w:rPr>
          <w:rFonts w:cs="Simplified Arabic" w:hint="cs"/>
          <w:sz w:val="24"/>
          <w:szCs w:val="24"/>
          <w:rtl/>
        </w:rPr>
        <w:t>الإعفاءات والتخفيضات الضريبية</w:t>
      </w:r>
      <w:r w:rsidR="00782C9C" w:rsidRPr="00782C9C">
        <w:rPr>
          <w:rFonts w:cs="Simplified Arabic" w:hint="cs"/>
          <w:sz w:val="24"/>
          <w:szCs w:val="24"/>
          <w:rtl/>
        </w:rPr>
        <w:t>، تل</w:t>
      </w:r>
      <w:r w:rsidR="003E285C">
        <w:rPr>
          <w:rFonts w:cs="Simplified Arabic" w:hint="cs"/>
          <w:sz w:val="24"/>
          <w:szCs w:val="24"/>
          <w:rtl/>
        </w:rPr>
        <w:t xml:space="preserve">يها </w:t>
      </w:r>
      <w:r w:rsidR="003B5B96">
        <w:rPr>
          <w:rFonts w:cs="Simplified Arabic" w:hint="cs"/>
          <w:sz w:val="24"/>
          <w:szCs w:val="24"/>
          <w:rtl/>
        </w:rPr>
        <w:t xml:space="preserve">إعفاءات الراتب </w:t>
      </w:r>
      <w:r w:rsidR="00846D6B">
        <w:rPr>
          <w:rFonts w:cs="Simplified Arabic" w:hint="cs"/>
          <w:sz w:val="24"/>
          <w:szCs w:val="24"/>
          <w:rtl/>
        </w:rPr>
        <w:t>بنسبة 5</w:t>
      </w:r>
      <w:r w:rsidR="00846D6B">
        <w:rPr>
          <w:rFonts w:cs="Simplified Arabic"/>
          <w:sz w:val="24"/>
          <w:szCs w:val="24"/>
          <w:rtl/>
        </w:rPr>
        <w:t>1</w:t>
      </w:r>
      <w:r w:rsidR="002E7EED">
        <w:rPr>
          <w:rFonts w:cs="Simplified Arabic" w:hint="cs"/>
          <w:sz w:val="24"/>
          <w:szCs w:val="24"/>
          <w:rtl/>
        </w:rPr>
        <w:t xml:space="preserve">%، </w:t>
      </w:r>
      <w:r w:rsidR="003B5B96">
        <w:rPr>
          <w:rFonts w:cs="Simplified Arabic" w:hint="cs"/>
          <w:sz w:val="24"/>
          <w:szCs w:val="24"/>
          <w:rtl/>
        </w:rPr>
        <w:t xml:space="preserve">وتأجيل الإيجار </w:t>
      </w:r>
      <w:r w:rsidR="004320DA">
        <w:rPr>
          <w:rFonts w:cs="Simplified Arabic" w:hint="cs"/>
          <w:sz w:val="24"/>
          <w:szCs w:val="24"/>
          <w:rtl/>
        </w:rPr>
        <w:t xml:space="preserve">بنسبة </w:t>
      </w:r>
      <w:r w:rsidR="0065637E">
        <w:rPr>
          <w:rFonts w:cs="Simplified Arabic" w:hint="cs"/>
          <w:sz w:val="24"/>
          <w:szCs w:val="24"/>
          <w:rtl/>
        </w:rPr>
        <w:t>49</w:t>
      </w:r>
      <w:r w:rsidR="002E7EED">
        <w:rPr>
          <w:rFonts w:cs="Simplified Arabic" w:hint="cs"/>
          <w:sz w:val="24"/>
          <w:szCs w:val="24"/>
          <w:rtl/>
        </w:rPr>
        <w:t>%</w:t>
      </w:r>
      <w:r w:rsidR="003E285C">
        <w:rPr>
          <w:rFonts w:cs="Simplified Arabic" w:hint="cs"/>
          <w:sz w:val="24"/>
          <w:szCs w:val="24"/>
          <w:rtl/>
        </w:rPr>
        <w:t>.</w:t>
      </w:r>
      <w:r w:rsidR="002251FB">
        <w:rPr>
          <w:rFonts w:cs="Simplified Arabic" w:hint="cs"/>
          <w:sz w:val="24"/>
          <w:szCs w:val="24"/>
          <w:rtl/>
        </w:rPr>
        <w:t xml:space="preserve"> </w:t>
      </w:r>
      <w:r w:rsidR="00F57AA8" w:rsidRPr="00B24DC7">
        <w:rPr>
          <w:rFonts w:cs="Simplified Arabic" w:hint="cs"/>
          <w:sz w:val="24"/>
          <w:szCs w:val="24"/>
          <w:rtl/>
        </w:rPr>
        <w:t>(أنظر/ي جدول</w:t>
      </w:r>
      <w:r>
        <w:rPr>
          <w:rFonts w:cs="Simplified Arabic" w:hint="cs"/>
          <w:sz w:val="24"/>
          <w:szCs w:val="24"/>
          <w:rtl/>
        </w:rPr>
        <w:t xml:space="preserve"> </w:t>
      </w:r>
      <w:r w:rsidR="00F57AA8">
        <w:rPr>
          <w:rFonts w:cs="Simplified Arabic" w:hint="cs"/>
          <w:sz w:val="24"/>
          <w:szCs w:val="24"/>
          <w:rtl/>
        </w:rPr>
        <w:t>8)</w:t>
      </w:r>
      <w:r w:rsidR="002251FB">
        <w:rPr>
          <w:rFonts w:cs="Simplified Arabic" w:hint="cs"/>
          <w:b/>
          <w:bCs/>
          <w:sz w:val="24"/>
          <w:szCs w:val="24"/>
          <w:rtl/>
        </w:rPr>
        <w:t>.</w:t>
      </w:r>
    </w:p>
    <w:p w14:paraId="47608A54" w14:textId="77777777" w:rsidR="001E11C6" w:rsidRDefault="001E11C6" w:rsidP="008A45EB">
      <w:pPr>
        <w:jc w:val="center"/>
        <w:rPr>
          <w:rFonts w:cs="Simplified Arabic"/>
          <w:b/>
          <w:bCs/>
          <w:sz w:val="22"/>
          <w:szCs w:val="22"/>
          <w:rtl/>
        </w:rPr>
      </w:pPr>
    </w:p>
    <w:p w14:paraId="27F00066" w14:textId="587E0B60" w:rsidR="001A056E" w:rsidRPr="002251FB" w:rsidRDefault="008A45EB" w:rsidP="00080960">
      <w:pPr>
        <w:jc w:val="center"/>
        <w:rPr>
          <w:rFonts w:cs="Simplified Arabic"/>
          <w:b/>
          <w:bCs/>
          <w:sz w:val="22"/>
          <w:szCs w:val="22"/>
          <w:rtl/>
        </w:rPr>
      </w:pPr>
      <w:r w:rsidRPr="002251FB">
        <w:rPr>
          <w:rFonts w:cs="Simplified Arabic" w:hint="cs"/>
          <w:b/>
          <w:bCs/>
          <w:sz w:val="22"/>
          <w:szCs w:val="22"/>
          <w:rtl/>
        </w:rPr>
        <w:t>شكل (</w:t>
      </w:r>
      <w:r w:rsidR="00080960">
        <w:rPr>
          <w:rFonts w:cs="Simplified Arabic" w:hint="cs"/>
          <w:b/>
          <w:bCs/>
          <w:sz w:val="22"/>
          <w:szCs w:val="22"/>
          <w:rtl/>
        </w:rPr>
        <w:t>13</w:t>
      </w:r>
      <w:r w:rsidRPr="002251FB">
        <w:rPr>
          <w:rFonts w:cs="Simplified Arabic" w:hint="cs"/>
          <w:b/>
          <w:bCs/>
          <w:sz w:val="22"/>
          <w:szCs w:val="22"/>
          <w:rtl/>
        </w:rPr>
        <w:t>)</w:t>
      </w:r>
      <w:r>
        <w:rPr>
          <w:rFonts w:cs="Simplified Arabic" w:hint="cs"/>
          <w:b/>
          <w:bCs/>
          <w:sz w:val="22"/>
          <w:szCs w:val="22"/>
          <w:rtl/>
        </w:rPr>
        <w:t xml:space="preserve">: </w:t>
      </w:r>
      <w:r w:rsidR="002251FB" w:rsidRPr="002251FB">
        <w:rPr>
          <w:rFonts w:cs="Simplified Arabic" w:hint="cs"/>
          <w:b/>
          <w:bCs/>
          <w:sz w:val="22"/>
          <w:szCs w:val="22"/>
          <w:rtl/>
        </w:rPr>
        <w:t xml:space="preserve">نسبة </w:t>
      </w:r>
      <w:r w:rsidR="00F44776">
        <w:rPr>
          <w:rFonts w:cs="Simplified Arabic" w:hint="cs"/>
          <w:b/>
          <w:bCs/>
          <w:sz w:val="22"/>
          <w:szCs w:val="22"/>
          <w:rtl/>
        </w:rPr>
        <w:t xml:space="preserve">المؤسسات حسب </w:t>
      </w:r>
      <w:r w:rsidR="002251FB" w:rsidRPr="002251FB">
        <w:rPr>
          <w:rFonts w:cs="Simplified Arabic" w:hint="cs"/>
          <w:b/>
          <w:bCs/>
          <w:sz w:val="22"/>
          <w:szCs w:val="22"/>
          <w:rtl/>
        </w:rPr>
        <w:t xml:space="preserve">السياسات المطلوبة لدعم قطاع الاعمال </w:t>
      </w:r>
      <w:r w:rsidR="002251FB" w:rsidRPr="00356632">
        <w:rPr>
          <w:rFonts w:cs="Simplified Arabic"/>
          <w:b/>
          <w:bCs/>
          <w:sz w:val="22"/>
          <w:szCs w:val="22"/>
          <w:rtl/>
        </w:rPr>
        <w:t>خلال ازمة فيروس كورونا المستجد</w:t>
      </w:r>
      <w:r w:rsidR="0023537A">
        <w:rPr>
          <w:rFonts w:cs="Simplified Arabic" w:hint="cs"/>
          <w:b/>
          <w:bCs/>
          <w:sz w:val="22"/>
          <w:szCs w:val="22"/>
          <w:rtl/>
        </w:rPr>
        <w:t xml:space="preserve"> </w:t>
      </w:r>
      <w:r w:rsidR="007F52E2">
        <w:rPr>
          <w:rFonts w:cs="Simplified Arabic" w:hint="cs"/>
          <w:b/>
          <w:bCs/>
          <w:sz w:val="22"/>
          <w:szCs w:val="22"/>
          <w:rtl/>
        </w:rPr>
        <w:t>خلال الفترة</w:t>
      </w:r>
      <w:r w:rsidR="00F74256">
        <w:rPr>
          <w:rFonts w:cs="Simplified Arabic" w:hint="cs"/>
          <w:b/>
          <w:bCs/>
          <w:sz w:val="22"/>
          <w:szCs w:val="22"/>
          <w:rtl/>
        </w:rPr>
        <w:t xml:space="preserve">             </w:t>
      </w:r>
      <w:r w:rsidR="0023537A" w:rsidRPr="0023537A">
        <w:rPr>
          <w:rFonts w:cs="Simplified Arabic"/>
          <w:b/>
          <w:bCs/>
          <w:sz w:val="22"/>
          <w:szCs w:val="22"/>
          <w:rtl/>
        </w:rPr>
        <w:t>(</w:t>
      </w:r>
      <w:r w:rsidR="0023537A">
        <w:rPr>
          <w:rFonts w:cs="Simplified Arabic" w:hint="cs"/>
          <w:b/>
          <w:bCs/>
          <w:sz w:val="22"/>
          <w:szCs w:val="22"/>
          <w:rtl/>
        </w:rPr>
        <w:t>5/3-31/5/2020</w:t>
      </w:r>
      <w:r w:rsidR="0023537A" w:rsidRPr="0023537A">
        <w:rPr>
          <w:rFonts w:cs="Simplified Arabic"/>
          <w:b/>
          <w:bCs/>
          <w:sz w:val="22"/>
          <w:szCs w:val="22"/>
          <w:rtl/>
        </w:rPr>
        <w:t>)</w:t>
      </w:r>
    </w:p>
    <w:tbl>
      <w:tblPr>
        <w:tblStyle w:val="TableGrid"/>
        <w:bidiVisual/>
        <w:tblW w:w="0" w:type="auto"/>
        <w:tblLook w:val="04A0" w:firstRow="1" w:lastRow="0" w:firstColumn="1" w:lastColumn="0" w:noHBand="0" w:noVBand="1"/>
      </w:tblPr>
      <w:tblGrid>
        <w:gridCol w:w="9061"/>
      </w:tblGrid>
      <w:tr w:rsidR="001A056E" w:rsidRPr="00A60BFD" w14:paraId="2AC15570" w14:textId="77777777" w:rsidTr="001A056E">
        <w:tc>
          <w:tcPr>
            <w:tcW w:w="9061" w:type="dxa"/>
          </w:tcPr>
          <w:p w14:paraId="3D4C14A8" w14:textId="77777777" w:rsidR="001A056E" w:rsidRPr="00A60BFD" w:rsidRDefault="001A056E" w:rsidP="0075798B">
            <w:pPr>
              <w:jc w:val="both"/>
              <w:rPr>
                <w:rFonts w:cs="Simplified Arabic"/>
                <w:sz w:val="24"/>
                <w:szCs w:val="24"/>
                <w:rtl/>
              </w:rPr>
            </w:pPr>
            <w:r w:rsidRPr="001A056E">
              <w:rPr>
                <w:b/>
                <w:bCs/>
                <w:noProof/>
                <w:sz w:val="26"/>
                <w:szCs w:val="26"/>
              </w:rPr>
              <w:drawing>
                <wp:inline distT="0" distB="0" distL="0" distR="0" wp14:anchorId="4004F68D" wp14:editId="19734309">
                  <wp:extent cx="5501723" cy="2766695"/>
                  <wp:effectExtent l="0" t="0" r="381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55F76C73" w14:textId="77777777" w:rsidR="005D7C9F" w:rsidRDefault="005D7C9F" w:rsidP="005D7C9F">
      <w:pPr>
        <w:pStyle w:val="ListParagraph"/>
        <w:tabs>
          <w:tab w:val="left" w:pos="-1"/>
        </w:tabs>
        <w:ind w:left="424"/>
        <w:jc w:val="lowKashida"/>
        <w:rPr>
          <w:rFonts w:cs="Simplified Arabic"/>
          <w:b/>
          <w:bCs/>
          <w:sz w:val="24"/>
          <w:szCs w:val="24"/>
        </w:rPr>
      </w:pPr>
    </w:p>
    <w:p w14:paraId="10084B8D" w14:textId="7F9A5057" w:rsidR="002E7EED" w:rsidRPr="009919AD" w:rsidRDefault="009919AD" w:rsidP="009919AD">
      <w:pPr>
        <w:tabs>
          <w:tab w:val="left" w:pos="-1"/>
        </w:tabs>
        <w:ind w:left="-1"/>
        <w:jc w:val="lowKashida"/>
        <w:rPr>
          <w:rFonts w:cs="Simplified Arabic"/>
          <w:b/>
          <w:bCs/>
          <w:sz w:val="24"/>
          <w:szCs w:val="24"/>
        </w:rPr>
      </w:pPr>
      <w:r>
        <w:rPr>
          <w:rFonts w:cs="Simplified Arabic" w:hint="cs"/>
          <w:b/>
          <w:bCs/>
          <w:sz w:val="24"/>
          <w:szCs w:val="24"/>
          <w:rtl/>
        </w:rPr>
        <w:t xml:space="preserve">4.2 </w:t>
      </w:r>
      <w:r w:rsidR="002E7EED" w:rsidRPr="009919AD">
        <w:rPr>
          <w:rFonts w:cs="Simplified Arabic" w:hint="cs"/>
          <w:b/>
          <w:bCs/>
          <w:sz w:val="24"/>
          <w:szCs w:val="24"/>
          <w:rtl/>
        </w:rPr>
        <w:t xml:space="preserve">الرؤية المستقبلية </w:t>
      </w:r>
    </w:p>
    <w:p w14:paraId="2947168C" w14:textId="3B5D6C45" w:rsidR="002E7EED" w:rsidRDefault="00874A9E" w:rsidP="006975E9">
      <w:pPr>
        <w:tabs>
          <w:tab w:val="left" w:pos="-1"/>
        </w:tabs>
        <w:ind w:left="-1"/>
        <w:jc w:val="both"/>
        <w:rPr>
          <w:rFonts w:cs="Simplified Arabic"/>
          <w:sz w:val="24"/>
          <w:szCs w:val="24"/>
          <w:rtl/>
        </w:rPr>
      </w:pPr>
      <w:r>
        <w:rPr>
          <w:rFonts w:cs="Simplified Arabic" w:hint="cs"/>
          <w:sz w:val="24"/>
          <w:szCs w:val="24"/>
          <w:rtl/>
        </w:rPr>
        <w:t xml:space="preserve">توقعت المؤسسات ان الانتاج خلال الأشهر الثلاثة التي تلي الفترة </w:t>
      </w:r>
      <w:r>
        <w:rPr>
          <w:rFonts w:cs="Simplified Arabic"/>
          <w:sz w:val="24"/>
          <w:szCs w:val="24"/>
          <w:rtl/>
        </w:rPr>
        <w:t>(5 / 3-31</w:t>
      </w:r>
      <w:r w:rsidRPr="00515601">
        <w:rPr>
          <w:rFonts w:cs="Simplified Arabic"/>
          <w:sz w:val="24"/>
          <w:szCs w:val="24"/>
          <w:rtl/>
        </w:rPr>
        <w:t>/ 5</w:t>
      </w:r>
      <w:r>
        <w:rPr>
          <w:rFonts w:cs="Simplified Arabic"/>
          <w:sz w:val="24"/>
          <w:szCs w:val="24"/>
          <w:rtl/>
        </w:rPr>
        <w:t>/2020)</w:t>
      </w:r>
      <w:r>
        <w:rPr>
          <w:rFonts w:cs="Simplified Arabic" w:hint="cs"/>
          <w:sz w:val="24"/>
          <w:szCs w:val="24"/>
          <w:rtl/>
        </w:rPr>
        <w:t xml:space="preserve"> سينخفض بنسبة 47% مقارنة مع نفس الفترة من العام </w:t>
      </w:r>
      <w:bookmarkStart w:id="1" w:name="_GoBack"/>
      <w:r w:rsidRPr="007B57BB">
        <w:rPr>
          <w:rFonts w:cs="Simplified Arabic" w:hint="cs"/>
          <w:sz w:val="24"/>
          <w:szCs w:val="24"/>
          <w:rtl/>
        </w:rPr>
        <w:t>الماضي</w:t>
      </w:r>
      <w:r w:rsidR="00824908" w:rsidRPr="007B57BB">
        <w:rPr>
          <w:rFonts w:cs="Simplified Arabic" w:hint="cs"/>
          <w:sz w:val="24"/>
          <w:szCs w:val="24"/>
          <w:rtl/>
        </w:rPr>
        <w:t xml:space="preserve"> (</w:t>
      </w:r>
      <w:r w:rsidR="006975E9" w:rsidRPr="007B57BB">
        <w:rPr>
          <w:rFonts w:cs="Simplified Arabic" w:hint="cs"/>
          <w:sz w:val="24"/>
          <w:szCs w:val="24"/>
          <w:rtl/>
        </w:rPr>
        <w:t>48% في الضفة الغربية و 43% في قطاع غزة)</w:t>
      </w:r>
      <w:r w:rsidRPr="007B57BB">
        <w:rPr>
          <w:rFonts w:cs="Simplified Arabic" w:hint="cs"/>
          <w:sz w:val="24"/>
          <w:szCs w:val="24"/>
          <w:rtl/>
        </w:rPr>
        <w:t>.  كما انه من المتوقع ان ينخفض عدد العاملين بنسبة 23% خلال نفس الفترة</w:t>
      </w:r>
      <w:r w:rsidR="006975E9" w:rsidRPr="007B57BB">
        <w:rPr>
          <w:rFonts w:cs="Simplified Arabic" w:hint="cs"/>
          <w:sz w:val="24"/>
          <w:szCs w:val="24"/>
          <w:rtl/>
        </w:rPr>
        <w:t xml:space="preserve"> ((27% في الضفة الغربية و 14% في قطاع غزة)</w:t>
      </w:r>
      <w:r w:rsidRPr="007B57BB">
        <w:rPr>
          <w:rFonts w:cs="Simplified Arabic" w:hint="cs"/>
          <w:sz w:val="24"/>
          <w:szCs w:val="24"/>
          <w:rtl/>
        </w:rPr>
        <w:t>.</w:t>
      </w:r>
      <w:r w:rsidR="00F57AA8" w:rsidRPr="007B57BB">
        <w:rPr>
          <w:rFonts w:cs="Simplified Arabic" w:hint="cs"/>
          <w:sz w:val="24"/>
          <w:szCs w:val="24"/>
          <w:rtl/>
        </w:rPr>
        <w:t xml:space="preserve"> </w:t>
      </w:r>
      <w:bookmarkEnd w:id="1"/>
      <w:r w:rsidR="00F57AA8" w:rsidRPr="00B24DC7">
        <w:rPr>
          <w:rFonts w:cs="Simplified Arabic" w:hint="cs"/>
          <w:sz w:val="24"/>
          <w:szCs w:val="24"/>
          <w:rtl/>
        </w:rPr>
        <w:t>(أنظر/ي جدول</w:t>
      </w:r>
      <w:r w:rsidR="002251FB">
        <w:rPr>
          <w:rFonts w:cs="Simplified Arabic" w:hint="cs"/>
          <w:sz w:val="24"/>
          <w:szCs w:val="24"/>
          <w:rtl/>
        </w:rPr>
        <w:t xml:space="preserve"> 9</w:t>
      </w:r>
      <w:r w:rsidR="00F57AA8">
        <w:rPr>
          <w:rFonts w:cs="Simplified Arabic" w:hint="cs"/>
          <w:sz w:val="24"/>
          <w:szCs w:val="24"/>
          <w:rtl/>
        </w:rPr>
        <w:t>)</w:t>
      </w:r>
    </w:p>
    <w:p w14:paraId="482EE343" w14:textId="63ABE76C" w:rsidR="00242B1B" w:rsidRPr="001A031D" w:rsidRDefault="008A45EB" w:rsidP="00080960">
      <w:pPr>
        <w:jc w:val="center"/>
        <w:rPr>
          <w:rFonts w:cs="Simplified Arabic"/>
          <w:b/>
          <w:bCs/>
          <w:sz w:val="22"/>
          <w:szCs w:val="22"/>
          <w:rtl/>
        </w:rPr>
      </w:pPr>
      <w:r w:rsidRPr="008565CB">
        <w:rPr>
          <w:rFonts w:cs="Simplified Arabic" w:hint="cs"/>
          <w:b/>
          <w:bCs/>
          <w:color w:val="000000" w:themeColor="text1"/>
          <w:sz w:val="22"/>
          <w:szCs w:val="22"/>
          <w:rtl/>
        </w:rPr>
        <w:t>شكل (</w:t>
      </w:r>
      <w:r w:rsidR="00080960">
        <w:rPr>
          <w:rFonts w:cs="Simplified Arabic" w:hint="cs"/>
          <w:b/>
          <w:bCs/>
          <w:color w:val="000000" w:themeColor="text1"/>
          <w:sz w:val="22"/>
          <w:szCs w:val="22"/>
          <w:rtl/>
        </w:rPr>
        <w:t>14</w:t>
      </w:r>
      <w:r w:rsidRPr="008565CB">
        <w:rPr>
          <w:rFonts w:cs="Simplified Arabic" w:hint="cs"/>
          <w:b/>
          <w:bCs/>
          <w:color w:val="000000" w:themeColor="text1"/>
          <w:sz w:val="22"/>
          <w:szCs w:val="22"/>
          <w:rtl/>
        </w:rPr>
        <w:t>)</w:t>
      </w:r>
      <w:r>
        <w:rPr>
          <w:rFonts w:cs="Simplified Arabic" w:hint="cs"/>
          <w:b/>
          <w:bCs/>
          <w:sz w:val="22"/>
          <w:szCs w:val="22"/>
          <w:rtl/>
        </w:rPr>
        <w:t xml:space="preserve">: </w:t>
      </w:r>
      <w:r w:rsidR="001A031D" w:rsidRPr="001A031D">
        <w:rPr>
          <w:rFonts w:cs="Simplified Arabic"/>
          <w:b/>
          <w:bCs/>
          <w:sz w:val="22"/>
          <w:szCs w:val="22"/>
          <w:rtl/>
        </w:rPr>
        <w:t>نسبة التغيير المتوقع في الإنتاج</w:t>
      </w:r>
      <w:r w:rsidR="00F166AC">
        <w:rPr>
          <w:rFonts w:cs="Simplified Arabic" w:hint="cs"/>
          <w:b/>
          <w:bCs/>
          <w:sz w:val="22"/>
          <w:szCs w:val="22"/>
          <w:rtl/>
        </w:rPr>
        <w:t xml:space="preserve"> وعدد الموظفين</w:t>
      </w:r>
      <w:r w:rsidR="001A031D" w:rsidRPr="001A031D">
        <w:rPr>
          <w:rFonts w:cs="Simplified Arabic"/>
          <w:b/>
          <w:bCs/>
          <w:sz w:val="22"/>
          <w:szCs w:val="22"/>
          <w:rtl/>
        </w:rPr>
        <w:t xml:space="preserve"> </w:t>
      </w:r>
      <w:r w:rsidR="00F166AC">
        <w:rPr>
          <w:rFonts w:cs="Simplified Arabic" w:hint="cs"/>
          <w:b/>
          <w:bCs/>
          <w:sz w:val="22"/>
          <w:szCs w:val="22"/>
          <w:rtl/>
        </w:rPr>
        <w:t>في المؤسسات</w:t>
      </w:r>
      <w:r w:rsidR="00E27042">
        <w:rPr>
          <w:rFonts w:cs="Simplified Arabic" w:hint="cs"/>
          <w:b/>
          <w:bCs/>
          <w:sz w:val="22"/>
          <w:szCs w:val="22"/>
          <w:rtl/>
        </w:rPr>
        <w:t xml:space="preserve"> خلال الفترة </w:t>
      </w:r>
      <w:r w:rsidR="00E27042" w:rsidRPr="0023537A">
        <w:rPr>
          <w:rFonts w:cs="Simplified Arabic"/>
          <w:b/>
          <w:bCs/>
          <w:sz w:val="22"/>
          <w:szCs w:val="22"/>
          <w:rtl/>
        </w:rPr>
        <w:t>(</w:t>
      </w:r>
      <w:r w:rsidR="00E27042">
        <w:rPr>
          <w:rFonts w:cs="Simplified Arabic" w:hint="cs"/>
          <w:b/>
          <w:bCs/>
          <w:sz w:val="22"/>
          <w:szCs w:val="22"/>
          <w:rtl/>
        </w:rPr>
        <w:t>5/3-31/5/2020</w:t>
      </w:r>
      <w:r w:rsidR="00E27042" w:rsidRPr="0023537A">
        <w:rPr>
          <w:rFonts w:cs="Simplified Arabic"/>
          <w:b/>
          <w:bCs/>
          <w:sz w:val="22"/>
          <w:szCs w:val="22"/>
          <w:rtl/>
        </w:rPr>
        <w:t>)</w:t>
      </w:r>
    </w:p>
    <w:tbl>
      <w:tblPr>
        <w:tblStyle w:val="TableGrid"/>
        <w:bidiVisual/>
        <w:tblW w:w="0" w:type="auto"/>
        <w:tblLook w:val="04A0" w:firstRow="1" w:lastRow="0" w:firstColumn="1" w:lastColumn="0" w:noHBand="0" w:noVBand="1"/>
      </w:tblPr>
      <w:tblGrid>
        <w:gridCol w:w="9061"/>
      </w:tblGrid>
      <w:tr w:rsidR="00CB7CFB" w14:paraId="000860DC" w14:textId="77777777" w:rsidTr="00CB7CFB">
        <w:tc>
          <w:tcPr>
            <w:tcW w:w="9061" w:type="dxa"/>
          </w:tcPr>
          <w:p w14:paraId="49D15DCD" w14:textId="77777777" w:rsidR="00CB7CFB" w:rsidRDefault="00CB7CFB" w:rsidP="00CC184D">
            <w:pPr>
              <w:tabs>
                <w:tab w:val="left" w:pos="-1"/>
              </w:tabs>
              <w:jc w:val="both"/>
              <w:rPr>
                <w:rFonts w:cs="Simplified Arabic"/>
                <w:sz w:val="24"/>
                <w:szCs w:val="24"/>
                <w:rtl/>
              </w:rPr>
            </w:pPr>
            <w:r>
              <w:rPr>
                <w:b/>
                <w:bCs/>
                <w:noProof/>
                <w:sz w:val="26"/>
                <w:szCs w:val="26"/>
              </w:rPr>
              <w:drawing>
                <wp:inline distT="0" distB="0" distL="0" distR="0" wp14:anchorId="75DF7281" wp14:editId="49024552">
                  <wp:extent cx="5324475" cy="2686050"/>
                  <wp:effectExtent l="0" t="0" r="9525" b="0"/>
                  <wp:docPr id="5"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026D74C8" w14:textId="77777777" w:rsidR="00D52FF5" w:rsidRDefault="00D52FF5" w:rsidP="003B6444">
      <w:pPr>
        <w:tabs>
          <w:tab w:val="left" w:pos="-1"/>
        </w:tabs>
        <w:ind w:left="-1"/>
        <w:jc w:val="center"/>
        <w:rPr>
          <w:rFonts w:cs="Simplified Arabic"/>
          <w:sz w:val="24"/>
          <w:szCs w:val="24"/>
          <w:rtl/>
        </w:rPr>
      </w:pPr>
      <w:r>
        <w:rPr>
          <w:rFonts w:cs="Simplified Arabic" w:hint="cs"/>
          <w:sz w:val="24"/>
          <w:szCs w:val="24"/>
          <w:rtl/>
        </w:rPr>
        <w:lastRenderedPageBreak/>
        <w:t>الفصل الثالث</w:t>
      </w:r>
    </w:p>
    <w:p w14:paraId="3C25DD3F" w14:textId="77777777" w:rsidR="003B6444" w:rsidRPr="003B6444" w:rsidRDefault="003B6444" w:rsidP="003B6444">
      <w:pPr>
        <w:tabs>
          <w:tab w:val="left" w:pos="-1"/>
        </w:tabs>
        <w:ind w:left="-1"/>
        <w:jc w:val="center"/>
        <w:rPr>
          <w:rFonts w:cs="Simplified Arabic"/>
          <w:sz w:val="18"/>
          <w:szCs w:val="18"/>
          <w:rtl/>
        </w:rPr>
      </w:pPr>
    </w:p>
    <w:p w14:paraId="13A58366" w14:textId="77777777" w:rsidR="00466F63" w:rsidRDefault="00466F63" w:rsidP="00466F63">
      <w:pPr>
        <w:tabs>
          <w:tab w:val="left" w:pos="-1"/>
        </w:tabs>
        <w:ind w:left="-1"/>
        <w:jc w:val="center"/>
        <w:rPr>
          <w:rFonts w:cs="Simplified Arabic"/>
          <w:b/>
          <w:bCs/>
          <w:sz w:val="28"/>
          <w:szCs w:val="28"/>
          <w:rtl/>
        </w:rPr>
      </w:pPr>
      <w:r w:rsidRPr="00575910">
        <w:rPr>
          <w:rFonts w:cs="Simplified Arabic"/>
          <w:b/>
          <w:bCs/>
          <w:sz w:val="28"/>
          <w:szCs w:val="28"/>
          <w:rtl/>
        </w:rPr>
        <w:t>المنهجية</w:t>
      </w:r>
    </w:p>
    <w:p w14:paraId="4FAE8B70" w14:textId="77777777" w:rsidR="005E4558" w:rsidRPr="003B6444" w:rsidRDefault="005E4558" w:rsidP="00466F63">
      <w:pPr>
        <w:tabs>
          <w:tab w:val="left" w:pos="-1"/>
        </w:tabs>
        <w:ind w:left="-1"/>
        <w:jc w:val="center"/>
        <w:rPr>
          <w:rFonts w:cs="Simplified Arabic"/>
          <w:b/>
          <w:bCs/>
          <w:rtl/>
        </w:rPr>
      </w:pPr>
    </w:p>
    <w:p w14:paraId="7628280B" w14:textId="77777777" w:rsidR="00466F63" w:rsidRPr="00575910" w:rsidRDefault="00466F63" w:rsidP="00997B47">
      <w:pPr>
        <w:pStyle w:val="Heading2"/>
        <w:ind w:left="-19"/>
        <w:jc w:val="both"/>
        <w:rPr>
          <w:rFonts w:cs="Simplified Arabic"/>
          <w:szCs w:val="24"/>
          <w:rtl/>
        </w:rPr>
      </w:pPr>
      <w:r w:rsidRPr="00575910">
        <w:rPr>
          <w:rFonts w:cs="Simplified Arabic" w:hint="cs"/>
          <w:szCs w:val="24"/>
          <w:rtl/>
        </w:rPr>
        <w:t>1.</w:t>
      </w:r>
      <w:r w:rsidR="00997B47">
        <w:rPr>
          <w:rFonts w:cs="Simplified Arabic" w:hint="cs"/>
          <w:szCs w:val="24"/>
          <w:rtl/>
        </w:rPr>
        <w:t>3</w:t>
      </w:r>
      <w:r>
        <w:rPr>
          <w:rFonts w:cs="Simplified Arabic" w:hint="cs"/>
          <w:szCs w:val="24"/>
          <w:rtl/>
        </w:rPr>
        <w:t xml:space="preserve"> الاستمارة</w:t>
      </w:r>
    </w:p>
    <w:p w14:paraId="7D951E76" w14:textId="77777777" w:rsidR="00466F63" w:rsidRPr="00575910" w:rsidRDefault="00466F63" w:rsidP="00192ECA">
      <w:pPr>
        <w:pStyle w:val="ListParagraph"/>
        <w:numPr>
          <w:ilvl w:val="0"/>
          <w:numId w:val="2"/>
        </w:numPr>
        <w:jc w:val="lowKashida"/>
        <w:rPr>
          <w:rFonts w:cs="Simplified Arabic"/>
          <w:sz w:val="24"/>
          <w:szCs w:val="24"/>
          <w:rtl/>
        </w:rPr>
      </w:pPr>
      <w:r>
        <w:rPr>
          <w:rFonts w:cs="Simplified Arabic" w:hint="cs"/>
          <w:sz w:val="24"/>
          <w:szCs w:val="24"/>
          <w:rtl/>
        </w:rPr>
        <w:t>تم تصميم الاستمارة لتحقيق الهدف من تنفيذ هذا المسح، حيث تتميز بشمولها لكافة المتغيرات الاقتصادية التي تلزم لدراسة تأثير الجائحة وتداعياتها على المؤسسات الصغيرة، المتوسطة والكبيرة في الضفة الغربية وقطاع غزة</w:t>
      </w:r>
      <w:r w:rsidRPr="00575910">
        <w:rPr>
          <w:rFonts w:cs="Simplified Arabic"/>
          <w:sz w:val="24"/>
          <w:szCs w:val="24"/>
          <w:rtl/>
        </w:rPr>
        <w:t>.</w:t>
      </w:r>
    </w:p>
    <w:p w14:paraId="5CBE876E" w14:textId="77777777" w:rsidR="00466F63" w:rsidRPr="00575910" w:rsidRDefault="00466F63" w:rsidP="00192ECA">
      <w:pPr>
        <w:pStyle w:val="ListParagraph"/>
        <w:numPr>
          <w:ilvl w:val="0"/>
          <w:numId w:val="2"/>
        </w:numPr>
        <w:jc w:val="lowKashida"/>
        <w:rPr>
          <w:rFonts w:cs="Simplified Arabic"/>
          <w:sz w:val="24"/>
          <w:szCs w:val="24"/>
          <w:rtl/>
        </w:rPr>
      </w:pPr>
      <w:r>
        <w:rPr>
          <w:rFonts w:cs="Simplified Arabic" w:hint="cs"/>
          <w:sz w:val="24"/>
          <w:szCs w:val="24"/>
          <w:rtl/>
        </w:rPr>
        <w:t xml:space="preserve">تم مراعاة الوضع الفلسطيني عند تصميم الاستمارة بجهد من قبل فريق البنك الدولي وفريق الجهاز المركزي للإحصاء الفلسطيني وبالتشارك مع </w:t>
      </w:r>
      <w:r>
        <w:rPr>
          <w:rFonts w:cs="Simplified Arabic"/>
          <w:sz w:val="24"/>
          <w:szCs w:val="24"/>
        </w:rPr>
        <w:t>GIZ</w:t>
      </w:r>
      <w:r>
        <w:rPr>
          <w:rFonts w:cs="Simplified Arabic" w:hint="cs"/>
          <w:sz w:val="24"/>
          <w:szCs w:val="24"/>
          <w:rtl/>
        </w:rPr>
        <w:t xml:space="preserve"> والمؤسسات الدولية.</w:t>
      </w:r>
    </w:p>
    <w:p w14:paraId="145E7CD3" w14:textId="77777777" w:rsidR="00466F63" w:rsidRDefault="00466F63" w:rsidP="00192ECA">
      <w:pPr>
        <w:pStyle w:val="ListParagraph"/>
        <w:numPr>
          <w:ilvl w:val="0"/>
          <w:numId w:val="2"/>
        </w:numPr>
        <w:jc w:val="lowKashida"/>
        <w:rPr>
          <w:rFonts w:cs="Simplified Arabic"/>
          <w:sz w:val="24"/>
          <w:szCs w:val="24"/>
        </w:rPr>
      </w:pPr>
      <w:r w:rsidRPr="00575910">
        <w:rPr>
          <w:rFonts w:cs="Simplified Arabic"/>
          <w:sz w:val="24"/>
          <w:szCs w:val="24"/>
          <w:rtl/>
        </w:rPr>
        <w:t xml:space="preserve">تشمل </w:t>
      </w:r>
      <w:r w:rsidRPr="00575910">
        <w:rPr>
          <w:rFonts w:cs="Simplified Arabic" w:hint="cs"/>
          <w:sz w:val="24"/>
          <w:szCs w:val="24"/>
          <w:rtl/>
        </w:rPr>
        <w:t>الاستمارة</w:t>
      </w:r>
      <w:r w:rsidRPr="00575910">
        <w:rPr>
          <w:rFonts w:cs="Simplified Arabic"/>
          <w:sz w:val="24"/>
          <w:szCs w:val="24"/>
          <w:rtl/>
        </w:rPr>
        <w:t xml:space="preserve"> المتغيرات </w:t>
      </w:r>
      <w:r w:rsidRPr="00575910">
        <w:rPr>
          <w:rFonts w:cs="Simplified Arabic" w:hint="cs"/>
          <w:sz w:val="24"/>
          <w:szCs w:val="24"/>
          <w:rtl/>
        </w:rPr>
        <w:t>الاتية:</w:t>
      </w:r>
    </w:p>
    <w:p w14:paraId="07E779C8" w14:textId="77777777" w:rsidR="00466F63" w:rsidRDefault="00466F63" w:rsidP="00192ECA">
      <w:pPr>
        <w:pStyle w:val="ListParagraph"/>
        <w:numPr>
          <w:ilvl w:val="0"/>
          <w:numId w:val="6"/>
        </w:numPr>
        <w:jc w:val="lowKashida"/>
        <w:rPr>
          <w:rFonts w:cs="Simplified Arabic"/>
          <w:sz w:val="24"/>
          <w:szCs w:val="24"/>
        </w:rPr>
      </w:pPr>
      <w:r>
        <w:rPr>
          <w:rFonts w:cs="Simplified Arabic" w:hint="cs"/>
          <w:sz w:val="24"/>
          <w:szCs w:val="24"/>
          <w:rtl/>
        </w:rPr>
        <w:t>معلومات الاتصال</w:t>
      </w:r>
    </w:p>
    <w:p w14:paraId="563799F0" w14:textId="77777777" w:rsidR="00466F63" w:rsidRDefault="00466F63" w:rsidP="00192ECA">
      <w:pPr>
        <w:pStyle w:val="ListParagraph"/>
        <w:numPr>
          <w:ilvl w:val="0"/>
          <w:numId w:val="6"/>
        </w:numPr>
        <w:jc w:val="lowKashida"/>
        <w:rPr>
          <w:rFonts w:cs="Simplified Arabic"/>
          <w:sz w:val="24"/>
          <w:szCs w:val="24"/>
        </w:rPr>
      </w:pPr>
      <w:r>
        <w:rPr>
          <w:rFonts w:cs="Simplified Arabic" w:hint="cs"/>
          <w:sz w:val="24"/>
          <w:szCs w:val="24"/>
          <w:rtl/>
        </w:rPr>
        <w:t>معلومات المراقبة</w:t>
      </w:r>
    </w:p>
    <w:p w14:paraId="2E197371" w14:textId="77777777" w:rsidR="00466F63" w:rsidRDefault="00466F63" w:rsidP="00192ECA">
      <w:pPr>
        <w:pStyle w:val="ListParagraph"/>
        <w:numPr>
          <w:ilvl w:val="0"/>
          <w:numId w:val="6"/>
        </w:numPr>
        <w:jc w:val="lowKashida"/>
        <w:rPr>
          <w:rFonts w:cs="Simplified Arabic"/>
          <w:sz w:val="24"/>
          <w:szCs w:val="24"/>
        </w:rPr>
      </w:pPr>
      <w:r>
        <w:rPr>
          <w:rFonts w:cs="Simplified Arabic" w:hint="cs"/>
          <w:sz w:val="24"/>
          <w:szCs w:val="24"/>
          <w:rtl/>
        </w:rPr>
        <w:t>المعلومات العامة</w:t>
      </w:r>
    </w:p>
    <w:p w14:paraId="216E7511" w14:textId="77777777" w:rsidR="00466F63" w:rsidRDefault="00466F63" w:rsidP="00192ECA">
      <w:pPr>
        <w:pStyle w:val="ListParagraph"/>
        <w:numPr>
          <w:ilvl w:val="0"/>
          <w:numId w:val="6"/>
        </w:numPr>
        <w:jc w:val="lowKashida"/>
        <w:rPr>
          <w:rFonts w:cs="Simplified Arabic"/>
          <w:sz w:val="24"/>
          <w:szCs w:val="24"/>
        </w:rPr>
      </w:pPr>
      <w:r>
        <w:rPr>
          <w:rFonts w:cs="Simplified Arabic" w:hint="cs"/>
          <w:sz w:val="24"/>
          <w:szCs w:val="24"/>
          <w:rtl/>
        </w:rPr>
        <w:t>عدد العاملين</w:t>
      </w:r>
    </w:p>
    <w:p w14:paraId="258DDDCD" w14:textId="77777777" w:rsidR="00466F63" w:rsidRDefault="00466F63" w:rsidP="00192ECA">
      <w:pPr>
        <w:pStyle w:val="ListParagraph"/>
        <w:numPr>
          <w:ilvl w:val="0"/>
          <w:numId w:val="6"/>
        </w:numPr>
        <w:jc w:val="lowKashida"/>
        <w:rPr>
          <w:rFonts w:cs="Simplified Arabic"/>
          <w:sz w:val="24"/>
          <w:szCs w:val="24"/>
        </w:rPr>
      </w:pPr>
      <w:r>
        <w:rPr>
          <w:rFonts w:cs="Simplified Arabic" w:hint="cs"/>
          <w:sz w:val="24"/>
          <w:szCs w:val="24"/>
          <w:rtl/>
        </w:rPr>
        <w:t>تأثير كوفيد-19 على المنشأة (العمالة، المبيعات، المواد الخام).</w:t>
      </w:r>
    </w:p>
    <w:p w14:paraId="4E82C608" w14:textId="77777777" w:rsidR="00466F63" w:rsidRDefault="00466F63" w:rsidP="00192ECA">
      <w:pPr>
        <w:pStyle w:val="ListParagraph"/>
        <w:numPr>
          <w:ilvl w:val="0"/>
          <w:numId w:val="6"/>
        </w:numPr>
        <w:jc w:val="lowKashida"/>
        <w:rPr>
          <w:rFonts w:cs="Simplified Arabic"/>
          <w:sz w:val="24"/>
          <w:szCs w:val="24"/>
        </w:rPr>
      </w:pPr>
      <w:r>
        <w:rPr>
          <w:rFonts w:cs="Simplified Arabic" w:hint="cs"/>
          <w:sz w:val="24"/>
          <w:szCs w:val="24"/>
          <w:rtl/>
        </w:rPr>
        <w:t>التعامل مع المشاكل المالية</w:t>
      </w:r>
    </w:p>
    <w:p w14:paraId="09F40277" w14:textId="77777777" w:rsidR="00466F63" w:rsidRDefault="00466F63" w:rsidP="00192ECA">
      <w:pPr>
        <w:pStyle w:val="ListParagraph"/>
        <w:numPr>
          <w:ilvl w:val="0"/>
          <w:numId w:val="6"/>
        </w:numPr>
        <w:jc w:val="lowKashida"/>
        <w:rPr>
          <w:rFonts w:cs="Simplified Arabic"/>
          <w:sz w:val="24"/>
          <w:szCs w:val="24"/>
        </w:rPr>
      </w:pPr>
      <w:r w:rsidRPr="00CA19CF">
        <w:rPr>
          <w:rFonts w:cs="Simplified Arabic" w:hint="cs"/>
          <w:sz w:val="24"/>
          <w:szCs w:val="24"/>
          <w:rtl/>
        </w:rPr>
        <w:t>التوقعات وعدم اليقين</w:t>
      </w:r>
    </w:p>
    <w:p w14:paraId="710F55BC" w14:textId="77777777" w:rsidR="00466F63" w:rsidRDefault="00466F63" w:rsidP="00192ECA">
      <w:pPr>
        <w:pStyle w:val="ListParagraph"/>
        <w:numPr>
          <w:ilvl w:val="0"/>
          <w:numId w:val="6"/>
        </w:numPr>
        <w:jc w:val="lowKashida"/>
        <w:rPr>
          <w:rFonts w:cs="Simplified Arabic"/>
          <w:sz w:val="24"/>
          <w:szCs w:val="24"/>
        </w:rPr>
      </w:pPr>
      <w:r w:rsidRPr="00CA19CF">
        <w:rPr>
          <w:rFonts w:cs="Simplified Arabic" w:hint="cs"/>
          <w:sz w:val="24"/>
          <w:szCs w:val="24"/>
          <w:rtl/>
        </w:rPr>
        <w:t>آليات التعامل مع الازمة</w:t>
      </w:r>
    </w:p>
    <w:p w14:paraId="74590A93" w14:textId="77777777" w:rsidR="00466F63" w:rsidRDefault="00466F63" w:rsidP="00192ECA">
      <w:pPr>
        <w:pStyle w:val="ListParagraph"/>
        <w:numPr>
          <w:ilvl w:val="0"/>
          <w:numId w:val="6"/>
        </w:numPr>
        <w:jc w:val="lowKashida"/>
        <w:rPr>
          <w:rFonts w:cs="Simplified Arabic"/>
          <w:sz w:val="24"/>
          <w:szCs w:val="24"/>
        </w:rPr>
      </w:pPr>
      <w:r w:rsidRPr="00CA19CF">
        <w:rPr>
          <w:rFonts w:cs="Simplified Arabic" w:hint="cs"/>
          <w:sz w:val="24"/>
          <w:szCs w:val="24"/>
          <w:rtl/>
        </w:rPr>
        <w:t>التدخلات المطلوبة (السياسات)</w:t>
      </w:r>
    </w:p>
    <w:p w14:paraId="16F79E38" w14:textId="77777777" w:rsidR="00466F63" w:rsidRPr="00CA19CF" w:rsidRDefault="00466F63" w:rsidP="00466F63">
      <w:pPr>
        <w:jc w:val="lowKashida"/>
        <w:rPr>
          <w:rFonts w:cs="Simplified Arabic"/>
          <w:sz w:val="24"/>
          <w:szCs w:val="24"/>
        </w:rPr>
      </w:pPr>
    </w:p>
    <w:p w14:paraId="347D84B7" w14:textId="77777777" w:rsidR="00466F63" w:rsidRPr="00575910" w:rsidRDefault="00466F63" w:rsidP="00192ECA">
      <w:pPr>
        <w:pStyle w:val="ListParagraph"/>
        <w:numPr>
          <w:ilvl w:val="0"/>
          <w:numId w:val="5"/>
        </w:numPr>
        <w:tabs>
          <w:tab w:val="left" w:pos="-1"/>
        </w:tabs>
        <w:contextualSpacing w:val="0"/>
        <w:jc w:val="lowKashida"/>
        <w:rPr>
          <w:rFonts w:cs="Simplified Arabic"/>
          <w:b/>
          <w:bCs/>
          <w:vanish/>
          <w:sz w:val="24"/>
          <w:szCs w:val="24"/>
          <w:rtl/>
        </w:rPr>
      </w:pPr>
    </w:p>
    <w:p w14:paraId="4E592710" w14:textId="77777777" w:rsidR="00466F63" w:rsidRPr="00997B47" w:rsidRDefault="00466F63" w:rsidP="00192ECA">
      <w:pPr>
        <w:pStyle w:val="ListParagraph"/>
        <w:numPr>
          <w:ilvl w:val="1"/>
          <w:numId w:val="5"/>
        </w:numPr>
        <w:tabs>
          <w:tab w:val="left" w:pos="-1"/>
        </w:tabs>
        <w:jc w:val="lowKashida"/>
        <w:rPr>
          <w:rFonts w:cs="Simplified Arabic"/>
          <w:b/>
          <w:bCs/>
          <w:sz w:val="24"/>
          <w:szCs w:val="24"/>
        </w:rPr>
      </w:pPr>
      <w:r w:rsidRPr="00997B47">
        <w:rPr>
          <w:rFonts w:cs="Simplified Arabic" w:hint="cs"/>
          <w:b/>
          <w:bCs/>
          <w:sz w:val="24"/>
          <w:szCs w:val="24"/>
          <w:rtl/>
        </w:rPr>
        <w:t>ا</w:t>
      </w:r>
      <w:r w:rsidRPr="00997B47">
        <w:rPr>
          <w:rFonts w:cs="Simplified Arabic"/>
          <w:b/>
          <w:bCs/>
          <w:sz w:val="24"/>
          <w:szCs w:val="24"/>
          <w:rtl/>
        </w:rPr>
        <w:t>لإطار والعينة</w:t>
      </w:r>
    </w:p>
    <w:p w14:paraId="4D3C6EB2" w14:textId="77777777" w:rsidR="00466F63" w:rsidRPr="00BB498E" w:rsidRDefault="00466F63" w:rsidP="00466F63">
      <w:pPr>
        <w:pStyle w:val="ListParagraph"/>
        <w:tabs>
          <w:tab w:val="left" w:pos="-1"/>
        </w:tabs>
        <w:ind w:left="390"/>
        <w:jc w:val="lowKashida"/>
        <w:rPr>
          <w:rFonts w:cs="Simplified Arabic"/>
          <w:b/>
          <w:bCs/>
          <w:sz w:val="16"/>
          <w:szCs w:val="16"/>
          <w:rtl/>
        </w:rPr>
      </w:pPr>
    </w:p>
    <w:p w14:paraId="226F935C" w14:textId="77777777" w:rsidR="00466F63" w:rsidRPr="00505ABE" w:rsidRDefault="00466F63" w:rsidP="00466F63">
      <w:pPr>
        <w:tabs>
          <w:tab w:val="left" w:pos="-1"/>
        </w:tabs>
        <w:ind w:left="-1"/>
        <w:jc w:val="lowKashida"/>
        <w:rPr>
          <w:rFonts w:cs="Simplified Arabic"/>
          <w:b/>
          <w:bCs/>
          <w:sz w:val="24"/>
          <w:szCs w:val="24"/>
          <w:rtl/>
        </w:rPr>
      </w:pPr>
      <w:r w:rsidRPr="00505ABE">
        <w:rPr>
          <w:rFonts w:cs="Simplified Arabic" w:hint="cs"/>
          <w:b/>
          <w:bCs/>
          <w:sz w:val="24"/>
          <w:szCs w:val="24"/>
          <w:rtl/>
        </w:rPr>
        <w:t>مجتمع الهدف</w:t>
      </w:r>
    </w:p>
    <w:p w14:paraId="2D74EB18" w14:textId="77777777" w:rsidR="00466F63" w:rsidRPr="00BB498E" w:rsidRDefault="00466F63" w:rsidP="00466F63">
      <w:pPr>
        <w:tabs>
          <w:tab w:val="left" w:pos="-1"/>
        </w:tabs>
        <w:jc w:val="lowKashida"/>
        <w:rPr>
          <w:rFonts w:cs="Simplified Arabic"/>
          <w:sz w:val="24"/>
          <w:szCs w:val="24"/>
        </w:rPr>
      </w:pPr>
      <w:r w:rsidRPr="00BB498E">
        <w:rPr>
          <w:rFonts w:cs="Simplified Arabic" w:hint="cs"/>
          <w:sz w:val="24"/>
          <w:szCs w:val="24"/>
          <w:rtl/>
        </w:rPr>
        <w:t>يمثل مجتمع الهدف جميع المؤسسات التي تمارس أنشطة ضمن قطاعات (الصناعة،</w:t>
      </w:r>
      <w:r>
        <w:rPr>
          <w:rFonts w:cs="Simplified Arabic" w:hint="cs"/>
          <w:sz w:val="24"/>
          <w:szCs w:val="24"/>
          <w:rtl/>
        </w:rPr>
        <w:t xml:space="preserve"> </w:t>
      </w:r>
      <w:r w:rsidRPr="00BB498E">
        <w:rPr>
          <w:rFonts w:cs="Simplified Arabic" w:hint="cs"/>
          <w:sz w:val="24"/>
          <w:szCs w:val="24"/>
          <w:rtl/>
        </w:rPr>
        <w:t>الانشاءات، التجارة الدا</w:t>
      </w:r>
      <w:r w:rsidR="000C1854">
        <w:rPr>
          <w:rFonts w:cs="Simplified Arabic" w:hint="cs"/>
          <w:sz w:val="24"/>
          <w:szCs w:val="24"/>
          <w:rtl/>
        </w:rPr>
        <w:t xml:space="preserve">خلية، الخدمات، النقل والتخزين، </w:t>
      </w:r>
      <w:r>
        <w:rPr>
          <w:rFonts w:cs="Simplified Arabic" w:hint="cs"/>
          <w:sz w:val="24"/>
          <w:szCs w:val="24"/>
          <w:rtl/>
        </w:rPr>
        <w:t>المعلومات والاتصالات</w:t>
      </w:r>
      <w:r w:rsidR="000C1854">
        <w:rPr>
          <w:rFonts w:cs="Simplified Arabic" w:hint="cs"/>
          <w:sz w:val="24"/>
          <w:szCs w:val="24"/>
          <w:rtl/>
        </w:rPr>
        <w:t>، والمالية والتأمين</w:t>
      </w:r>
      <w:r>
        <w:rPr>
          <w:rFonts w:cs="Simplified Arabic" w:hint="cs"/>
          <w:sz w:val="24"/>
          <w:szCs w:val="24"/>
          <w:rtl/>
        </w:rPr>
        <w:t>) في فلسطين عام 2020.</w:t>
      </w:r>
    </w:p>
    <w:p w14:paraId="796BB3CF" w14:textId="77777777" w:rsidR="00466F63" w:rsidRPr="00BB498E" w:rsidRDefault="00466F63" w:rsidP="00466F63">
      <w:pPr>
        <w:tabs>
          <w:tab w:val="left" w:pos="-1"/>
        </w:tabs>
        <w:ind w:left="-1"/>
        <w:jc w:val="lowKashida"/>
        <w:rPr>
          <w:rFonts w:cs="Simplified Arabic"/>
          <w:b/>
          <w:bCs/>
          <w:sz w:val="16"/>
          <w:szCs w:val="16"/>
          <w:rtl/>
        </w:rPr>
      </w:pPr>
    </w:p>
    <w:p w14:paraId="33DDFFF7" w14:textId="77777777" w:rsidR="00466F63" w:rsidRPr="00BB498E" w:rsidRDefault="00466F63" w:rsidP="00466F63">
      <w:pPr>
        <w:tabs>
          <w:tab w:val="left" w:pos="-1"/>
          <w:tab w:val="num" w:pos="424"/>
          <w:tab w:val="left" w:pos="566"/>
          <w:tab w:val="left" w:pos="849"/>
        </w:tabs>
        <w:jc w:val="lowKashida"/>
        <w:rPr>
          <w:rFonts w:cs="Simplified Arabic"/>
          <w:b/>
          <w:bCs/>
          <w:sz w:val="24"/>
          <w:szCs w:val="24"/>
          <w:rtl/>
        </w:rPr>
      </w:pPr>
      <w:r w:rsidRPr="00BB498E">
        <w:rPr>
          <w:rFonts w:cs="Simplified Arabic" w:hint="cs"/>
          <w:b/>
          <w:bCs/>
          <w:sz w:val="24"/>
          <w:szCs w:val="24"/>
          <w:rtl/>
        </w:rPr>
        <w:t>إطار المعاينة</w:t>
      </w:r>
    </w:p>
    <w:p w14:paraId="66B172A1" w14:textId="77777777" w:rsidR="00466F63" w:rsidRDefault="00466F63" w:rsidP="003B6444">
      <w:pPr>
        <w:tabs>
          <w:tab w:val="left" w:pos="-1"/>
        </w:tabs>
        <w:jc w:val="lowKashida"/>
        <w:rPr>
          <w:rFonts w:cs="Simplified Arabic"/>
          <w:sz w:val="24"/>
          <w:szCs w:val="24"/>
          <w:rtl/>
        </w:rPr>
      </w:pPr>
      <w:r>
        <w:rPr>
          <w:rFonts w:cs="Simplified Arabic" w:hint="cs"/>
          <w:sz w:val="24"/>
          <w:szCs w:val="24"/>
          <w:rtl/>
        </w:rPr>
        <w:t xml:space="preserve">يتضمن إطار المعاينة </w:t>
      </w:r>
      <w:r w:rsidRPr="00BB498E">
        <w:rPr>
          <w:rFonts w:cs="Simplified Arabic" w:hint="cs"/>
          <w:sz w:val="24"/>
          <w:szCs w:val="24"/>
          <w:rtl/>
        </w:rPr>
        <w:t xml:space="preserve">قائمة تحتوي </w:t>
      </w:r>
      <w:r>
        <w:rPr>
          <w:rFonts w:cs="Simplified Arabic" w:hint="cs"/>
          <w:sz w:val="24"/>
          <w:szCs w:val="24"/>
          <w:rtl/>
        </w:rPr>
        <w:t xml:space="preserve">على </w:t>
      </w:r>
      <w:r w:rsidRPr="00BB498E">
        <w:rPr>
          <w:rFonts w:cs="Simplified Arabic" w:hint="cs"/>
          <w:sz w:val="24"/>
          <w:szCs w:val="24"/>
          <w:rtl/>
        </w:rPr>
        <w:t xml:space="preserve">جميع المؤسسات </w:t>
      </w:r>
      <w:r>
        <w:rPr>
          <w:rFonts w:cs="Simplified Arabic" w:hint="cs"/>
          <w:sz w:val="24"/>
          <w:szCs w:val="24"/>
          <w:rtl/>
        </w:rPr>
        <w:t xml:space="preserve">التي </w:t>
      </w:r>
      <w:r w:rsidRPr="00BB498E">
        <w:rPr>
          <w:rFonts w:cs="Simplified Arabic" w:hint="cs"/>
          <w:sz w:val="24"/>
          <w:szCs w:val="24"/>
          <w:rtl/>
        </w:rPr>
        <w:t>تمارس أنشطة ضمن قطاعات (الصناعة،</w:t>
      </w:r>
      <w:r>
        <w:rPr>
          <w:rFonts w:cs="Simplified Arabic" w:hint="cs"/>
          <w:sz w:val="24"/>
          <w:szCs w:val="24"/>
          <w:rtl/>
        </w:rPr>
        <w:t xml:space="preserve"> </w:t>
      </w:r>
      <w:r w:rsidRPr="00BB498E">
        <w:rPr>
          <w:rFonts w:cs="Simplified Arabic" w:hint="cs"/>
          <w:sz w:val="24"/>
          <w:szCs w:val="24"/>
          <w:rtl/>
        </w:rPr>
        <w:t xml:space="preserve">الانشاءات، التجارة الداخلية، الخدمات، النقل والتخزين، </w:t>
      </w:r>
      <w:r>
        <w:rPr>
          <w:rFonts w:cs="Simplified Arabic" w:hint="cs"/>
          <w:sz w:val="24"/>
          <w:szCs w:val="24"/>
          <w:rtl/>
        </w:rPr>
        <w:t>المعلومات والاتصالات</w:t>
      </w:r>
      <w:r w:rsidR="000C1854">
        <w:rPr>
          <w:rFonts w:cs="Simplified Arabic" w:hint="cs"/>
          <w:sz w:val="24"/>
          <w:szCs w:val="24"/>
          <w:rtl/>
        </w:rPr>
        <w:t>، ، والمالية والتأمين</w:t>
      </w:r>
      <w:r>
        <w:rPr>
          <w:rFonts w:cs="Simplified Arabic" w:hint="cs"/>
          <w:sz w:val="24"/>
          <w:szCs w:val="24"/>
          <w:rtl/>
        </w:rPr>
        <w:t>) و</w:t>
      </w:r>
      <w:r w:rsidRPr="00BB498E">
        <w:rPr>
          <w:rFonts w:cs="Simplified Arabic" w:hint="cs"/>
          <w:sz w:val="24"/>
          <w:szCs w:val="24"/>
          <w:rtl/>
        </w:rPr>
        <w:t>التي تم حصرها في التعداد العام للمنشآت 2017</w:t>
      </w:r>
      <w:r>
        <w:rPr>
          <w:rFonts w:cs="Simplified Arabic" w:hint="cs"/>
          <w:sz w:val="24"/>
          <w:szCs w:val="24"/>
          <w:rtl/>
        </w:rPr>
        <w:t>.</w:t>
      </w:r>
    </w:p>
    <w:p w14:paraId="40878AC4" w14:textId="77777777" w:rsidR="003B6444" w:rsidRPr="003B6444" w:rsidRDefault="003B6444" w:rsidP="003B6444">
      <w:pPr>
        <w:tabs>
          <w:tab w:val="left" w:pos="-1"/>
        </w:tabs>
        <w:jc w:val="lowKashida"/>
        <w:rPr>
          <w:rFonts w:cs="Simplified Arabic"/>
          <w:sz w:val="16"/>
          <w:szCs w:val="16"/>
          <w:rtl/>
        </w:rPr>
      </w:pPr>
    </w:p>
    <w:p w14:paraId="2AE359D8" w14:textId="77777777" w:rsidR="00466F63" w:rsidRDefault="00466F63" w:rsidP="00466F63">
      <w:pPr>
        <w:tabs>
          <w:tab w:val="left" w:pos="-1"/>
        </w:tabs>
        <w:ind w:left="-1"/>
        <w:jc w:val="lowKashida"/>
        <w:rPr>
          <w:rFonts w:cs="Simplified Arabic"/>
          <w:b/>
          <w:bCs/>
          <w:sz w:val="24"/>
          <w:szCs w:val="24"/>
          <w:rtl/>
        </w:rPr>
      </w:pPr>
      <w:r w:rsidRPr="00BB498E">
        <w:rPr>
          <w:rFonts w:cs="Simplified Arabic" w:hint="cs"/>
          <w:b/>
          <w:bCs/>
          <w:sz w:val="24"/>
          <w:szCs w:val="24"/>
          <w:rtl/>
        </w:rPr>
        <w:t>حجم العينة</w:t>
      </w:r>
    </w:p>
    <w:p w14:paraId="6EFA88BC" w14:textId="77777777" w:rsidR="001C3FA0" w:rsidRPr="00CC184D" w:rsidRDefault="00466F63" w:rsidP="00CA23D1">
      <w:pPr>
        <w:tabs>
          <w:tab w:val="left" w:pos="-1"/>
        </w:tabs>
        <w:ind w:left="-1"/>
        <w:jc w:val="lowKashida"/>
        <w:rPr>
          <w:rFonts w:cs="Simplified Arabic"/>
          <w:sz w:val="24"/>
          <w:szCs w:val="24"/>
          <w:rtl/>
        </w:rPr>
      </w:pPr>
      <w:r w:rsidRPr="00505ABE">
        <w:rPr>
          <w:rFonts w:cs="Simplified Arabic" w:hint="cs"/>
          <w:sz w:val="24"/>
          <w:szCs w:val="24"/>
          <w:rtl/>
        </w:rPr>
        <w:t xml:space="preserve">بلغ حجم العينة </w:t>
      </w:r>
      <w:r w:rsidRPr="008126F9">
        <w:rPr>
          <w:rFonts w:cs="Simplified Arabic"/>
          <w:sz w:val="24"/>
          <w:szCs w:val="24"/>
          <w:rtl/>
        </w:rPr>
        <w:t>13,</w:t>
      </w:r>
      <w:r w:rsidR="00CA23D1">
        <w:rPr>
          <w:rFonts w:cs="Simplified Arabic" w:hint="cs"/>
          <w:sz w:val="24"/>
          <w:szCs w:val="24"/>
          <w:rtl/>
        </w:rPr>
        <w:t>974</w:t>
      </w:r>
      <w:r w:rsidRPr="00505ABE">
        <w:rPr>
          <w:rFonts w:cs="Simplified Arabic" w:hint="cs"/>
          <w:sz w:val="24"/>
          <w:szCs w:val="24"/>
          <w:rtl/>
        </w:rPr>
        <w:t xml:space="preserve"> مؤسسة، </w:t>
      </w:r>
      <w:r>
        <w:rPr>
          <w:rFonts w:cs="Simplified Arabic" w:hint="cs"/>
          <w:sz w:val="24"/>
          <w:szCs w:val="24"/>
          <w:rtl/>
        </w:rPr>
        <w:t xml:space="preserve">المؤسسات </w:t>
      </w:r>
      <w:r w:rsidRPr="00F9242D">
        <w:rPr>
          <w:rFonts w:cs="Simplified Arabic" w:hint="cs"/>
          <w:sz w:val="24"/>
          <w:szCs w:val="24"/>
          <w:rtl/>
        </w:rPr>
        <w:t>التي استجابت 11,2</w:t>
      </w:r>
      <w:r w:rsidR="00CA23D1">
        <w:rPr>
          <w:rFonts w:cs="Simplified Arabic" w:hint="cs"/>
          <w:sz w:val="24"/>
          <w:szCs w:val="24"/>
          <w:rtl/>
        </w:rPr>
        <w:t>43</w:t>
      </w:r>
      <w:r w:rsidRPr="00F9242D">
        <w:rPr>
          <w:rFonts w:cs="Simplified Arabic" w:hint="cs"/>
          <w:sz w:val="24"/>
          <w:szCs w:val="24"/>
          <w:rtl/>
        </w:rPr>
        <w:t>.</w:t>
      </w:r>
    </w:p>
    <w:p w14:paraId="1C5C8943" w14:textId="77777777" w:rsidR="005E4558" w:rsidRDefault="00466F63" w:rsidP="003B6444">
      <w:pPr>
        <w:tabs>
          <w:tab w:val="left" w:pos="-1"/>
        </w:tabs>
        <w:ind w:left="-1"/>
        <w:jc w:val="lowKashida"/>
        <w:rPr>
          <w:rFonts w:cs="Simplified Arabic"/>
          <w:b/>
          <w:bCs/>
          <w:sz w:val="24"/>
          <w:szCs w:val="24"/>
        </w:rPr>
      </w:pPr>
      <w:r w:rsidRPr="003B0AF6">
        <w:rPr>
          <w:rFonts w:cs="Simplified Arabic"/>
          <w:b/>
          <w:bCs/>
          <w:sz w:val="24"/>
          <w:szCs w:val="24"/>
          <w:rtl/>
        </w:rPr>
        <w:t xml:space="preserve">  </w:t>
      </w:r>
    </w:p>
    <w:p w14:paraId="250A97A6" w14:textId="77777777" w:rsidR="00466F63" w:rsidRPr="003B0AF6" w:rsidRDefault="00466F63" w:rsidP="00466F63">
      <w:pPr>
        <w:tabs>
          <w:tab w:val="left" w:pos="-1"/>
        </w:tabs>
        <w:ind w:left="-1"/>
        <w:jc w:val="lowKashida"/>
        <w:rPr>
          <w:rFonts w:cs="Simplified Arabic"/>
          <w:b/>
          <w:bCs/>
          <w:sz w:val="24"/>
          <w:szCs w:val="24"/>
        </w:rPr>
      </w:pPr>
      <w:r w:rsidRPr="003B0AF6">
        <w:rPr>
          <w:rFonts w:cs="Simplified Arabic"/>
          <w:b/>
          <w:bCs/>
          <w:sz w:val="24"/>
          <w:szCs w:val="24"/>
          <w:rtl/>
        </w:rPr>
        <w:t>تصميم العينة</w:t>
      </w:r>
    </w:p>
    <w:p w14:paraId="226879A6" w14:textId="77777777" w:rsidR="00466F63" w:rsidRPr="003B6444" w:rsidRDefault="00466F63" w:rsidP="003B6444">
      <w:pPr>
        <w:tabs>
          <w:tab w:val="left" w:pos="-1"/>
          <w:tab w:val="left" w:pos="140"/>
        </w:tabs>
        <w:ind w:left="-1"/>
        <w:jc w:val="both"/>
        <w:rPr>
          <w:rFonts w:cs="Simplified Arabic"/>
          <w:sz w:val="24"/>
          <w:szCs w:val="24"/>
        </w:rPr>
      </w:pPr>
      <w:r w:rsidRPr="003B0AF6">
        <w:rPr>
          <w:rFonts w:cs="Simplified Arabic"/>
          <w:sz w:val="24"/>
          <w:szCs w:val="24"/>
          <w:rtl/>
        </w:rPr>
        <w:t xml:space="preserve">تم تصميم عينة عشوائية طبقية منتظمة ذات مرحلة </w:t>
      </w:r>
      <w:r>
        <w:rPr>
          <w:rFonts w:cs="Simplified Arabic" w:hint="cs"/>
          <w:sz w:val="24"/>
          <w:szCs w:val="24"/>
          <w:rtl/>
        </w:rPr>
        <w:t>واحد</w:t>
      </w:r>
      <w:r w:rsidRPr="003B0AF6">
        <w:rPr>
          <w:rFonts w:cs="Simplified Arabic"/>
          <w:sz w:val="24"/>
          <w:szCs w:val="24"/>
        </w:rPr>
        <w:t xml:space="preserve"> (One-stage Stratified Systematic Random) Sample) </w:t>
      </w:r>
      <w:r w:rsidRPr="003B0AF6">
        <w:rPr>
          <w:rFonts w:cs="Simplified Arabic" w:hint="cs"/>
          <w:szCs w:val="24"/>
          <w:rtl/>
        </w:rPr>
        <w:t>حيث</w:t>
      </w:r>
      <w:r>
        <w:rPr>
          <w:rFonts w:cs="Simplified Arabic" w:hint="cs"/>
          <w:szCs w:val="24"/>
          <w:rtl/>
        </w:rPr>
        <w:t xml:space="preserve"> لا يكون هناك تبديل.</w:t>
      </w:r>
    </w:p>
    <w:p w14:paraId="1D0F8D94" w14:textId="77777777" w:rsidR="00466F63" w:rsidRPr="003B0AF6" w:rsidRDefault="00466F63" w:rsidP="00466F63">
      <w:pPr>
        <w:tabs>
          <w:tab w:val="left" w:pos="-1"/>
        </w:tabs>
        <w:ind w:left="-1"/>
        <w:jc w:val="lowKashida"/>
        <w:rPr>
          <w:rFonts w:cs="Simplified Arabic"/>
          <w:b/>
          <w:bCs/>
          <w:sz w:val="24"/>
          <w:szCs w:val="24"/>
          <w:rtl/>
        </w:rPr>
      </w:pPr>
      <w:r w:rsidRPr="003B0AF6">
        <w:rPr>
          <w:rFonts w:cs="Simplified Arabic" w:hint="cs"/>
          <w:b/>
          <w:bCs/>
          <w:sz w:val="24"/>
          <w:szCs w:val="24"/>
          <w:rtl/>
        </w:rPr>
        <w:lastRenderedPageBreak/>
        <w:t>طبقات العينة</w:t>
      </w:r>
    </w:p>
    <w:p w14:paraId="78B72A0C" w14:textId="77777777" w:rsidR="00466F63" w:rsidRPr="003B0AF6" w:rsidRDefault="00466F63" w:rsidP="00466F63">
      <w:pPr>
        <w:tabs>
          <w:tab w:val="left" w:pos="-1"/>
          <w:tab w:val="left" w:pos="140"/>
        </w:tabs>
        <w:ind w:left="-1"/>
        <w:jc w:val="lowKashida"/>
        <w:rPr>
          <w:rFonts w:cs="Simplified Arabic"/>
          <w:sz w:val="24"/>
          <w:szCs w:val="24"/>
          <w:rtl/>
        </w:rPr>
      </w:pPr>
      <w:r w:rsidRPr="003B0AF6">
        <w:rPr>
          <w:rFonts w:cs="Simplified Arabic" w:hint="cs"/>
          <w:sz w:val="24"/>
          <w:szCs w:val="24"/>
          <w:rtl/>
        </w:rPr>
        <w:t>تم استخدام</w:t>
      </w:r>
      <w:r w:rsidRPr="003B0AF6">
        <w:rPr>
          <w:rFonts w:cs="Simplified Arabic"/>
          <w:sz w:val="24"/>
          <w:szCs w:val="24"/>
          <w:rtl/>
        </w:rPr>
        <w:t xml:space="preserve"> ثلاثة مستويات من الطبقات وذلك لتصميم عينة فعالة وممثلة لمجتمع المسح</w:t>
      </w:r>
      <w:r w:rsidRPr="003B0AF6">
        <w:rPr>
          <w:rFonts w:cs="Simplified Arabic" w:hint="cs"/>
          <w:sz w:val="24"/>
          <w:szCs w:val="24"/>
          <w:rtl/>
        </w:rPr>
        <w:t>:</w:t>
      </w:r>
    </w:p>
    <w:p w14:paraId="25D512E9" w14:textId="77777777" w:rsidR="00466F63" w:rsidRPr="003B0AF6" w:rsidRDefault="00466F63" w:rsidP="00192ECA">
      <w:pPr>
        <w:numPr>
          <w:ilvl w:val="0"/>
          <w:numId w:val="3"/>
        </w:numPr>
        <w:jc w:val="lowKashida"/>
        <w:rPr>
          <w:rFonts w:ascii="Simplified Arabic" w:hAnsi="Simplified Arabic" w:cs="Simplified Arabic"/>
          <w:sz w:val="24"/>
          <w:szCs w:val="24"/>
          <w:rtl/>
        </w:rPr>
      </w:pPr>
      <w:r>
        <w:rPr>
          <w:rFonts w:ascii="Simplified Arabic" w:hAnsi="Simplified Arabic" w:cs="Simplified Arabic" w:hint="cs"/>
          <w:sz w:val="24"/>
          <w:szCs w:val="24"/>
          <w:rtl/>
        </w:rPr>
        <w:t>المنطقة (شمال الضفة الغربية بالإضافة الى محافظة اريحا والأغوار، محافظة رام الله والبيرة، محافظة القدس، محافظة بيت لحم، محافظة الخليل، وقطاع غزة).</w:t>
      </w:r>
    </w:p>
    <w:p w14:paraId="7A43348E" w14:textId="77777777" w:rsidR="00466F63" w:rsidRPr="003B0AF6" w:rsidRDefault="00466F63" w:rsidP="00192ECA">
      <w:pPr>
        <w:numPr>
          <w:ilvl w:val="0"/>
          <w:numId w:val="3"/>
        </w:numPr>
        <w:ind w:left="425" w:hanging="285"/>
        <w:jc w:val="both"/>
        <w:rPr>
          <w:rFonts w:ascii="Simplified Arabic" w:hAnsi="Simplified Arabic" w:cs="Simplified Arabic"/>
          <w:sz w:val="24"/>
          <w:szCs w:val="24"/>
          <w:rtl/>
        </w:rPr>
      </w:pPr>
      <w:r w:rsidRPr="003B0AF6">
        <w:rPr>
          <w:rFonts w:ascii="Simplified Arabic" w:hAnsi="Simplified Arabic" w:cs="Simplified Arabic" w:hint="cs"/>
          <w:sz w:val="24"/>
          <w:szCs w:val="24"/>
          <w:rtl/>
        </w:rPr>
        <w:t xml:space="preserve">النشاط الاقتصادي: </w:t>
      </w:r>
      <w:r w:rsidRPr="003B0AF6">
        <w:rPr>
          <w:rFonts w:ascii="Simplified Arabic" w:hAnsi="Simplified Arabic" w:cs="Simplified Arabic"/>
          <w:sz w:val="24"/>
          <w:szCs w:val="24"/>
          <w:rtl/>
        </w:rPr>
        <w:t>تم إنشاء طبقات على مستوى الحد</w:t>
      </w:r>
      <w:r w:rsidRPr="003B0AF6">
        <w:rPr>
          <w:rFonts w:ascii="Simplified Arabic" w:hAnsi="Simplified Arabic" w:cs="Simplified Arabic" w:hint="cs"/>
          <w:sz w:val="24"/>
          <w:szCs w:val="24"/>
          <w:rtl/>
        </w:rPr>
        <w:t xml:space="preserve"> الرابع </w:t>
      </w:r>
      <w:r w:rsidRPr="003B0AF6">
        <w:rPr>
          <w:rFonts w:ascii="Simplified Arabic" w:hAnsi="Simplified Arabic" w:cs="Simplified Arabic"/>
          <w:sz w:val="24"/>
          <w:szCs w:val="24"/>
          <w:rtl/>
        </w:rPr>
        <w:t xml:space="preserve">من النشاط الاقتصادي </w:t>
      </w:r>
      <w:r w:rsidRPr="003B0AF6">
        <w:rPr>
          <w:rFonts w:asciiTheme="majorBidi" w:hAnsiTheme="majorBidi" w:cstheme="majorBidi"/>
          <w:sz w:val="24"/>
          <w:szCs w:val="24"/>
          <w:rtl/>
        </w:rPr>
        <w:t>(4-</w:t>
      </w:r>
      <w:r w:rsidRPr="003B0AF6">
        <w:rPr>
          <w:rFonts w:asciiTheme="majorBidi" w:hAnsiTheme="majorBidi" w:cstheme="majorBidi"/>
          <w:sz w:val="24"/>
          <w:szCs w:val="24"/>
        </w:rPr>
        <w:t>ISIC</w:t>
      </w:r>
      <w:r w:rsidRPr="003B0AF6">
        <w:rPr>
          <w:rFonts w:asciiTheme="majorBidi" w:hAnsiTheme="majorBidi" w:cstheme="majorBidi"/>
          <w:sz w:val="24"/>
          <w:szCs w:val="24"/>
          <w:rtl/>
        </w:rPr>
        <w:t>)</w:t>
      </w:r>
      <w:r w:rsidRPr="003B0AF6">
        <w:rPr>
          <w:rFonts w:ascii="Simplified Arabic" w:hAnsi="Simplified Arabic" w:cs="Simplified Arabic"/>
          <w:sz w:val="24"/>
          <w:szCs w:val="24"/>
          <w:rtl/>
        </w:rPr>
        <w:t xml:space="preserve"> باستثناء قطاع</w:t>
      </w:r>
      <w:r>
        <w:rPr>
          <w:rFonts w:ascii="Simplified Arabic" w:hAnsi="Simplified Arabic" w:cs="Simplified Arabic" w:hint="cs"/>
          <w:sz w:val="24"/>
          <w:szCs w:val="24"/>
          <w:rtl/>
        </w:rPr>
        <w:t xml:space="preserve"> </w:t>
      </w:r>
      <w:r w:rsidRPr="003B0AF6">
        <w:rPr>
          <w:rFonts w:ascii="Simplified Arabic" w:hAnsi="Simplified Arabic" w:cs="Simplified Arabic" w:hint="cs"/>
          <w:sz w:val="24"/>
          <w:szCs w:val="24"/>
          <w:rtl/>
        </w:rPr>
        <w:t>الخدمات حيث تم إنشاء الطبقات على مستوى الحد الثاني بحيث</w:t>
      </w:r>
      <w:r w:rsidRPr="003B0AF6">
        <w:rPr>
          <w:rFonts w:ascii="Simplified Arabic" w:hAnsi="Simplified Arabic" w:cs="Simplified Arabic"/>
          <w:sz w:val="24"/>
          <w:szCs w:val="24"/>
          <w:rtl/>
        </w:rPr>
        <w:t xml:space="preserve"> يمثل كل نشاط طبقة فعلية.</w:t>
      </w:r>
    </w:p>
    <w:p w14:paraId="7F442976" w14:textId="77777777" w:rsidR="00466F63" w:rsidRDefault="00466F63" w:rsidP="00192ECA">
      <w:pPr>
        <w:numPr>
          <w:ilvl w:val="0"/>
          <w:numId w:val="3"/>
        </w:numPr>
        <w:ind w:left="425" w:hanging="285"/>
        <w:jc w:val="both"/>
        <w:rPr>
          <w:rFonts w:cs="Simplified Arabic"/>
          <w:sz w:val="24"/>
          <w:szCs w:val="24"/>
        </w:rPr>
      </w:pPr>
      <w:r w:rsidRPr="00401164">
        <w:rPr>
          <w:rFonts w:ascii="Simplified Arabic" w:hAnsi="Simplified Arabic" w:cs="Simplified Arabic"/>
          <w:sz w:val="24"/>
          <w:szCs w:val="24"/>
          <w:rtl/>
        </w:rPr>
        <w:t xml:space="preserve">فئة حجم العمالة: داخل الطبقات المذكورة تم تصنيف المؤسسات حسب عدد العاملين </w:t>
      </w:r>
      <w:r w:rsidRPr="00401164">
        <w:rPr>
          <w:rFonts w:ascii="Simplified Arabic" w:hAnsi="Simplified Arabic" w:cs="Simplified Arabic" w:hint="cs"/>
          <w:sz w:val="24"/>
          <w:szCs w:val="24"/>
          <w:rtl/>
        </w:rPr>
        <w:t xml:space="preserve">الى صغيرة، متوسطة وكبيرة. </w:t>
      </w:r>
    </w:p>
    <w:p w14:paraId="74F79A10" w14:textId="77777777" w:rsidR="00466F63" w:rsidRPr="003A6749" w:rsidRDefault="00466F63" w:rsidP="00466F63">
      <w:pPr>
        <w:rPr>
          <w:rFonts w:cs="Simplified Arabic"/>
          <w:sz w:val="22"/>
          <w:szCs w:val="22"/>
        </w:rPr>
      </w:pPr>
    </w:p>
    <w:p w14:paraId="59DE3DF0" w14:textId="77777777" w:rsidR="003A6749" w:rsidRPr="00721B84" w:rsidRDefault="003A6749" w:rsidP="003A6749">
      <w:pPr>
        <w:tabs>
          <w:tab w:val="left" w:pos="-1"/>
        </w:tabs>
        <w:ind w:left="-1"/>
        <w:jc w:val="lowKashida"/>
        <w:rPr>
          <w:rFonts w:cs="Simplified Arabic"/>
          <w:b/>
          <w:bCs/>
          <w:sz w:val="24"/>
          <w:szCs w:val="24"/>
          <w:rtl/>
        </w:rPr>
      </w:pPr>
      <w:r w:rsidRPr="00721B84">
        <w:rPr>
          <w:rFonts w:cs="Simplified Arabic" w:hint="cs"/>
          <w:b/>
          <w:bCs/>
          <w:sz w:val="24"/>
          <w:szCs w:val="24"/>
          <w:rtl/>
        </w:rPr>
        <w:t>حساب الاوزان</w:t>
      </w:r>
    </w:p>
    <w:p w14:paraId="3DFB1035" w14:textId="77777777" w:rsidR="003A6749" w:rsidRPr="00721B84" w:rsidRDefault="003A6749" w:rsidP="003A6749">
      <w:pPr>
        <w:tabs>
          <w:tab w:val="left" w:pos="-1"/>
          <w:tab w:val="left" w:pos="140"/>
        </w:tabs>
        <w:ind w:left="-1"/>
        <w:jc w:val="both"/>
        <w:rPr>
          <w:rFonts w:cs="Simplified Arabic"/>
          <w:sz w:val="24"/>
          <w:szCs w:val="24"/>
          <w:rtl/>
        </w:rPr>
      </w:pPr>
      <w:r w:rsidRPr="00721B84">
        <w:rPr>
          <w:rFonts w:cs="Simplified Arabic"/>
          <w:sz w:val="24"/>
          <w:szCs w:val="24"/>
          <w:rtl/>
        </w:rPr>
        <w:t>يعرف وزن الوحدة الإحصائية (وحدة المعاينة) في العينة بأنه المقلوب الرياضي لاحتمال اختيار الوحدة، وعينة المسح هي عينة طبقية عشوائية منتظمة ذات مرحلة واحدة حيث تم حساب وزن كل منش</w:t>
      </w:r>
      <w:r>
        <w:rPr>
          <w:rFonts w:cs="Simplified Arabic" w:hint="cs"/>
          <w:sz w:val="24"/>
          <w:szCs w:val="24"/>
          <w:rtl/>
        </w:rPr>
        <w:t>أ</w:t>
      </w:r>
      <w:r w:rsidRPr="00721B84">
        <w:rPr>
          <w:rFonts w:cs="Simplified Arabic"/>
          <w:sz w:val="24"/>
          <w:szCs w:val="24"/>
          <w:rtl/>
        </w:rPr>
        <w:t>ة بالاعتماد على احتمال اختيا</w:t>
      </w:r>
      <w:r>
        <w:rPr>
          <w:rFonts w:cs="Simplified Arabic"/>
          <w:sz w:val="24"/>
          <w:szCs w:val="24"/>
          <w:rtl/>
        </w:rPr>
        <w:t>ر كل منش</w:t>
      </w:r>
      <w:r>
        <w:rPr>
          <w:rFonts w:cs="Simplified Arabic" w:hint="cs"/>
          <w:sz w:val="24"/>
          <w:szCs w:val="24"/>
          <w:rtl/>
        </w:rPr>
        <w:t>أ</w:t>
      </w:r>
      <w:r>
        <w:rPr>
          <w:rFonts w:cs="Simplified Arabic"/>
          <w:sz w:val="24"/>
          <w:szCs w:val="24"/>
          <w:rtl/>
        </w:rPr>
        <w:t>ة (عينة عشوائية منتظمة</w:t>
      </w:r>
      <w:r w:rsidRPr="00721B84">
        <w:rPr>
          <w:rFonts w:cs="Simplified Arabic"/>
          <w:sz w:val="24"/>
          <w:szCs w:val="24"/>
          <w:rtl/>
        </w:rPr>
        <w:t>)، ويتم تعديل هذه الأوزان بالاعتماد على نتيجة المقابلة.</w:t>
      </w:r>
    </w:p>
    <w:p w14:paraId="63A989EF" w14:textId="77777777" w:rsidR="00466F63" w:rsidRPr="006E3CE4" w:rsidRDefault="00466F63" w:rsidP="003B6444">
      <w:pPr>
        <w:tabs>
          <w:tab w:val="left" w:pos="-1"/>
        </w:tabs>
        <w:ind w:left="-1"/>
        <w:jc w:val="lowKashida"/>
        <w:rPr>
          <w:rFonts w:cs="Simplified Arabic"/>
          <w:sz w:val="18"/>
          <w:szCs w:val="18"/>
          <w:rtl/>
        </w:rPr>
      </w:pPr>
    </w:p>
    <w:p w14:paraId="7A1D7701" w14:textId="77777777" w:rsidR="00466F63" w:rsidRPr="003A6749" w:rsidRDefault="003A6749" w:rsidP="00466F63">
      <w:pPr>
        <w:tabs>
          <w:tab w:val="left" w:pos="2351"/>
        </w:tabs>
        <w:rPr>
          <w:rFonts w:cs="Simplified Arabic"/>
          <w:b/>
          <w:bCs/>
          <w:sz w:val="24"/>
          <w:szCs w:val="24"/>
          <w:rtl/>
        </w:rPr>
      </w:pPr>
      <w:r w:rsidRPr="003A6749">
        <w:rPr>
          <w:rFonts w:cs="Simplified Arabic" w:hint="cs"/>
          <w:b/>
          <w:bCs/>
          <w:sz w:val="24"/>
          <w:szCs w:val="24"/>
          <w:rtl/>
        </w:rPr>
        <w:t xml:space="preserve">3.3 </w:t>
      </w:r>
      <w:r w:rsidRPr="00EB76F5">
        <w:rPr>
          <w:rFonts w:cs="Simplified Arabic" w:hint="cs"/>
          <w:b/>
          <w:bCs/>
          <w:sz w:val="24"/>
          <w:szCs w:val="24"/>
          <w:rtl/>
        </w:rPr>
        <w:t>العمليات الميدانية</w:t>
      </w:r>
    </w:p>
    <w:p w14:paraId="576B51C1" w14:textId="77777777" w:rsidR="003A6749" w:rsidRDefault="003A6749" w:rsidP="006E3CE4">
      <w:pPr>
        <w:tabs>
          <w:tab w:val="left" w:pos="-1"/>
          <w:tab w:val="left" w:pos="140"/>
        </w:tabs>
        <w:ind w:left="-1"/>
        <w:jc w:val="both"/>
        <w:rPr>
          <w:rFonts w:cs="Simplified Arabic"/>
          <w:sz w:val="24"/>
          <w:szCs w:val="24"/>
          <w:rtl/>
        </w:rPr>
      </w:pPr>
      <w:r w:rsidRPr="003A6749">
        <w:rPr>
          <w:rFonts w:cs="Simplified Arabic"/>
          <w:sz w:val="24"/>
          <w:szCs w:val="24"/>
          <w:rtl/>
        </w:rPr>
        <w:t>بلغ حجم العينة 13,</w:t>
      </w:r>
      <w:r w:rsidR="006E3CE4">
        <w:rPr>
          <w:rFonts w:cs="Simplified Arabic" w:hint="cs"/>
          <w:sz w:val="24"/>
          <w:szCs w:val="24"/>
          <w:rtl/>
        </w:rPr>
        <w:t>974</w:t>
      </w:r>
      <w:r w:rsidRPr="003A6749">
        <w:rPr>
          <w:rFonts w:cs="Simplified Arabic"/>
          <w:sz w:val="24"/>
          <w:szCs w:val="24"/>
          <w:rtl/>
        </w:rPr>
        <w:t xml:space="preserve"> مؤسسة موزعة في الضفة الغربية وقطاع غزة والقدس </w:t>
      </w:r>
      <w:r w:rsidRPr="003A6749">
        <w:rPr>
          <w:rFonts w:cs="Simplified Arabic" w:hint="cs"/>
          <w:sz w:val="24"/>
          <w:szCs w:val="24"/>
          <w:rtl/>
        </w:rPr>
        <w:t>(</w:t>
      </w:r>
      <w:r w:rsidRPr="003A6749">
        <w:rPr>
          <w:rFonts w:cs="Simplified Arabic"/>
          <w:sz w:val="24"/>
          <w:szCs w:val="24"/>
        </w:rPr>
        <w:t>J1</w:t>
      </w:r>
      <w:r w:rsidRPr="003A6749">
        <w:rPr>
          <w:rFonts w:cs="Simplified Arabic" w:hint="cs"/>
          <w:sz w:val="24"/>
          <w:szCs w:val="24"/>
          <w:rtl/>
        </w:rPr>
        <w:t>)</w:t>
      </w:r>
      <w:r w:rsidRPr="003A6749">
        <w:rPr>
          <w:rFonts w:cs="Simplified Arabic"/>
          <w:sz w:val="24"/>
          <w:szCs w:val="24"/>
          <w:rtl/>
        </w:rPr>
        <w:t xml:space="preserve">، وبسبب الظروف الصعبة التي تمر بها البلاد جراء جائحة كورونا، تم الاتفاق على جمع البيانات من خلال مقابلة شخصية </w:t>
      </w:r>
      <w:r w:rsidRPr="003A6749">
        <w:rPr>
          <w:rFonts w:cs="Simplified Arabic" w:hint="cs"/>
          <w:sz w:val="24"/>
          <w:szCs w:val="24"/>
          <w:rtl/>
        </w:rPr>
        <w:t>ل</w:t>
      </w:r>
      <w:r w:rsidRPr="003A6749">
        <w:rPr>
          <w:rFonts w:cs="Simplified Arabic"/>
          <w:sz w:val="24"/>
          <w:szCs w:val="24"/>
          <w:rtl/>
        </w:rPr>
        <w:t xml:space="preserve"> 60٪ من العينة </w:t>
      </w:r>
      <w:r w:rsidRPr="003A6749">
        <w:rPr>
          <w:rFonts w:cs="Simplified Arabic" w:hint="cs"/>
          <w:sz w:val="24"/>
          <w:szCs w:val="24"/>
          <w:rtl/>
        </w:rPr>
        <w:t>و40</w:t>
      </w:r>
      <w:r w:rsidRPr="003A6749">
        <w:rPr>
          <w:rFonts w:cs="Simplified Arabic"/>
          <w:sz w:val="24"/>
          <w:szCs w:val="24"/>
          <w:rtl/>
        </w:rPr>
        <w:t xml:space="preserve">٪ </w:t>
      </w:r>
      <w:r w:rsidRPr="003A6749">
        <w:rPr>
          <w:rFonts w:cs="Simplified Arabic" w:hint="cs"/>
          <w:sz w:val="24"/>
          <w:szCs w:val="24"/>
          <w:rtl/>
        </w:rPr>
        <w:t>من خلال</w:t>
      </w:r>
      <w:r w:rsidRPr="003A6749">
        <w:rPr>
          <w:rFonts w:cs="Simplified Arabic"/>
          <w:sz w:val="24"/>
          <w:szCs w:val="24"/>
          <w:rtl/>
        </w:rPr>
        <w:t xml:space="preserve"> الهاتف.</w:t>
      </w:r>
    </w:p>
    <w:p w14:paraId="4B2C44A3" w14:textId="77777777" w:rsidR="003A6749" w:rsidRPr="006E3CE4" w:rsidRDefault="003A6749" w:rsidP="003A6749">
      <w:pPr>
        <w:tabs>
          <w:tab w:val="left" w:pos="-1"/>
        </w:tabs>
        <w:ind w:left="-1"/>
        <w:jc w:val="lowKashida"/>
        <w:rPr>
          <w:rFonts w:cs="Simplified Arabic"/>
          <w:sz w:val="16"/>
          <w:szCs w:val="16"/>
          <w:rtl/>
        </w:rPr>
      </w:pPr>
    </w:p>
    <w:p w14:paraId="7C51EDCA" w14:textId="77777777" w:rsidR="006E3CE4" w:rsidRPr="006E3CE4" w:rsidRDefault="003A6749" w:rsidP="006E3CE4">
      <w:pPr>
        <w:tabs>
          <w:tab w:val="left" w:pos="-1"/>
        </w:tabs>
        <w:ind w:left="-1"/>
        <w:rPr>
          <w:rFonts w:cs="Simplified Arabic"/>
          <w:b/>
          <w:bCs/>
          <w:color w:val="000000" w:themeColor="text1"/>
          <w:sz w:val="24"/>
          <w:szCs w:val="24"/>
          <w:rtl/>
        </w:rPr>
      </w:pPr>
      <w:r w:rsidRPr="00EB76F5">
        <w:rPr>
          <w:rFonts w:cs="Simplified Arabic" w:hint="cs"/>
          <w:b/>
          <w:bCs/>
          <w:sz w:val="24"/>
          <w:szCs w:val="24"/>
          <w:rtl/>
        </w:rPr>
        <w:t>التدريب والتعيين</w:t>
      </w:r>
    </w:p>
    <w:p w14:paraId="6E1C50A5" w14:textId="77777777" w:rsidR="006E3CE4" w:rsidRPr="006E3CE4" w:rsidRDefault="006E3CE4" w:rsidP="00192ECA">
      <w:pPr>
        <w:pStyle w:val="Header"/>
        <w:numPr>
          <w:ilvl w:val="0"/>
          <w:numId w:val="8"/>
        </w:numPr>
        <w:tabs>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 xml:space="preserve">تم اختيار </w:t>
      </w:r>
      <w:r>
        <w:rPr>
          <w:rFonts w:cs="Simplified Arabic" w:hint="cs"/>
          <w:color w:val="000000" w:themeColor="text1"/>
          <w:sz w:val="24"/>
          <w:szCs w:val="24"/>
          <w:rtl/>
        </w:rPr>
        <w:t>الباحثين</w:t>
      </w:r>
      <w:r w:rsidRPr="00762735">
        <w:rPr>
          <w:rFonts w:cs="Simplified Arabic"/>
          <w:color w:val="000000" w:themeColor="text1"/>
          <w:sz w:val="24"/>
          <w:szCs w:val="24"/>
          <w:rtl/>
        </w:rPr>
        <w:t xml:space="preserve"> من </w:t>
      </w:r>
      <w:r>
        <w:rPr>
          <w:rFonts w:cs="Simplified Arabic" w:hint="cs"/>
          <w:color w:val="000000" w:themeColor="text1"/>
          <w:sz w:val="24"/>
          <w:szCs w:val="24"/>
          <w:rtl/>
        </w:rPr>
        <w:t xml:space="preserve">ذوي الخبرة </w:t>
      </w:r>
      <w:r w:rsidRPr="00762735">
        <w:rPr>
          <w:rFonts w:cs="Simplified Arabic"/>
          <w:color w:val="000000" w:themeColor="text1"/>
          <w:sz w:val="24"/>
          <w:szCs w:val="24"/>
          <w:rtl/>
        </w:rPr>
        <w:t xml:space="preserve">في </w:t>
      </w:r>
      <w:r>
        <w:rPr>
          <w:rFonts w:cs="Simplified Arabic" w:hint="cs"/>
          <w:color w:val="000000" w:themeColor="text1"/>
          <w:sz w:val="24"/>
          <w:szCs w:val="24"/>
          <w:rtl/>
        </w:rPr>
        <w:t xml:space="preserve">عمل </w:t>
      </w:r>
      <w:r w:rsidRPr="00762735">
        <w:rPr>
          <w:rFonts w:cs="Simplified Arabic"/>
          <w:color w:val="000000" w:themeColor="text1"/>
          <w:sz w:val="24"/>
          <w:szCs w:val="24"/>
          <w:rtl/>
        </w:rPr>
        <w:t xml:space="preserve">المسوح الاقتصادية. </w:t>
      </w:r>
      <w:r w:rsidRPr="00762735">
        <w:rPr>
          <w:rFonts w:cs="Simplified Arabic" w:hint="cs"/>
          <w:color w:val="000000" w:themeColor="text1"/>
          <w:sz w:val="24"/>
          <w:szCs w:val="24"/>
          <w:rtl/>
        </w:rPr>
        <w:t>وهم</w:t>
      </w:r>
      <w:r w:rsidRPr="00762735">
        <w:rPr>
          <w:rFonts w:cs="Simplified Arabic"/>
          <w:color w:val="000000" w:themeColor="text1"/>
          <w:sz w:val="24"/>
          <w:szCs w:val="24"/>
          <w:rtl/>
        </w:rPr>
        <w:t xml:space="preserve"> من حملة الشهادات الجامعية في المحاسبة أو إدارة الأعمال أو العلوم المالية والمصرفية. </w:t>
      </w:r>
      <w:r w:rsidRPr="00762735">
        <w:rPr>
          <w:rFonts w:cs="Simplified Arabic" w:hint="cs"/>
          <w:color w:val="000000" w:themeColor="text1"/>
          <w:sz w:val="24"/>
          <w:szCs w:val="24"/>
          <w:rtl/>
        </w:rPr>
        <w:t>وقد تم</w:t>
      </w:r>
      <w:r>
        <w:rPr>
          <w:rFonts w:cs="Simplified Arabic" w:hint="cs"/>
          <w:color w:val="000000" w:themeColor="text1"/>
          <w:sz w:val="24"/>
          <w:szCs w:val="24"/>
          <w:rtl/>
        </w:rPr>
        <w:t xml:space="preserve"> </w:t>
      </w:r>
      <w:r w:rsidRPr="00762735">
        <w:rPr>
          <w:rFonts w:cs="Simplified Arabic" w:hint="cs"/>
          <w:color w:val="000000" w:themeColor="text1"/>
          <w:sz w:val="24"/>
          <w:szCs w:val="24"/>
          <w:rtl/>
        </w:rPr>
        <w:t>استدعاء الباحثين</w:t>
      </w:r>
      <w:r w:rsidRPr="00762735">
        <w:rPr>
          <w:rFonts w:cs="Simplified Arabic"/>
          <w:color w:val="000000" w:themeColor="text1"/>
          <w:sz w:val="24"/>
          <w:szCs w:val="24"/>
          <w:rtl/>
        </w:rPr>
        <w:t xml:space="preserve"> وفق متطلبات المسح وحسب المحافظة وعبء العمل في كل محافظة. تمت دعوة فريق العمل لحضور دورة تدريبية لشرح أهداف المسح و</w:t>
      </w:r>
      <w:r w:rsidRPr="00762735">
        <w:rPr>
          <w:rFonts w:cs="Simplified Arabic" w:hint="cs"/>
          <w:color w:val="000000" w:themeColor="text1"/>
          <w:sz w:val="24"/>
          <w:szCs w:val="24"/>
          <w:rtl/>
        </w:rPr>
        <w:t>الاستمارة</w:t>
      </w:r>
      <w:r w:rsidRPr="00762735">
        <w:rPr>
          <w:rFonts w:cs="Simplified Arabic"/>
          <w:color w:val="000000" w:themeColor="text1"/>
          <w:sz w:val="24"/>
          <w:szCs w:val="24"/>
          <w:rtl/>
        </w:rPr>
        <w:t>.</w:t>
      </w:r>
    </w:p>
    <w:p w14:paraId="4F4ECA4B" w14:textId="77777777" w:rsidR="006E3CE4" w:rsidRPr="00762735" w:rsidRDefault="006E3CE4" w:rsidP="00192ECA">
      <w:pPr>
        <w:pStyle w:val="Header"/>
        <w:numPr>
          <w:ilvl w:val="0"/>
          <w:numId w:val="8"/>
        </w:numPr>
        <w:tabs>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 xml:space="preserve">استمر التدريب لمدة 3 أيام ابتداء من </w:t>
      </w:r>
      <w:r w:rsidRPr="00762735">
        <w:rPr>
          <w:rFonts w:cs="Simplified Arabic" w:hint="cs"/>
          <w:color w:val="000000" w:themeColor="text1"/>
          <w:sz w:val="24"/>
          <w:szCs w:val="24"/>
          <w:rtl/>
        </w:rPr>
        <w:t>15/06/2020</w:t>
      </w:r>
      <w:r w:rsidRPr="00762735">
        <w:rPr>
          <w:rFonts w:cs="Simplified Arabic"/>
          <w:color w:val="000000" w:themeColor="text1"/>
          <w:sz w:val="24"/>
          <w:szCs w:val="24"/>
          <w:rtl/>
        </w:rPr>
        <w:t xml:space="preserve"> ولغاية 17/06/2020.</w:t>
      </w:r>
    </w:p>
    <w:p w14:paraId="1CB37EEF" w14:textId="77777777" w:rsidR="006E3CE4" w:rsidRPr="006E3CE4" w:rsidRDefault="006E3CE4" w:rsidP="00192ECA">
      <w:pPr>
        <w:pStyle w:val="Header"/>
        <w:numPr>
          <w:ilvl w:val="0"/>
          <w:numId w:val="8"/>
        </w:numPr>
        <w:tabs>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خلال الأيام الثلاثة</w:t>
      </w:r>
      <w:r w:rsidRPr="00762735">
        <w:rPr>
          <w:rFonts w:cs="Simplified Arabic" w:hint="cs"/>
          <w:color w:val="000000" w:themeColor="text1"/>
          <w:sz w:val="24"/>
          <w:szCs w:val="24"/>
          <w:rtl/>
        </w:rPr>
        <w:t xml:space="preserve"> تم تدريب</w:t>
      </w:r>
      <w:r w:rsidRPr="00762735">
        <w:rPr>
          <w:rFonts w:cs="Simplified Arabic"/>
          <w:color w:val="000000" w:themeColor="text1"/>
          <w:sz w:val="24"/>
          <w:szCs w:val="24"/>
          <w:rtl/>
        </w:rPr>
        <w:t xml:space="preserve"> 69 متدربًا في الضفة الغربية </w:t>
      </w:r>
      <w:r w:rsidRPr="00762735">
        <w:rPr>
          <w:rFonts w:cs="Simplified Arabic" w:hint="cs"/>
          <w:color w:val="000000" w:themeColor="text1"/>
          <w:sz w:val="24"/>
          <w:szCs w:val="24"/>
          <w:rtl/>
        </w:rPr>
        <w:t>و28 في</w:t>
      </w:r>
      <w:r w:rsidRPr="00762735">
        <w:rPr>
          <w:rFonts w:cs="Simplified Arabic"/>
          <w:color w:val="000000" w:themeColor="text1"/>
          <w:sz w:val="24"/>
          <w:szCs w:val="24"/>
          <w:rtl/>
        </w:rPr>
        <w:t xml:space="preserve"> قطاع غزة.</w:t>
      </w:r>
    </w:p>
    <w:p w14:paraId="2D194894" w14:textId="77777777" w:rsidR="006E3CE4" w:rsidRPr="006E3CE4" w:rsidRDefault="006E3CE4" w:rsidP="00192ECA">
      <w:pPr>
        <w:pStyle w:val="Header"/>
        <w:numPr>
          <w:ilvl w:val="0"/>
          <w:numId w:val="8"/>
        </w:numPr>
        <w:tabs>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 xml:space="preserve">كان جدول التدريب على النحو </w:t>
      </w:r>
      <w:r w:rsidR="00F3087E">
        <w:rPr>
          <w:rFonts w:cs="Simplified Arabic" w:hint="cs"/>
          <w:color w:val="000000" w:themeColor="text1"/>
          <w:sz w:val="24"/>
          <w:szCs w:val="24"/>
          <w:rtl/>
        </w:rPr>
        <w:t>الاّتي</w:t>
      </w:r>
      <w:r w:rsidRPr="00762735">
        <w:rPr>
          <w:rFonts w:cs="Simplified Arabic"/>
          <w:color w:val="000000" w:themeColor="text1"/>
          <w:sz w:val="24"/>
          <w:szCs w:val="24"/>
          <w:rtl/>
        </w:rPr>
        <w:t>:</w:t>
      </w:r>
    </w:p>
    <w:p w14:paraId="3E02209F" w14:textId="77777777" w:rsidR="006E3CE4" w:rsidRPr="00762735" w:rsidRDefault="006E3CE4" w:rsidP="00192ECA">
      <w:pPr>
        <w:pStyle w:val="Header"/>
        <w:numPr>
          <w:ilvl w:val="0"/>
          <w:numId w:val="7"/>
        </w:numPr>
        <w:tabs>
          <w:tab w:val="left" w:pos="9070"/>
        </w:tabs>
        <w:ind w:left="566" w:hanging="284"/>
        <w:jc w:val="both"/>
        <w:rPr>
          <w:rFonts w:cs="Simplified Arabic"/>
          <w:color w:val="000000" w:themeColor="text1"/>
          <w:sz w:val="24"/>
          <w:szCs w:val="24"/>
        </w:rPr>
      </w:pPr>
      <w:r w:rsidRPr="00762735">
        <w:rPr>
          <w:rFonts w:cs="Simplified Arabic"/>
          <w:color w:val="000000" w:themeColor="text1"/>
          <w:sz w:val="24"/>
          <w:szCs w:val="24"/>
          <w:rtl/>
        </w:rPr>
        <w:t xml:space="preserve">تضمن اليوم الأول من التدريب </w:t>
      </w:r>
      <w:r w:rsidR="00F3087E">
        <w:rPr>
          <w:rFonts w:cs="Simplified Arabic" w:hint="cs"/>
          <w:color w:val="000000" w:themeColor="text1"/>
          <w:sz w:val="24"/>
          <w:szCs w:val="24"/>
          <w:rtl/>
        </w:rPr>
        <w:t>شرح البيانات التعريفية في الاستمارة</w:t>
      </w:r>
      <w:r w:rsidRPr="00762735">
        <w:rPr>
          <w:rFonts w:cs="Simplified Arabic" w:hint="cs"/>
          <w:color w:val="000000" w:themeColor="text1"/>
          <w:sz w:val="24"/>
          <w:szCs w:val="24"/>
          <w:rtl/>
        </w:rPr>
        <w:t xml:space="preserve">، تصميم العينة، </w:t>
      </w:r>
      <w:r w:rsidRPr="00762735">
        <w:rPr>
          <w:rFonts w:cs="Simplified Arabic"/>
          <w:color w:val="000000" w:themeColor="text1"/>
          <w:sz w:val="24"/>
          <w:szCs w:val="24"/>
          <w:rtl/>
        </w:rPr>
        <w:t xml:space="preserve">دور المشرفين </w:t>
      </w:r>
      <w:r w:rsidRPr="00762735">
        <w:rPr>
          <w:rFonts w:cs="Simplified Arabic" w:hint="cs"/>
          <w:color w:val="000000" w:themeColor="text1"/>
          <w:sz w:val="24"/>
          <w:szCs w:val="24"/>
          <w:rtl/>
        </w:rPr>
        <w:t>والباحثين،</w:t>
      </w:r>
      <w:r w:rsidRPr="00762735">
        <w:rPr>
          <w:rFonts w:cs="Simplified Arabic"/>
          <w:color w:val="000000" w:themeColor="text1"/>
          <w:sz w:val="24"/>
          <w:szCs w:val="24"/>
          <w:rtl/>
        </w:rPr>
        <w:t xml:space="preserve"> وتقرير </w:t>
      </w:r>
      <w:r w:rsidRPr="00762735">
        <w:rPr>
          <w:rFonts w:cs="Simplified Arabic" w:hint="cs"/>
          <w:color w:val="000000" w:themeColor="text1"/>
          <w:sz w:val="24"/>
          <w:szCs w:val="24"/>
          <w:rtl/>
        </w:rPr>
        <w:t xml:space="preserve">تقدم </w:t>
      </w:r>
      <w:r w:rsidR="00F3087E">
        <w:rPr>
          <w:rFonts w:cs="Simplified Arabic" w:hint="cs"/>
          <w:color w:val="000000" w:themeColor="text1"/>
          <w:sz w:val="24"/>
          <w:szCs w:val="24"/>
          <w:rtl/>
        </w:rPr>
        <w:t>ال</w:t>
      </w:r>
      <w:r w:rsidRPr="00762735">
        <w:rPr>
          <w:rFonts w:cs="Simplified Arabic" w:hint="cs"/>
          <w:color w:val="000000" w:themeColor="text1"/>
          <w:sz w:val="24"/>
          <w:szCs w:val="24"/>
          <w:rtl/>
        </w:rPr>
        <w:t xml:space="preserve">عمل </w:t>
      </w:r>
      <w:r w:rsidR="00F3087E">
        <w:rPr>
          <w:rFonts w:cs="Simplified Arabic" w:hint="cs"/>
          <w:color w:val="000000" w:themeColor="text1"/>
          <w:sz w:val="24"/>
          <w:szCs w:val="24"/>
          <w:rtl/>
        </w:rPr>
        <w:t xml:space="preserve">على </w:t>
      </w:r>
      <w:r w:rsidRPr="00762735">
        <w:rPr>
          <w:rFonts w:cs="Simplified Arabic" w:hint="cs"/>
          <w:color w:val="000000" w:themeColor="text1"/>
          <w:sz w:val="24"/>
          <w:szCs w:val="24"/>
          <w:rtl/>
        </w:rPr>
        <w:t>المسح</w:t>
      </w:r>
      <w:r w:rsidRPr="00762735">
        <w:rPr>
          <w:rFonts w:cs="Simplified Arabic"/>
          <w:color w:val="000000" w:themeColor="text1"/>
          <w:sz w:val="24"/>
          <w:szCs w:val="24"/>
          <w:rtl/>
        </w:rPr>
        <w:t>.</w:t>
      </w:r>
    </w:p>
    <w:p w14:paraId="72AA38D8" w14:textId="77777777" w:rsidR="006E3CE4" w:rsidRPr="00837D4C" w:rsidRDefault="006E3CE4" w:rsidP="00192ECA">
      <w:pPr>
        <w:pStyle w:val="Header"/>
        <w:numPr>
          <w:ilvl w:val="0"/>
          <w:numId w:val="7"/>
        </w:numPr>
        <w:tabs>
          <w:tab w:val="left" w:pos="9070"/>
        </w:tabs>
        <w:ind w:left="566" w:hanging="284"/>
        <w:jc w:val="both"/>
        <w:rPr>
          <w:rFonts w:cs="Simplified Arabic"/>
          <w:color w:val="000000" w:themeColor="text1"/>
          <w:sz w:val="24"/>
          <w:szCs w:val="24"/>
          <w:rtl/>
        </w:rPr>
      </w:pPr>
      <w:r w:rsidRPr="00762735">
        <w:rPr>
          <w:rFonts w:cs="Simplified Arabic" w:hint="cs"/>
          <w:color w:val="000000" w:themeColor="text1"/>
          <w:sz w:val="24"/>
          <w:szCs w:val="24"/>
          <w:rtl/>
        </w:rPr>
        <w:t xml:space="preserve">في اليوم الثاني تم تكملة استمارة المسح وتم اجراء </w:t>
      </w:r>
      <w:r w:rsidRPr="00762735">
        <w:rPr>
          <w:rFonts w:cs="Simplified Arabic"/>
          <w:color w:val="000000" w:themeColor="text1"/>
          <w:sz w:val="24"/>
          <w:szCs w:val="24"/>
          <w:rtl/>
        </w:rPr>
        <w:t xml:space="preserve">مقابلة وجهاً لوجه </w:t>
      </w:r>
      <w:r w:rsidRPr="00762735">
        <w:rPr>
          <w:rFonts w:cs="Simplified Arabic" w:hint="cs"/>
          <w:color w:val="000000" w:themeColor="text1"/>
          <w:sz w:val="24"/>
          <w:szCs w:val="24"/>
          <w:rtl/>
        </w:rPr>
        <w:t>من قبل</w:t>
      </w:r>
      <w:r>
        <w:rPr>
          <w:rFonts w:cs="Simplified Arabic" w:hint="cs"/>
          <w:color w:val="000000" w:themeColor="text1"/>
          <w:sz w:val="24"/>
          <w:szCs w:val="24"/>
          <w:rtl/>
        </w:rPr>
        <w:t xml:space="preserve"> </w:t>
      </w:r>
      <w:r w:rsidRPr="00762735">
        <w:rPr>
          <w:rFonts w:cs="Simplified Arabic" w:hint="cs"/>
          <w:color w:val="000000" w:themeColor="text1"/>
          <w:sz w:val="24"/>
          <w:szCs w:val="24"/>
          <w:rtl/>
        </w:rPr>
        <w:t>طاقم</w:t>
      </w:r>
      <w:r w:rsidRPr="00762735">
        <w:rPr>
          <w:rFonts w:cs="Simplified Arabic"/>
          <w:color w:val="000000" w:themeColor="text1"/>
          <w:sz w:val="24"/>
          <w:szCs w:val="24"/>
          <w:rtl/>
        </w:rPr>
        <w:t xml:space="preserve"> الجهاز المركزي للإحصاء </w:t>
      </w:r>
      <w:r w:rsidRPr="00762735">
        <w:rPr>
          <w:rFonts w:cs="Simplified Arabic" w:hint="cs"/>
          <w:color w:val="000000" w:themeColor="text1"/>
          <w:sz w:val="24"/>
          <w:szCs w:val="24"/>
          <w:rtl/>
        </w:rPr>
        <w:t>الفلسطيني.</w:t>
      </w:r>
    </w:p>
    <w:p w14:paraId="0753A272" w14:textId="77777777" w:rsidR="006E3CE4" w:rsidRPr="00762735" w:rsidRDefault="006E3CE4" w:rsidP="00192ECA">
      <w:pPr>
        <w:pStyle w:val="Header"/>
        <w:numPr>
          <w:ilvl w:val="0"/>
          <w:numId w:val="7"/>
        </w:numPr>
        <w:tabs>
          <w:tab w:val="left" w:pos="9070"/>
        </w:tabs>
        <w:ind w:left="566" w:hanging="284"/>
        <w:jc w:val="both"/>
        <w:rPr>
          <w:rFonts w:cs="Simplified Arabic"/>
          <w:color w:val="000000" w:themeColor="text1"/>
          <w:sz w:val="24"/>
          <w:szCs w:val="24"/>
        </w:rPr>
      </w:pPr>
      <w:r w:rsidRPr="00762735">
        <w:rPr>
          <w:rFonts w:cs="Simplified Arabic"/>
          <w:color w:val="000000" w:themeColor="text1"/>
          <w:sz w:val="24"/>
          <w:szCs w:val="24"/>
          <w:rtl/>
        </w:rPr>
        <w:t xml:space="preserve">آخر يوم من التدريب </w:t>
      </w:r>
      <w:r w:rsidR="00F3087E">
        <w:rPr>
          <w:rFonts w:cs="Simplified Arabic" w:hint="cs"/>
          <w:color w:val="000000" w:themeColor="text1"/>
          <w:sz w:val="24"/>
          <w:szCs w:val="24"/>
          <w:rtl/>
        </w:rPr>
        <w:t>تركز</w:t>
      </w:r>
      <w:r w:rsidRPr="00762735">
        <w:rPr>
          <w:rFonts w:cs="Simplified Arabic"/>
          <w:color w:val="000000" w:themeColor="text1"/>
          <w:sz w:val="24"/>
          <w:szCs w:val="24"/>
          <w:rtl/>
        </w:rPr>
        <w:t xml:space="preserve"> حول استخدام </w:t>
      </w:r>
      <w:r w:rsidRPr="00762735">
        <w:rPr>
          <w:rFonts w:cs="Simplified Arabic" w:hint="cs"/>
          <w:color w:val="000000" w:themeColor="text1"/>
          <w:sz w:val="24"/>
          <w:szCs w:val="24"/>
          <w:rtl/>
        </w:rPr>
        <w:t>الاجهزة اللوحية</w:t>
      </w:r>
      <w:r>
        <w:rPr>
          <w:rFonts w:cs="Simplified Arabic" w:hint="cs"/>
          <w:color w:val="000000" w:themeColor="text1"/>
          <w:sz w:val="24"/>
          <w:szCs w:val="24"/>
          <w:rtl/>
        </w:rPr>
        <w:t xml:space="preserve"> </w:t>
      </w:r>
      <w:r w:rsidRPr="00762735">
        <w:rPr>
          <w:rFonts w:cs="Simplified Arabic" w:hint="cs"/>
          <w:color w:val="000000" w:themeColor="text1"/>
          <w:sz w:val="24"/>
          <w:szCs w:val="24"/>
          <w:rtl/>
        </w:rPr>
        <w:t>وقد تم تجربتها واستيفاء استمارة تجريبية على الاجهزة.</w:t>
      </w:r>
    </w:p>
    <w:p w14:paraId="2E8B9927" w14:textId="77777777" w:rsidR="006E3CE4" w:rsidRDefault="006E3CE4" w:rsidP="00192ECA">
      <w:pPr>
        <w:pStyle w:val="Header"/>
        <w:numPr>
          <w:ilvl w:val="0"/>
          <w:numId w:val="7"/>
        </w:numPr>
        <w:tabs>
          <w:tab w:val="left" w:pos="9070"/>
        </w:tabs>
        <w:ind w:left="566" w:hanging="284"/>
        <w:jc w:val="both"/>
        <w:rPr>
          <w:rFonts w:cs="Simplified Arabic"/>
          <w:color w:val="000000" w:themeColor="text1"/>
          <w:sz w:val="24"/>
          <w:szCs w:val="24"/>
        </w:rPr>
      </w:pPr>
      <w:r w:rsidRPr="00762735">
        <w:rPr>
          <w:rFonts w:cs="Simplified Arabic"/>
          <w:color w:val="000000" w:themeColor="text1"/>
          <w:sz w:val="24"/>
          <w:szCs w:val="24"/>
          <w:rtl/>
        </w:rPr>
        <w:t xml:space="preserve">كتمرين لإجراء المقابلات، </w:t>
      </w:r>
      <w:r w:rsidRPr="00762735">
        <w:rPr>
          <w:rFonts w:cs="Simplified Arabic" w:hint="cs"/>
          <w:color w:val="000000" w:themeColor="text1"/>
          <w:sz w:val="24"/>
          <w:szCs w:val="24"/>
          <w:rtl/>
        </w:rPr>
        <w:t>قام جميع</w:t>
      </w:r>
      <w:r w:rsidRPr="00762735">
        <w:rPr>
          <w:rFonts w:cs="Simplified Arabic"/>
          <w:color w:val="000000" w:themeColor="text1"/>
          <w:sz w:val="24"/>
          <w:szCs w:val="24"/>
          <w:rtl/>
        </w:rPr>
        <w:t xml:space="preserve"> المتدربين </w:t>
      </w:r>
      <w:r w:rsidRPr="00762735">
        <w:rPr>
          <w:rFonts w:cs="Simplified Arabic" w:hint="cs"/>
          <w:color w:val="000000" w:themeColor="text1"/>
          <w:sz w:val="24"/>
          <w:szCs w:val="24"/>
          <w:rtl/>
        </w:rPr>
        <w:t xml:space="preserve">بتطبيق </w:t>
      </w:r>
      <w:r w:rsidRPr="00762735">
        <w:rPr>
          <w:rFonts w:cs="Simplified Arabic"/>
          <w:color w:val="000000" w:themeColor="text1"/>
          <w:sz w:val="24"/>
          <w:szCs w:val="24"/>
          <w:rtl/>
        </w:rPr>
        <w:t xml:space="preserve">مقابلات مع بعضهم البعض كطريقة </w:t>
      </w:r>
      <w:r w:rsidRPr="00762735">
        <w:rPr>
          <w:rFonts w:cs="Simplified Arabic" w:hint="cs"/>
          <w:color w:val="000000" w:themeColor="text1"/>
          <w:sz w:val="24"/>
          <w:szCs w:val="24"/>
          <w:rtl/>
        </w:rPr>
        <w:t>لل</w:t>
      </w:r>
      <w:r w:rsidRPr="00762735">
        <w:rPr>
          <w:rFonts w:cs="Simplified Arabic"/>
          <w:color w:val="000000" w:themeColor="text1"/>
          <w:sz w:val="24"/>
          <w:szCs w:val="24"/>
          <w:rtl/>
        </w:rPr>
        <w:t>تدريب</w:t>
      </w:r>
      <w:r w:rsidRPr="00762735">
        <w:rPr>
          <w:rFonts w:cs="Simplified Arabic" w:hint="cs"/>
          <w:color w:val="000000" w:themeColor="text1"/>
          <w:sz w:val="24"/>
          <w:szCs w:val="24"/>
          <w:rtl/>
        </w:rPr>
        <w:t xml:space="preserve"> على كيفية اجراء المقابلة</w:t>
      </w:r>
      <w:r>
        <w:rPr>
          <w:rFonts w:cs="Simplified Arabic" w:hint="cs"/>
          <w:color w:val="000000" w:themeColor="text1"/>
          <w:sz w:val="24"/>
          <w:szCs w:val="24"/>
          <w:rtl/>
        </w:rPr>
        <w:t>.</w:t>
      </w:r>
    </w:p>
    <w:p w14:paraId="3C7F2750" w14:textId="77777777" w:rsidR="006E3CE4" w:rsidRPr="006E3CE4" w:rsidRDefault="006E3CE4" w:rsidP="006E3CE4">
      <w:pPr>
        <w:pStyle w:val="Header"/>
        <w:tabs>
          <w:tab w:val="left" w:pos="9070"/>
        </w:tabs>
        <w:ind w:left="566"/>
        <w:jc w:val="both"/>
        <w:rPr>
          <w:rFonts w:cs="Simplified Arabic"/>
          <w:color w:val="000000" w:themeColor="text1"/>
          <w:sz w:val="18"/>
          <w:szCs w:val="18"/>
          <w:rtl/>
        </w:rPr>
      </w:pPr>
    </w:p>
    <w:p w14:paraId="7514001A" w14:textId="77777777" w:rsidR="006E3CE4" w:rsidRPr="00762735" w:rsidRDefault="006E3CE4" w:rsidP="006E3CE4">
      <w:pPr>
        <w:tabs>
          <w:tab w:val="left" w:pos="-1"/>
        </w:tabs>
        <w:ind w:left="-1"/>
        <w:rPr>
          <w:rFonts w:ascii="Simplified Arabic" w:hAnsi="Simplified Arabic" w:cs="Simplified Arabic"/>
          <w:color w:val="000000" w:themeColor="text1"/>
          <w:sz w:val="24"/>
          <w:szCs w:val="24"/>
          <w:rtl/>
        </w:rPr>
      </w:pPr>
      <w:r w:rsidRPr="00762735">
        <w:rPr>
          <w:rFonts w:ascii="Simplified Arabic" w:hAnsi="Simplified Arabic" w:cs="Simplified Arabic" w:hint="cs"/>
          <w:b/>
          <w:bCs/>
          <w:color w:val="000000" w:themeColor="text1"/>
          <w:sz w:val="24"/>
          <w:szCs w:val="24"/>
          <w:rtl/>
        </w:rPr>
        <w:t xml:space="preserve">جمع </w:t>
      </w:r>
      <w:r w:rsidRPr="006E3CE4">
        <w:rPr>
          <w:rFonts w:cs="Simplified Arabic" w:hint="cs"/>
          <w:b/>
          <w:bCs/>
          <w:sz w:val="24"/>
          <w:szCs w:val="24"/>
          <w:rtl/>
        </w:rPr>
        <w:t>البيانات</w:t>
      </w:r>
      <w:r w:rsidRPr="00762735">
        <w:rPr>
          <w:rFonts w:ascii="Simplified Arabic" w:hAnsi="Simplified Arabic" w:cs="Simplified Arabic" w:hint="cs"/>
          <w:b/>
          <w:bCs/>
          <w:color w:val="000000" w:themeColor="text1"/>
          <w:sz w:val="24"/>
          <w:szCs w:val="24"/>
          <w:rtl/>
        </w:rPr>
        <w:t xml:space="preserve"> </w:t>
      </w:r>
    </w:p>
    <w:p w14:paraId="1B54CFB2" w14:textId="77777777" w:rsidR="006E3CE4" w:rsidRPr="00762735" w:rsidRDefault="006E3CE4"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tl/>
        </w:rPr>
      </w:pPr>
      <w:r w:rsidRPr="00762735">
        <w:rPr>
          <w:rFonts w:cs="Simplified Arabic"/>
          <w:color w:val="000000" w:themeColor="text1"/>
          <w:sz w:val="24"/>
          <w:szCs w:val="24"/>
          <w:rtl/>
        </w:rPr>
        <w:t xml:space="preserve">تم إجراء المقابلات وجهاً لوجه باستخدام كل من </w:t>
      </w:r>
      <w:r w:rsidRPr="00762735">
        <w:rPr>
          <w:rFonts w:cs="Simplified Arabic" w:hint="cs"/>
          <w:color w:val="000000" w:themeColor="text1"/>
          <w:sz w:val="24"/>
          <w:szCs w:val="24"/>
          <w:rtl/>
        </w:rPr>
        <w:t>الاجهزة اللوحية والاستمارات الورقية</w:t>
      </w:r>
      <w:r w:rsidRPr="00762735">
        <w:rPr>
          <w:rFonts w:cs="Simplified Arabic"/>
          <w:color w:val="000000" w:themeColor="text1"/>
          <w:sz w:val="24"/>
          <w:szCs w:val="24"/>
          <w:rtl/>
        </w:rPr>
        <w:t>.</w:t>
      </w:r>
    </w:p>
    <w:p w14:paraId="1FB0A905" w14:textId="77777777" w:rsidR="006E3CE4" w:rsidRPr="00762735" w:rsidRDefault="006E3CE4"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tl/>
        </w:rPr>
      </w:pPr>
      <w:r w:rsidRPr="00762735">
        <w:rPr>
          <w:rFonts w:cs="Simplified Arabic"/>
          <w:color w:val="000000" w:themeColor="text1"/>
          <w:sz w:val="24"/>
          <w:szCs w:val="24"/>
          <w:rtl/>
        </w:rPr>
        <w:t>كانت طرق جمع البيانات على النحو التالي:</w:t>
      </w:r>
    </w:p>
    <w:p w14:paraId="5750F7FC" w14:textId="77777777" w:rsidR="006E3CE4" w:rsidRPr="00762735" w:rsidRDefault="006E3CE4" w:rsidP="00192ECA">
      <w:pPr>
        <w:pStyle w:val="Header"/>
        <w:numPr>
          <w:ilvl w:val="0"/>
          <w:numId w:val="9"/>
        </w:numPr>
        <w:ind w:left="991" w:hanging="284"/>
        <w:jc w:val="both"/>
        <w:rPr>
          <w:rFonts w:ascii="Simplified Arabic" w:hAnsi="Simplified Arabic" w:cs="Simplified Arabic"/>
          <w:color w:val="000000" w:themeColor="text1"/>
          <w:sz w:val="24"/>
          <w:szCs w:val="24"/>
          <w:rtl/>
        </w:rPr>
      </w:pPr>
      <w:r w:rsidRPr="00762735">
        <w:rPr>
          <w:rFonts w:ascii="Simplified Arabic" w:hAnsi="Simplified Arabic" w:cs="Simplified Arabic"/>
          <w:color w:val="000000" w:themeColor="text1"/>
          <w:sz w:val="24"/>
          <w:szCs w:val="24"/>
          <w:rtl/>
        </w:rPr>
        <w:lastRenderedPageBreak/>
        <w:t xml:space="preserve">الضفة الغربية: تم جمع جميع البيانات باستخدام </w:t>
      </w:r>
      <w:r w:rsidRPr="00762735">
        <w:rPr>
          <w:rFonts w:ascii="Simplified Arabic" w:hAnsi="Simplified Arabic" w:cs="Simplified Arabic" w:hint="cs"/>
          <w:color w:val="000000" w:themeColor="text1"/>
          <w:sz w:val="24"/>
          <w:szCs w:val="24"/>
          <w:rtl/>
        </w:rPr>
        <w:t>الأجهزة اللوحية.</w:t>
      </w:r>
    </w:p>
    <w:p w14:paraId="58467036" w14:textId="77777777" w:rsidR="006E3CE4" w:rsidRPr="00762735" w:rsidRDefault="00D47575" w:rsidP="00192ECA">
      <w:pPr>
        <w:pStyle w:val="Header"/>
        <w:numPr>
          <w:ilvl w:val="0"/>
          <w:numId w:val="9"/>
        </w:numPr>
        <w:ind w:left="991" w:hanging="284"/>
        <w:jc w:val="both"/>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t xml:space="preserve">منطقة </w:t>
      </w:r>
      <w:r w:rsidR="006E3CE4" w:rsidRPr="00762735">
        <w:rPr>
          <w:rFonts w:ascii="Simplified Arabic" w:hAnsi="Simplified Arabic" w:cs="Simplified Arabic"/>
          <w:color w:val="000000" w:themeColor="text1"/>
          <w:sz w:val="24"/>
          <w:szCs w:val="24"/>
          <w:rtl/>
        </w:rPr>
        <w:t>القدس</w:t>
      </w:r>
      <w:r>
        <w:rPr>
          <w:rFonts w:ascii="Simplified Arabic" w:hAnsi="Simplified Arabic" w:cs="Simplified Arabic" w:hint="cs"/>
          <w:color w:val="000000" w:themeColor="text1"/>
          <w:sz w:val="24"/>
          <w:szCs w:val="24"/>
          <w:rtl/>
        </w:rPr>
        <w:t xml:space="preserve"> (</w:t>
      </w:r>
      <w:r>
        <w:rPr>
          <w:rFonts w:ascii="Simplified Arabic" w:hAnsi="Simplified Arabic" w:cs="Simplified Arabic"/>
          <w:color w:val="000000" w:themeColor="text1"/>
          <w:sz w:val="24"/>
          <w:szCs w:val="24"/>
        </w:rPr>
        <w:t>J1</w:t>
      </w:r>
      <w:r>
        <w:rPr>
          <w:rFonts w:ascii="Simplified Arabic" w:hAnsi="Simplified Arabic" w:cs="Simplified Arabic" w:hint="cs"/>
          <w:color w:val="000000" w:themeColor="text1"/>
          <w:sz w:val="24"/>
          <w:szCs w:val="24"/>
          <w:rtl/>
        </w:rPr>
        <w:t>)</w:t>
      </w:r>
      <w:r w:rsidR="006E3CE4" w:rsidRPr="00762735">
        <w:rPr>
          <w:rFonts w:ascii="Simplified Arabic" w:hAnsi="Simplified Arabic" w:cs="Simplified Arabic"/>
          <w:color w:val="000000" w:themeColor="text1"/>
          <w:sz w:val="24"/>
          <w:szCs w:val="24"/>
          <w:rtl/>
        </w:rPr>
        <w:t xml:space="preserve">: تم جمع البيانات باستخدام </w:t>
      </w:r>
      <w:r w:rsidR="006E3CE4" w:rsidRPr="00762735">
        <w:rPr>
          <w:rFonts w:ascii="Simplified Arabic" w:hAnsi="Simplified Arabic" w:cs="Simplified Arabic" w:hint="cs"/>
          <w:color w:val="000000" w:themeColor="text1"/>
          <w:sz w:val="24"/>
          <w:szCs w:val="24"/>
          <w:rtl/>
        </w:rPr>
        <w:t>الاستمارة الورقية</w:t>
      </w:r>
      <w:r w:rsidR="006E3CE4" w:rsidRPr="00762735">
        <w:rPr>
          <w:rFonts w:ascii="Simplified Arabic" w:hAnsi="Simplified Arabic" w:cs="Simplified Arabic"/>
          <w:color w:val="000000" w:themeColor="text1"/>
          <w:sz w:val="24"/>
          <w:szCs w:val="24"/>
          <w:rtl/>
        </w:rPr>
        <w:t xml:space="preserve"> وفي نهاية اليوم </w:t>
      </w:r>
      <w:r w:rsidR="006E3CE4" w:rsidRPr="00762735">
        <w:rPr>
          <w:rFonts w:ascii="Simplified Arabic" w:hAnsi="Simplified Arabic" w:cs="Simplified Arabic" w:hint="cs"/>
          <w:color w:val="000000" w:themeColor="text1"/>
          <w:sz w:val="24"/>
          <w:szCs w:val="24"/>
          <w:rtl/>
        </w:rPr>
        <w:t>يقوم مدخل البيانات بإدخالها</w:t>
      </w:r>
      <w:r w:rsidR="006E3CE4" w:rsidRPr="00762735">
        <w:rPr>
          <w:rFonts w:ascii="Simplified Arabic" w:hAnsi="Simplified Arabic" w:cs="Simplified Arabic"/>
          <w:color w:val="000000" w:themeColor="text1"/>
          <w:sz w:val="24"/>
          <w:szCs w:val="24"/>
          <w:rtl/>
        </w:rPr>
        <w:t xml:space="preserve"> باستخدام </w:t>
      </w:r>
      <w:r w:rsidR="006E3CE4" w:rsidRPr="00762735">
        <w:rPr>
          <w:rFonts w:ascii="Simplified Arabic" w:hAnsi="Simplified Arabic" w:cs="Simplified Arabic" w:hint="cs"/>
          <w:color w:val="000000" w:themeColor="text1"/>
          <w:sz w:val="24"/>
          <w:szCs w:val="24"/>
          <w:rtl/>
        </w:rPr>
        <w:t>الأجهزة اللوحية</w:t>
      </w:r>
    </w:p>
    <w:p w14:paraId="214BB683" w14:textId="77777777" w:rsidR="006E3CE4" w:rsidRPr="00762735" w:rsidRDefault="006E3CE4" w:rsidP="00192ECA">
      <w:pPr>
        <w:pStyle w:val="Header"/>
        <w:numPr>
          <w:ilvl w:val="0"/>
          <w:numId w:val="9"/>
        </w:numPr>
        <w:ind w:left="991" w:hanging="284"/>
        <w:jc w:val="both"/>
        <w:rPr>
          <w:rFonts w:ascii="Simplified Arabic" w:hAnsi="Simplified Arabic" w:cs="Simplified Arabic"/>
          <w:color w:val="000000" w:themeColor="text1"/>
          <w:sz w:val="24"/>
          <w:szCs w:val="24"/>
          <w:rtl/>
        </w:rPr>
      </w:pPr>
      <w:r w:rsidRPr="00762735">
        <w:rPr>
          <w:rFonts w:ascii="Simplified Arabic" w:hAnsi="Simplified Arabic" w:cs="Simplified Arabic"/>
          <w:color w:val="000000" w:themeColor="text1"/>
          <w:sz w:val="24"/>
          <w:szCs w:val="24"/>
          <w:rtl/>
        </w:rPr>
        <w:t xml:space="preserve">قطاع غزة: تم جمع كافة البيانات باستخدام </w:t>
      </w:r>
      <w:r w:rsidRPr="00762735">
        <w:rPr>
          <w:rFonts w:ascii="Simplified Arabic" w:hAnsi="Simplified Arabic" w:cs="Simplified Arabic" w:hint="cs"/>
          <w:color w:val="000000" w:themeColor="text1"/>
          <w:sz w:val="24"/>
          <w:szCs w:val="24"/>
          <w:rtl/>
        </w:rPr>
        <w:t>الأجهزة اللوحية.</w:t>
      </w:r>
    </w:p>
    <w:p w14:paraId="70A592D5" w14:textId="77777777" w:rsidR="006E3CE4" w:rsidRPr="00F3087E" w:rsidRDefault="006E3CE4" w:rsidP="00192ECA">
      <w:pPr>
        <w:pStyle w:val="Header"/>
        <w:numPr>
          <w:ilvl w:val="0"/>
          <w:numId w:val="7"/>
        </w:numPr>
        <w:tabs>
          <w:tab w:val="clear" w:pos="4153"/>
          <w:tab w:val="clear" w:pos="8306"/>
          <w:tab w:val="left" w:pos="9070"/>
        </w:tabs>
        <w:ind w:left="566" w:hanging="426"/>
        <w:jc w:val="both"/>
        <w:rPr>
          <w:rFonts w:cs="Simplified Arabic"/>
          <w:sz w:val="24"/>
          <w:szCs w:val="24"/>
        </w:rPr>
      </w:pPr>
      <w:r w:rsidRPr="00762735">
        <w:rPr>
          <w:rFonts w:cs="Simplified Arabic"/>
          <w:color w:val="000000" w:themeColor="text1"/>
          <w:sz w:val="24"/>
          <w:szCs w:val="24"/>
          <w:rtl/>
        </w:rPr>
        <w:t xml:space="preserve"> بدأ جمع البيانات بتاريخ 2</w:t>
      </w:r>
      <w:r w:rsidRPr="00762735">
        <w:rPr>
          <w:rFonts w:cs="Simplified Arabic" w:hint="cs"/>
          <w:color w:val="000000" w:themeColor="text1"/>
          <w:sz w:val="24"/>
          <w:szCs w:val="24"/>
          <w:rtl/>
        </w:rPr>
        <w:t>1</w:t>
      </w:r>
      <w:r w:rsidRPr="00762735">
        <w:rPr>
          <w:rFonts w:cs="Simplified Arabic"/>
          <w:color w:val="000000" w:themeColor="text1"/>
          <w:sz w:val="24"/>
          <w:szCs w:val="24"/>
          <w:rtl/>
        </w:rPr>
        <w:t xml:space="preserve">/06/2020 وانتهى في </w:t>
      </w:r>
      <w:r w:rsidRPr="00762735">
        <w:rPr>
          <w:rFonts w:cs="Simplified Arabic" w:hint="cs"/>
          <w:color w:val="000000" w:themeColor="text1"/>
          <w:sz w:val="24"/>
          <w:szCs w:val="24"/>
          <w:rtl/>
        </w:rPr>
        <w:t>30</w:t>
      </w:r>
      <w:r w:rsidRPr="00762735">
        <w:rPr>
          <w:rFonts w:cs="Simplified Arabic"/>
          <w:color w:val="000000" w:themeColor="text1"/>
          <w:sz w:val="24"/>
          <w:szCs w:val="24"/>
          <w:rtl/>
        </w:rPr>
        <w:t>/</w:t>
      </w:r>
      <w:r>
        <w:rPr>
          <w:rFonts w:cs="Simplified Arabic" w:hint="cs"/>
          <w:color w:val="000000" w:themeColor="text1"/>
          <w:sz w:val="24"/>
          <w:szCs w:val="24"/>
          <w:rtl/>
        </w:rPr>
        <w:t>11</w:t>
      </w:r>
      <w:r w:rsidR="00F3087E">
        <w:rPr>
          <w:rFonts w:cs="Simplified Arabic"/>
          <w:color w:val="000000" w:themeColor="text1"/>
          <w:sz w:val="24"/>
          <w:szCs w:val="24"/>
          <w:rtl/>
        </w:rPr>
        <w:t>/2020</w:t>
      </w:r>
      <w:r w:rsidR="00F3087E">
        <w:rPr>
          <w:rFonts w:cs="Simplified Arabic" w:hint="cs"/>
          <w:color w:val="000000" w:themeColor="text1"/>
          <w:sz w:val="24"/>
          <w:szCs w:val="24"/>
          <w:rtl/>
        </w:rPr>
        <w:t xml:space="preserve">، </w:t>
      </w:r>
      <w:r w:rsidR="00F3087E">
        <w:rPr>
          <w:rFonts w:cs="Simplified Arabic" w:hint="cs"/>
          <w:sz w:val="24"/>
          <w:szCs w:val="24"/>
          <w:rtl/>
        </w:rPr>
        <w:t xml:space="preserve">حيث تم جمع البيانات </w:t>
      </w:r>
      <w:r w:rsidR="00F3087E" w:rsidRPr="003A6749">
        <w:rPr>
          <w:rFonts w:cs="Simplified Arabic"/>
          <w:sz w:val="24"/>
          <w:szCs w:val="24"/>
          <w:rtl/>
        </w:rPr>
        <w:t xml:space="preserve">من خلال مقابلة شخصية </w:t>
      </w:r>
      <w:r w:rsidR="00F3087E" w:rsidRPr="003A6749">
        <w:rPr>
          <w:rFonts w:cs="Simplified Arabic" w:hint="cs"/>
          <w:sz w:val="24"/>
          <w:szCs w:val="24"/>
          <w:rtl/>
        </w:rPr>
        <w:t>ل</w:t>
      </w:r>
      <w:r w:rsidR="00F3087E" w:rsidRPr="003A6749">
        <w:rPr>
          <w:rFonts w:cs="Simplified Arabic"/>
          <w:sz w:val="24"/>
          <w:szCs w:val="24"/>
          <w:rtl/>
        </w:rPr>
        <w:t xml:space="preserve"> 60</w:t>
      </w:r>
      <w:r w:rsidR="003634DD">
        <w:rPr>
          <w:rFonts w:cs="Simplified Arabic" w:hint="cs"/>
          <w:sz w:val="24"/>
          <w:szCs w:val="24"/>
          <w:rtl/>
        </w:rPr>
        <w:t>%</w:t>
      </w:r>
      <w:r w:rsidR="00F3087E" w:rsidRPr="003A6749">
        <w:rPr>
          <w:rFonts w:cs="Simplified Arabic"/>
          <w:sz w:val="24"/>
          <w:szCs w:val="24"/>
          <w:rtl/>
        </w:rPr>
        <w:t xml:space="preserve"> من العينة </w:t>
      </w:r>
      <w:r w:rsidR="00F3087E" w:rsidRPr="003A6749">
        <w:rPr>
          <w:rFonts w:cs="Simplified Arabic" w:hint="cs"/>
          <w:sz w:val="24"/>
          <w:szCs w:val="24"/>
          <w:rtl/>
        </w:rPr>
        <w:t>و40</w:t>
      </w:r>
      <w:r w:rsidR="003634DD">
        <w:rPr>
          <w:rFonts w:cs="Simplified Arabic" w:hint="cs"/>
          <w:sz w:val="24"/>
          <w:szCs w:val="24"/>
          <w:rtl/>
        </w:rPr>
        <w:t>%</w:t>
      </w:r>
      <w:r w:rsidR="00F3087E" w:rsidRPr="003A6749">
        <w:rPr>
          <w:rFonts w:cs="Simplified Arabic"/>
          <w:sz w:val="24"/>
          <w:szCs w:val="24"/>
          <w:rtl/>
        </w:rPr>
        <w:t xml:space="preserve"> </w:t>
      </w:r>
      <w:r w:rsidR="00F3087E" w:rsidRPr="003A6749">
        <w:rPr>
          <w:rFonts w:cs="Simplified Arabic" w:hint="cs"/>
          <w:sz w:val="24"/>
          <w:szCs w:val="24"/>
          <w:rtl/>
        </w:rPr>
        <w:t>من خلال</w:t>
      </w:r>
      <w:r w:rsidR="00F3087E" w:rsidRPr="003A6749">
        <w:rPr>
          <w:rFonts w:cs="Simplified Arabic"/>
          <w:sz w:val="24"/>
          <w:szCs w:val="24"/>
          <w:rtl/>
        </w:rPr>
        <w:t xml:space="preserve"> الهاتف.</w:t>
      </w:r>
    </w:p>
    <w:p w14:paraId="1AFEEE04" w14:textId="77777777" w:rsidR="006E3CE4" w:rsidRDefault="006E3CE4" w:rsidP="006E3CE4">
      <w:pPr>
        <w:pStyle w:val="Header"/>
        <w:tabs>
          <w:tab w:val="clear" w:pos="4153"/>
          <w:tab w:val="clear" w:pos="8306"/>
          <w:tab w:val="left" w:pos="9070"/>
        </w:tabs>
        <w:ind w:left="566"/>
        <w:jc w:val="both"/>
        <w:rPr>
          <w:rFonts w:cs="Simplified Arabic"/>
          <w:color w:val="000000" w:themeColor="text1"/>
          <w:sz w:val="24"/>
          <w:szCs w:val="24"/>
        </w:rPr>
      </w:pPr>
    </w:p>
    <w:p w14:paraId="40FDD403" w14:textId="77777777" w:rsidR="006E3CE4" w:rsidRPr="00721B84" w:rsidRDefault="006E3CE4" w:rsidP="00B27AEA">
      <w:pPr>
        <w:tabs>
          <w:tab w:val="left" w:pos="-1"/>
        </w:tabs>
        <w:ind w:left="-1"/>
        <w:rPr>
          <w:rFonts w:cs="Simplified Arabic"/>
          <w:color w:val="000000" w:themeColor="text1"/>
          <w:sz w:val="24"/>
          <w:szCs w:val="24"/>
        </w:rPr>
      </w:pPr>
      <w:r w:rsidRPr="00721B84">
        <w:rPr>
          <w:rFonts w:cs="Simplified Arabic" w:hint="cs"/>
          <w:b/>
          <w:bCs/>
          <w:sz w:val="24"/>
          <w:szCs w:val="24"/>
          <w:rtl/>
        </w:rPr>
        <w:t>التدقيق المكتبي والترميز</w:t>
      </w:r>
    </w:p>
    <w:p w14:paraId="64BB58A5" w14:textId="77777777" w:rsidR="006E3CE4" w:rsidRPr="00CB5C63" w:rsidRDefault="006E3CE4" w:rsidP="00192ECA">
      <w:pPr>
        <w:numPr>
          <w:ilvl w:val="0"/>
          <w:numId w:val="4"/>
        </w:numPr>
        <w:ind w:left="424" w:right="0" w:hanging="425"/>
        <w:jc w:val="both"/>
        <w:rPr>
          <w:rFonts w:cs="Simplified Arabic"/>
          <w:sz w:val="24"/>
          <w:szCs w:val="24"/>
          <w:rtl/>
        </w:rPr>
      </w:pPr>
      <w:r w:rsidRPr="004544BF">
        <w:rPr>
          <w:rFonts w:cs="Simplified Arabic" w:hint="cs"/>
          <w:b/>
          <w:bCs/>
          <w:sz w:val="24"/>
          <w:szCs w:val="24"/>
          <w:rtl/>
        </w:rPr>
        <w:t>التدقيق:</w:t>
      </w:r>
      <w:r w:rsidRPr="00CB5C63">
        <w:rPr>
          <w:rFonts w:cs="Simplified Arabic" w:hint="cs"/>
          <w:sz w:val="24"/>
          <w:szCs w:val="24"/>
          <w:rtl/>
        </w:rPr>
        <w:t xml:space="preserve"> تم استخدام الأجهزة </w:t>
      </w:r>
      <w:r>
        <w:rPr>
          <w:rFonts w:cs="Simplified Arabic" w:hint="cs"/>
          <w:sz w:val="24"/>
          <w:szCs w:val="24"/>
          <w:rtl/>
        </w:rPr>
        <w:t xml:space="preserve">اللوحية </w:t>
      </w:r>
      <w:r w:rsidRPr="00CB5C63">
        <w:rPr>
          <w:rFonts w:cs="Simplified Arabic" w:hint="cs"/>
          <w:sz w:val="24"/>
          <w:szCs w:val="24"/>
          <w:rtl/>
        </w:rPr>
        <w:t>في جمع البيانات في كل من الضفة الغربية</w:t>
      </w:r>
      <w:r>
        <w:rPr>
          <w:rFonts w:cs="Simplified Arabic" w:hint="cs"/>
          <w:sz w:val="24"/>
          <w:szCs w:val="24"/>
          <w:rtl/>
        </w:rPr>
        <w:t xml:space="preserve"> وقطاع</w:t>
      </w:r>
      <w:r w:rsidRPr="00CB5C63">
        <w:rPr>
          <w:rFonts w:cs="Simplified Arabic" w:hint="cs"/>
          <w:sz w:val="24"/>
          <w:szCs w:val="24"/>
          <w:rtl/>
        </w:rPr>
        <w:t xml:space="preserve"> وغزة, وتم تحميل العينة على الجهاز وتطبيق قواعد التدقيق</w:t>
      </w:r>
      <w:r>
        <w:rPr>
          <w:rFonts w:cs="Simplified Arabic" w:hint="cs"/>
          <w:sz w:val="24"/>
          <w:szCs w:val="24"/>
          <w:rtl/>
        </w:rPr>
        <w:t xml:space="preserve"> الالي</w:t>
      </w:r>
      <w:r w:rsidRPr="00CB5C63">
        <w:rPr>
          <w:rFonts w:cs="Simplified Arabic" w:hint="cs"/>
          <w:sz w:val="24"/>
          <w:szCs w:val="24"/>
          <w:rtl/>
        </w:rPr>
        <w:t xml:space="preserve"> على البرنامج.</w:t>
      </w:r>
    </w:p>
    <w:p w14:paraId="02449ED1" w14:textId="77777777" w:rsidR="006E3CE4" w:rsidRPr="00CB5C63" w:rsidRDefault="006E3CE4" w:rsidP="00192ECA">
      <w:pPr>
        <w:numPr>
          <w:ilvl w:val="0"/>
          <w:numId w:val="4"/>
        </w:numPr>
        <w:ind w:left="424" w:right="0" w:hanging="425"/>
        <w:jc w:val="both"/>
        <w:rPr>
          <w:rFonts w:cs="Simplified Arabic"/>
          <w:sz w:val="24"/>
          <w:szCs w:val="24"/>
          <w:rtl/>
        </w:rPr>
      </w:pPr>
      <w:r w:rsidRPr="004544BF">
        <w:rPr>
          <w:rFonts w:cs="Simplified Arabic" w:hint="cs"/>
          <w:b/>
          <w:bCs/>
          <w:sz w:val="24"/>
          <w:szCs w:val="24"/>
          <w:rtl/>
        </w:rPr>
        <w:t>الترميز:</w:t>
      </w:r>
      <w:r w:rsidRPr="00CB5C63">
        <w:rPr>
          <w:rFonts w:cs="Simplified Arabic" w:hint="cs"/>
          <w:sz w:val="24"/>
          <w:szCs w:val="24"/>
          <w:rtl/>
        </w:rPr>
        <w:t xml:space="preserve"> </w:t>
      </w:r>
      <w:r>
        <w:rPr>
          <w:rFonts w:cs="Simplified Arabic" w:hint="cs"/>
          <w:sz w:val="24"/>
          <w:szCs w:val="24"/>
          <w:rtl/>
        </w:rPr>
        <w:t xml:space="preserve">تم الترميز </w:t>
      </w:r>
      <w:r w:rsidRPr="00CB5C63">
        <w:rPr>
          <w:rFonts w:cs="Simplified Arabic" w:hint="cs"/>
          <w:sz w:val="24"/>
          <w:szCs w:val="24"/>
          <w:rtl/>
        </w:rPr>
        <w:t xml:space="preserve">عن طريق </w:t>
      </w:r>
      <w:r>
        <w:rPr>
          <w:rFonts w:cs="Simplified Arabic" w:hint="cs"/>
          <w:sz w:val="24"/>
          <w:szCs w:val="24"/>
          <w:rtl/>
        </w:rPr>
        <w:t>اختيار الرمز المناسب من القوائم المحملة على البرنامج.</w:t>
      </w:r>
      <w:r w:rsidRPr="00CB5C63">
        <w:rPr>
          <w:rFonts w:cs="Simplified Arabic" w:hint="cs"/>
          <w:sz w:val="24"/>
          <w:szCs w:val="24"/>
          <w:rtl/>
        </w:rPr>
        <w:t xml:space="preserve"> </w:t>
      </w:r>
    </w:p>
    <w:p w14:paraId="1D8D687B" w14:textId="77777777" w:rsidR="00B27AEA" w:rsidRPr="00B27AEA" w:rsidRDefault="00B27AEA" w:rsidP="00B27AEA">
      <w:pPr>
        <w:pStyle w:val="Header"/>
        <w:jc w:val="lowKashida"/>
        <w:rPr>
          <w:rFonts w:ascii="Simplified Arabic" w:hAnsi="Simplified Arabic" w:cs="Simplified Arabic"/>
          <w:b/>
          <w:bCs/>
          <w:color w:val="000000" w:themeColor="text1"/>
          <w:sz w:val="16"/>
          <w:szCs w:val="16"/>
          <w:rtl/>
        </w:rPr>
      </w:pPr>
    </w:p>
    <w:p w14:paraId="54EE0523" w14:textId="77777777" w:rsidR="00B27AEA" w:rsidRPr="00B27AEA" w:rsidRDefault="0021290A" w:rsidP="00B27AEA">
      <w:pPr>
        <w:tabs>
          <w:tab w:val="left" w:pos="2351"/>
        </w:tabs>
        <w:rPr>
          <w:rFonts w:cs="Simplified Arabic"/>
          <w:b/>
          <w:bCs/>
          <w:sz w:val="24"/>
          <w:szCs w:val="24"/>
          <w:rtl/>
        </w:rPr>
      </w:pPr>
      <w:r>
        <w:rPr>
          <w:rFonts w:cs="Simplified Arabic" w:hint="cs"/>
          <w:b/>
          <w:bCs/>
          <w:sz w:val="24"/>
          <w:szCs w:val="24"/>
          <w:rtl/>
        </w:rPr>
        <w:t>4</w:t>
      </w:r>
      <w:r w:rsidRPr="003A6749">
        <w:rPr>
          <w:rFonts w:cs="Simplified Arabic" w:hint="cs"/>
          <w:b/>
          <w:bCs/>
          <w:sz w:val="24"/>
          <w:szCs w:val="24"/>
          <w:rtl/>
        </w:rPr>
        <w:t>.3</w:t>
      </w:r>
      <w:r>
        <w:rPr>
          <w:rFonts w:cs="Simplified Arabic" w:hint="cs"/>
          <w:b/>
          <w:bCs/>
          <w:sz w:val="24"/>
          <w:szCs w:val="24"/>
          <w:rtl/>
        </w:rPr>
        <w:t xml:space="preserve"> </w:t>
      </w:r>
      <w:r w:rsidRPr="003A6749">
        <w:rPr>
          <w:rFonts w:cs="Simplified Arabic" w:hint="cs"/>
          <w:b/>
          <w:bCs/>
          <w:sz w:val="24"/>
          <w:szCs w:val="24"/>
          <w:rtl/>
        </w:rPr>
        <w:t>معالجة</w:t>
      </w:r>
      <w:r w:rsidR="00B27AEA" w:rsidRPr="00B27AEA">
        <w:rPr>
          <w:rFonts w:cs="Simplified Arabic" w:hint="cs"/>
          <w:b/>
          <w:bCs/>
          <w:sz w:val="24"/>
          <w:szCs w:val="24"/>
          <w:rtl/>
        </w:rPr>
        <w:t xml:space="preserve"> البيانات</w:t>
      </w:r>
    </w:p>
    <w:p w14:paraId="4A47E103" w14:textId="77777777" w:rsidR="00B27AEA" w:rsidRPr="00762735" w:rsidRDefault="00D47575" w:rsidP="00D47575">
      <w:pPr>
        <w:pStyle w:val="Header"/>
        <w:jc w:val="lowKashida"/>
        <w:rPr>
          <w:rFonts w:ascii="Simplified Arabic" w:hAnsi="Simplified Arabic" w:cs="Simplified Arabic"/>
          <w:b/>
          <w:bCs/>
          <w:color w:val="000000" w:themeColor="text1"/>
          <w:sz w:val="24"/>
          <w:szCs w:val="24"/>
          <w:rtl/>
        </w:rPr>
      </w:pPr>
      <w:r>
        <w:rPr>
          <w:rFonts w:cs="Simplified Arabic" w:hint="cs"/>
          <w:color w:val="000000" w:themeColor="text1"/>
          <w:sz w:val="24"/>
          <w:szCs w:val="24"/>
          <w:rtl/>
        </w:rPr>
        <w:t>مرت</w:t>
      </w:r>
      <w:r w:rsidR="00B27AEA" w:rsidRPr="00762735">
        <w:rPr>
          <w:rFonts w:cs="Simplified Arabic"/>
          <w:color w:val="000000" w:themeColor="text1"/>
          <w:sz w:val="24"/>
          <w:szCs w:val="24"/>
          <w:rtl/>
        </w:rPr>
        <w:t xml:space="preserve"> فترة معالجة البيانات بعدة مراحل منذ </w:t>
      </w:r>
      <w:r w:rsidR="00B27AEA" w:rsidRPr="00762735">
        <w:rPr>
          <w:rFonts w:cs="Simplified Arabic" w:hint="cs"/>
          <w:color w:val="000000" w:themeColor="text1"/>
          <w:sz w:val="24"/>
          <w:szCs w:val="24"/>
          <w:rtl/>
        </w:rPr>
        <w:t>ال</w:t>
      </w:r>
      <w:r w:rsidR="00B27AEA" w:rsidRPr="00762735">
        <w:rPr>
          <w:rFonts w:cs="Simplified Arabic"/>
          <w:color w:val="000000" w:themeColor="text1"/>
          <w:sz w:val="24"/>
          <w:szCs w:val="24"/>
          <w:rtl/>
        </w:rPr>
        <w:t xml:space="preserve">بدء </w:t>
      </w:r>
      <w:r w:rsidR="00B27AEA" w:rsidRPr="00762735">
        <w:rPr>
          <w:rFonts w:cs="Simplified Arabic" w:hint="cs"/>
          <w:color w:val="000000" w:themeColor="text1"/>
          <w:sz w:val="24"/>
          <w:szCs w:val="24"/>
          <w:rtl/>
        </w:rPr>
        <w:t>ب</w:t>
      </w:r>
      <w:r w:rsidR="00B27AEA" w:rsidRPr="00762735">
        <w:rPr>
          <w:rFonts w:cs="Simplified Arabic"/>
          <w:color w:val="000000" w:themeColor="text1"/>
          <w:sz w:val="24"/>
          <w:szCs w:val="24"/>
          <w:rtl/>
        </w:rPr>
        <w:t>جمع البيانات بتاريخ 21/06/2020 وحتى انتهاء العمل الميداني في 30/</w:t>
      </w:r>
      <w:r w:rsidR="00B27AEA">
        <w:rPr>
          <w:rFonts w:cs="Simplified Arabic" w:hint="cs"/>
          <w:color w:val="000000" w:themeColor="text1"/>
          <w:sz w:val="24"/>
          <w:szCs w:val="24"/>
          <w:rtl/>
        </w:rPr>
        <w:t>11</w:t>
      </w:r>
      <w:r w:rsidR="00B27AEA" w:rsidRPr="00762735">
        <w:rPr>
          <w:rFonts w:cs="Simplified Arabic"/>
          <w:color w:val="000000" w:themeColor="text1"/>
          <w:sz w:val="24"/>
          <w:szCs w:val="24"/>
          <w:rtl/>
        </w:rPr>
        <w:t xml:space="preserve">/2020. تضمنت هذه الفترة المراحل </w:t>
      </w:r>
      <w:r>
        <w:rPr>
          <w:rFonts w:cs="Simplified Arabic" w:hint="cs"/>
          <w:color w:val="000000" w:themeColor="text1"/>
          <w:sz w:val="24"/>
          <w:szCs w:val="24"/>
          <w:rtl/>
        </w:rPr>
        <w:t>الاّتية</w:t>
      </w:r>
      <w:r w:rsidR="00B27AEA" w:rsidRPr="00762735">
        <w:rPr>
          <w:rFonts w:cs="Simplified Arabic"/>
          <w:color w:val="000000" w:themeColor="text1"/>
          <w:sz w:val="24"/>
          <w:szCs w:val="24"/>
          <w:rtl/>
        </w:rPr>
        <w:t>:</w:t>
      </w:r>
    </w:p>
    <w:p w14:paraId="42900D00" w14:textId="77777777" w:rsidR="00B27AEA" w:rsidRPr="00762735" w:rsidRDefault="00B27AEA" w:rsidP="00B27AEA">
      <w:pPr>
        <w:pStyle w:val="Header"/>
        <w:jc w:val="lowKashida"/>
        <w:rPr>
          <w:rFonts w:ascii="Simplified Arabic" w:hAnsi="Simplified Arabic" w:cs="Simplified Arabic"/>
          <w:b/>
          <w:bCs/>
          <w:color w:val="000000" w:themeColor="text1"/>
          <w:sz w:val="16"/>
          <w:szCs w:val="16"/>
          <w:rtl/>
        </w:rPr>
      </w:pPr>
    </w:p>
    <w:p w14:paraId="2B4F9BD5" w14:textId="77777777" w:rsidR="00B27AEA" w:rsidRPr="00762735" w:rsidRDefault="00B27AEA" w:rsidP="00B27AEA">
      <w:pPr>
        <w:pStyle w:val="Header"/>
        <w:jc w:val="lowKashida"/>
        <w:rPr>
          <w:rFonts w:ascii="Simplified Arabic" w:hAnsi="Simplified Arabic" w:cs="Simplified Arabic"/>
          <w:b/>
          <w:bCs/>
          <w:color w:val="000000" w:themeColor="text1"/>
          <w:sz w:val="24"/>
          <w:szCs w:val="24"/>
          <w:rtl/>
        </w:rPr>
      </w:pPr>
      <w:r w:rsidRPr="00762735">
        <w:rPr>
          <w:rFonts w:ascii="Simplified Arabic" w:hAnsi="Simplified Arabic" w:cs="Simplified Arabic"/>
          <w:b/>
          <w:bCs/>
          <w:color w:val="000000" w:themeColor="text1"/>
          <w:sz w:val="24"/>
          <w:szCs w:val="24"/>
          <w:rtl/>
        </w:rPr>
        <w:t>1. مرحلة البرمجة</w:t>
      </w:r>
    </w:p>
    <w:p w14:paraId="281A0443"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تم إعداد </w:t>
      </w:r>
      <w:r w:rsidRPr="00762735">
        <w:rPr>
          <w:rFonts w:cs="Simplified Arabic" w:hint="cs"/>
          <w:color w:val="000000" w:themeColor="text1"/>
          <w:sz w:val="24"/>
          <w:szCs w:val="24"/>
          <w:rtl/>
        </w:rPr>
        <w:t>تطبيق</w:t>
      </w:r>
      <w:r w:rsidRPr="00762735">
        <w:rPr>
          <w:rFonts w:cs="Simplified Arabic"/>
          <w:color w:val="000000" w:themeColor="text1"/>
          <w:sz w:val="24"/>
          <w:szCs w:val="24"/>
          <w:rtl/>
        </w:rPr>
        <w:t xml:space="preserve"> جمع البيانات من قبل </w:t>
      </w:r>
      <w:r w:rsidRPr="00762735">
        <w:rPr>
          <w:rFonts w:cs="Simplified Arabic" w:hint="cs"/>
          <w:color w:val="000000" w:themeColor="text1"/>
          <w:sz w:val="24"/>
          <w:szCs w:val="24"/>
          <w:rtl/>
        </w:rPr>
        <w:t xml:space="preserve">طاقم أنظمة المعلومات </w:t>
      </w:r>
      <w:r w:rsidRPr="00762735">
        <w:rPr>
          <w:rFonts w:cs="Simplified Arabic"/>
          <w:color w:val="000000" w:themeColor="text1"/>
          <w:sz w:val="24"/>
          <w:szCs w:val="24"/>
          <w:rtl/>
        </w:rPr>
        <w:t>في ال</w:t>
      </w:r>
      <w:r>
        <w:rPr>
          <w:rFonts w:cs="Simplified Arabic"/>
          <w:color w:val="000000" w:themeColor="text1"/>
          <w:sz w:val="24"/>
          <w:szCs w:val="24"/>
          <w:rtl/>
        </w:rPr>
        <w:t>جهاز المركزي للإحصاء الفلسطيني.</w:t>
      </w:r>
      <w:r>
        <w:rPr>
          <w:rFonts w:cs="Simplified Arabic" w:hint="cs"/>
          <w:color w:val="000000" w:themeColor="text1"/>
          <w:sz w:val="24"/>
          <w:szCs w:val="24"/>
          <w:rtl/>
        </w:rPr>
        <w:t xml:space="preserve">  و</w:t>
      </w:r>
      <w:r w:rsidRPr="00762735">
        <w:rPr>
          <w:rFonts w:cs="Simplified Arabic" w:hint="cs"/>
          <w:color w:val="000000" w:themeColor="text1"/>
          <w:sz w:val="24"/>
          <w:szCs w:val="24"/>
          <w:rtl/>
        </w:rPr>
        <w:t>تم اختبار</w:t>
      </w:r>
      <w:r w:rsidRPr="00762735">
        <w:rPr>
          <w:rFonts w:cs="Simplified Arabic"/>
          <w:color w:val="000000" w:themeColor="text1"/>
          <w:sz w:val="24"/>
          <w:szCs w:val="24"/>
          <w:rtl/>
        </w:rPr>
        <w:t xml:space="preserve"> التطبيق مع مدير المشروع </w:t>
      </w:r>
      <w:r>
        <w:rPr>
          <w:rFonts w:cs="Simplified Arabic" w:hint="cs"/>
          <w:color w:val="000000" w:themeColor="text1"/>
          <w:sz w:val="24"/>
          <w:szCs w:val="24"/>
          <w:rtl/>
        </w:rPr>
        <w:t>و</w:t>
      </w:r>
      <w:r w:rsidRPr="00762735">
        <w:rPr>
          <w:rFonts w:cs="Simplified Arabic" w:hint="cs"/>
          <w:color w:val="000000" w:themeColor="text1"/>
          <w:sz w:val="24"/>
          <w:szCs w:val="24"/>
          <w:rtl/>
        </w:rPr>
        <w:t>تعديل</w:t>
      </w:r>
      <w:r w:rsidRPr="00762735">
        <w:rPr>
          <w:rFonts w:cs="Simplified Arabic"/>
          <w:color w:val="000000" w:themeColor="text1"/>
          <w:sz w:val="24"/>
          <w:szCs w:val="24"/>
          <w:rtl/>
        </w:rPr>
        <w:t xml:space="preserve"> جميع </w:t>
      </w:r>
      <w:r w:rsidRPr="00762735">
        <w:rPr>
          <w:rFonts w:cs="Simplified Arabic" w:hint="cs"/>
          <w:color w:val="000000" w:themeColor="text1"/>
          <w:sz w:val="24"/>
          <w:szCs w:val="24"/>
          <w:rtl/>
        </w:rPr>
        <w:t>الملاحظات علي</w:t>
      </w:r>
      <w:r w:rsidRPr="00762735">
        <w:rPr>
          <w:rFonts w:cs="Simplified Arabic" w:hint="eastAsia"/>
          <w:color w:val="000000" w:themeColor="text1"/>
          <w:sz w:val="24"/>
          <w:szCs w:val="24"/>
          <w:rtl/>
        </w:rPr>
        <w:t>ه</w:t>
      </w:r>
      <w:r w:rsidRPr="00762735">
        <w:rPr>
          <w:rFonts w:cs="Simplified Arabic" w:hint="cs"/>
          <w:color w:val="000000" w:themeColor="text1"/>
          <w:sz w:val="24"/>
          <w:szCs w:val="24"/>
          <w:rtl/>
        </w:rPr>
        <w:t xml:space="preserve"> بالإضافة الى التحديثات</w:t>
      </w:r>
      <w:r w:rsidRPr="00762735">
        <w:rPr>
          <w:rFonts w:cs="Simplified Arabic"/>
          <w:color w:val="000000" w:themeColor="text1"/>
          <w:sz w:val="24"/>
          <w:szCs w:val="24"/>
          <w:rtl/>
        </w:rPr>
        <w:t xml:space="preserve">، </w:t>
      </w:r>
      <w:r w:rsidRPr="00762735">
        <w:rPr>
          <w:rFonts w:cs="Simplified Arabic" w:hint="cs"/>
          <w:color w:val="000000" w:themeColor="text1"/>
          <w:sz w:val="24"/>
          <w:szCs w:val="24"/>
          <w:rtl/>
        </w:rPr>
        <w:t>والانتقال</w:t>
      </w:r>
      <w:r w:rsidRPr="00762735">
        <w:rPr>
          <w:rFonts w:cs="Simplified Arabic"/>
          <w:color w:val="000000" w:themeColor="text1"/>
          <w:sz w:val="24"/>
          <w:szCs w:val="24"/>
          <w:rtl/>
        </w:rPr>
        <w:t xml:space="preserve"> بين الأسئلة، كما تم </w:t>
      </w:r>
      <w:r w:rsidRPr="00762735">
        <w:rPr>
          <w:rFonts w:cs="Simplified Arabic" w:hint="cs"/>
          <w:color w:val="000000" w:themeColor="text1"/>
          <w:sz w:val="24"/>
          <w:szCs w:val="24"/>
          <w:rtl/>
        </w:rPr>
        <w:t>التأكد من تطبيق جمي</w:t>
      </w:r>
      <w:r w:rsidRPr="00762735">
        <w:rPr>
          <w:rFonts w:cs="Simplified Arabic" w:hint="eastAsia"/>
          <w:color w:val="000000" w:themeColor="text1"/>
          <w:sz w:val="24"/>
          <w:szCs w:val="24"/>
          <w:rtl/>
        </w:rPr>
        <w:t>ع</w:t>
      </w:r>
      <w:r w:rsidRPr="00762735">
        <w:rPr>
          <w:rFonts w:cs="Simplified Arabic" w:hint="cs"/>
          <w:color w:val="000000" w:themeColor="text1"/>
          <w:sz w:val="24"/>
          <w:szCs w:val="24"/>
          <w:rtl/>
        </w:rPr>
        <w:t xml:space="preserve"> </w:t>
      </w:r>
      <w:r w:rsidRPr="00762735">
        <w:rPr>
          <w:rFonts w:cs="Simplified Arabic"/>
          <w:color w:val="000000" w:themeColor="text1"/>
          <w:sz w:val="24"/>
          <w:szCs w:val="24"/>
          <w:rtl/>
        </w:rPr>
        <w:t>قواعد</w:t>
      </w:r>
      <w:r w:rsidRPr="00762735">
        <w:rPr>
          <w:rFonts w:cs="Simplified Arabic" w:hint="cs"/>
          <w:color w:val="000000" w:themeColor="text1"/>
          <w:sz w:val="24"/>
          <w:szCs w:val="24"/>
          <w:rtl/>
        </w:rPr>
        <w:t xml:space="preserve"> التدقيق على برنامج المسح</w:t>
      </w:r>
      <w:r w:rsidRPr="00762735">
        <w:rPr>
          <w:rFonts w:cs="Simplified Arabic"/>
          <w:color w:val="000000" w:themeColor="text1"/>
          <w:sz w:val="24"/>
          <w:szCs w:val="24"/>
          <w:rtl/>
        </w:rPr>
        <w:t>، وتم توفير النسخة النهائية من التطبيق في الوقت المحدد.</w:t>
      </w:r>
    </w:p>
    <w:p w14:paraId="09223591" w14:textId="77777777" w:rsidR="00B27AEA" w:rsidRDefault="00B27AEA" w:rsidP="00B27AEA">
      <w:pPr>
        <w:pStyle w:val="Header"/>
        <w:jc w:val="lowKashida"/>
        <w:rPr>
          <w:rFonts w:ascii="Simplified Arabic" w:hAnsi="Simplified Arabic" w:cs="Simplified Arabic"/>
          <w:b/>
          <w:bCs/>
          <w:color w:val="000000" w:themeColor="text1"/>
          <w:sz w:val="16"/>
          <w:szCs w:val="16"/>
          <w:rtl/>
        </w:rPr>
      </w:pPr>
    </w:p>
    <w:p w14:paraId="006DAA23" w14:textId="77777777" w:rsidR="00B27AEA" w:rsidRPr="00762735" w:rsidRDefault="00B27AEA" w:rsidP="00B27AEA">
      <w:pPr>
        <w:pStyle w:val="Header"/>
        <w:jc w:val="both"/>
        <w:rPr>
          <w:rFonts w:ascii="Simplified Arabic" w:hAnsi="Simplified Arabic" w:cs="Simplified Arabic"/>
          <w:b/>
          <w:bCs/>
          <w:color w:val="000000" w:themeColor="text1"/>
          <w:sz w:val="24"/>
          <w:szCs w:val="24"/>
          <w:rtl/>
        </w:rPr>
      </w:pPr>
      <w:r w:rsidRPr="00762735">
        <w:rPr>
          <w:rFonts w:ascii="Simplified Arabic" w:hAnsi="Simplified Arabic" w:cs="Simplified Arabic"/>
          <w:b/>
          <w:bCs/>
          <w:color w:val="000000" w:themeColor="text1"/>
          <w:sz w:val="24"/>
          <w:szCs w:val="24"/>
          <w:rtl/>
        </w:rPr>
        <w:t>2. مرحلة التدريب</w:t>
      </w:r>
    </w:p>
    <w:p w14:paraId="0A24A582" w14:textId="77777777" w:rsidR="00B27AEA"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تم إعداد جميع المواد وإدراجها في </w:t>
      </w:r>
      <w:r w:rsidRPr="00762735">
        <w:rPr>
          <w:rFonts w:cs="Simplified Arabic" w:hint="cs"/>
          <w:color w:val="000000" w:themeColor="text1"/>
          <w:sz w:val="24"/>
          <w:szCs w:val="24"/>
          <w:rtl/>
        </w:rPr>
        <w:t>كتيب التدريب</w:t>
      </w:r>
      <w:r>
        <w:rPr>
          <w:rFonts w:cs="Simplified Arabic" w:hint="cs"/>
          <w:color w:val="000000" w:themeColor="text1"/>
          <w:sz w:val="24"/>
          <w:szCs w:val="24"/>
          <w:rtl/>
        </w:rPr>
        <w:t xml:space="preserve"> </w:t>
      </w:r>
      <w:r w:rsidRPr="00762735">
        <w:rPr>
          <w:rFonts w:cs="Simplified Arabic" w:hint="cs"/>
          <w:color w:val="000000" w:themeColor="text1"/>
          <w:sz w:val="24"/>
          <w:szCs w:val="24"/>
          <w:rtl/>
        </w:rPr>
        <w:t>والمطلوبة</w:t>
      </w:r>
      <w:r>
        <w:rPr>
          <w:rFonts w:cs="Simplified Arabic" w:hint="cs"/>
          <w:color w:val="000000" w:themeColor="text1"/>
          <w:sz w:val="24"/>
          <w:szCs w:val="24"/>
          <w:rtl/>
        </w:rPr>
        <w:t xml:space="preserve"> </w:t>
      </w:r>
      <w:r w:rsidRPr="00762735">
        <w:rPr>
          <w:rFonts w:cs="Simplified Arabic" w:hint="cs"/>
          <w:color w:val="000000" w:themeColor="text1"/>
          <w:sz w:val="24"/>
          <w:szCs w:val="24"/>
          <w:rtl/>
        </w:rPr>
        <w:t>ل</w:t>
      </w:r>
      <w:r w:rsidRPr="00762735">
        <w:rPr>
          <w:rFonts w:cs="Simplified Arabic"/>
          <w:color w:val="000000" w:themeColor="text1"/>
          <w:sz w:val="24"/>
          <w:szCs w:val="24"/>
          <w:rtl/>
        </w:rPr>
        <w:t xml:space="preserve">معالجة البيانات أثناء العمل الميداني. تم تجهيز قاعات التدريب بشكل جيد وتضمنت ميكروفونات </w:t>
      </w:r>
      <w:r w:rsidRPr="00762735">
        <w:rPr>
          <w:rFonts w:cs="Simplified Arabic" w:hint="cs"/>
          <w:color w:val="000000" w:themeColor="text1"/>
          <w:sz w:val="24"/>
          <w:szCs w:val="24"/>
          <w:rtl/>
        </w:rPr>
        <w:t>بالإضافة الى الانترنت اللاسلكي (</w:t>
      </w:r>
      <w:r w:rsidRPr="00762735">
        <w:rPr>
          <w:color w:val="000000" w:themeColor="text1"/>
          <w:sz w:val="24"/>
          <w:szCs w:val="24"/>
          <w:lang w:bidi="ar-LB"/>
        </w:rPr>
        <w:t>Wi-Fi</w:t>
      </w:r>
      <w:r w:rsidRPr="00762735">
        <w:rPr>
          <w:rFonts w:cs="Simplified Arabic" w:hint="cs"/>
          <w:color w:val="000000" w:themeColor="text1"/>
          <w:sz w:val="24"/>
          <w:szCs w:val="24"/>
          <w:rtl/>
        </w:rPr>
        <w:t>)</w:t>
      </w:r>
      <w:r w:rsidRPr="00762735">
        <w:rPr>
          <w:rFonts w:cs="Simplified Arabic"/>
          <w:color w:val="000000" w:themeColor="text1"/>
          <w:sz w:val="24"/>
          <w:szCs w:val="24"/>
          <w:rtl/>
        </w:rPr>
        <w:t xml:space="preserve">. </w:t>
      </w:r>
      <w:r w:rsidRPr="00762735">
        <w:rPr>
          <w:rFonts w:cs="Simplified Arabic" w:hint="cs"/>
          <w:color w:val="000000" w:themeColor="text1"/>
          <w:sz w:val="24"/>
          <w:szCs w:val="24"/>
          <w:rtl/>
        </w:rPr>
        <w:t xml:space="preserve">وقد </w:t>
      </w:r>
      <w:r w:rsidRPr="00762735">
        <w:rPr>
          <w:rFonts w:cs="Simplified Arabic"/>
          <w:color w:val="000000" w:themeColor="text1"/>
          <w:sz w:val="24"/>
          <w:szCs w:val="24"/>
          <w:rtl/>
        </w:rPr>
        <w:t xml:space="preserve">تم تنفيذ التدريب </w:t>
      </w:r>
      <w:r w:rsidRPr="00762735">
        <w:rPr>
          <w:rFonts w:cs="Simplified Arabic" w:hint="cs"/>
          <w:color w:val="000000" w:themeColor="text1"/>
          <w:sz w:val="24"/>
          <w:szCs w:val="24"/>
          <w:rtl/>
        </w:rPr>
        <w:t xml:space="preserve">بشكل منفصل في قطاع </w:t>
      </w:r>
      <w:r w:rsidRPr="00762735">
        <w:rPr>
          <w:rFonts w:cs="Simplified Arabic"/>
          <w:color w:val="000000" w:themeColor="text1"/>
          <w:sz w:val="24"/>
          <w:szCs w:val="24"/>
          <w:rtl/>
        </w:rPr>
        <w:t>غزة</w:t>
      </w:r>
      <w:r w:rsidRPr="00762735">
        <w:rPr>
          <w:rFonts w:cs="Simplified Arabic" w:hint="cs"/>
          <w:color w:val="000000" w:themeColor="text1"/>
          <w:sz w:val="24"/>
          <w:szCs w:val="24"/>
          <w:rtl/>
        </w:rPr>
        <w:t>.</w:t>
      </w:r>
    </w:p>
    <w:p w14:paraId="3AEE26D3" w14:textId="77777777" w:rsidR="00B27AEA" w:rsidRPr="00B27AEA" w:rsidRDefault="00B27AEA" w:rsidP="00B27AEA">
      <w:pPr>
        <w:pStyle w:val="Header"/>
        <w:jc w:val="both"/>
        <w:rPr>
          <w:rFonts w:cs="Simplified Arabic"/>
          <w:color w:val="000000" w:themeColor="text1"/>
          <w:sz w:val="16"/>
          <w:szCs w:val="16"/>
          <w:rtl/>
        </w:rPr>
      </w:pPr>
    </w:p>
    <w:p w14:paraId="5D542D47" w14:textId="77777777" w:rsidR="00B27AEA" w:rsidRPr="00762735" w:rsidRDefault="00B27AEA" w:rsidP="00B27AEA">
      <w:pPr>
        <w:pStyle w:val="Header"/>
        <w:jc w:val="both"/>
        <w:rPr>
          <w:rFonts w:ascii="Simplified Arabic" w:hAnsi="Simplified Arabic" w:cs="Simplified Arabic"/>
          <w:b/>
          <w:bCs/>
          <w:color w:val="000000" w:themeColor="text1"/>
          <w:sz w:val="24"/>
          <w:szCs w:val="24"/>
          <w:rtl/>
        </w:rPr>
      </w:pPr>
      <w:r w:rsidRPr="00762735">
        <w:rPr>
          <w:rFonts w:ascii="Simplified Arabic" w:hAnsi="Simplified Arabic" w:cs="Simplified Arabic"/>
          <w:b/>
          <w:bCs/>
          <w:color w:val="000000" w:themeColor="text1"/>
          <w:sz w:val="24"/>
          <w:szCs w:val="24"/>
          <w:rtl/>
        </w:rPr>
        <w:t xml:space="preserve">3. مرحلة </w:t>
      </w:r>
      <w:r w:rsidRPr="00762735">
        <w:rPr>
          <w:rFonts w:ascii="Simplified Arabic" w:hAnsi="Simplified Arabic" w:cs="Simplified Arabic" w:hint="cs"/>
          <w:b/>
          <w:bCs/>
          <w:color w:val="000000" w:themeColor="text1"/>
          <w:sz w:val="24"/>
          <w:szCs w:val="24"/>
          <w:rtl/>
        </w:rPr>
        <w:t>التدقيق</w:t>
      </w:r>
    </w:p>
    <w:p w14:paraId="0159DD01"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hint="cs"/>
          <w:color w:val="000000" w:themeColor="text1"/>
          <w:sz w:val="24"/>
          <w:szCs w:val="24"/>
          <w:rtl/>
        </w:rPr>
        <w:t>تم تغذية البرنامج بقائمة من الفحوصات والشروط المرجعية للتدقيق الآلي على الاستمارة من حيث التدقيق ومنطقية البيانات.</w:t>
      </w:r>
      <w:r>
        <w:rPr>
          <w:rFonts w:cs="Simplified Arabic" w:hint="cs"/>
          <w:color w:val="000000" w:themeColor="text1"/>
          <w:sz w:val="24"/>
          <w:szCs w:val="24"/>
          <w:rtl/>
        </w:rPr>
        <w:t xml:space="preserve"> </w:t>
      </w:r>
      <w:r w:rsidRPr="00762735">
        <w:rPr>
          <w:rFonts w:cs="Simplified Arabic" w:hint="cs"/>
          <w:color w:val="000000" w:themeColor="text1"/>
          <w:sz w:val="24"/>
          <w:szCs w:val="24"/>
          <w:rtl/>
        </w:rPr>
        <w:t xml:space="preserve">حيث </w:t>
      </w:r>
      <w:r w:rsidRPr="00762735">
        <w:rPr>
          <w:rFonts w:cs="Simplified Arabic"/>
          <w:color w:val="000000" w:themeColor="text1"/>
          <w:sz w:val="24"/>
          <w:szCs w:val="24"/>
          <w:rtl/>
        </w:rPr>
        <w:t>تظهر رسالة خطأ عند إدخال قيمة خاطئة وتظهر بعض رسائل الخطأ باللون الأحمر للأسئلة الحساسة.</w:t>
      </w:r>
    </w:p>
    <w:p w14:paraId="6F802B87"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hint="cs"/>
          <w:color w:val="000000" w:themeColor="text1"/>
          <w:sz w:val="24"/>
          <w:szCs w:val="24"/>
          <w:rtl/>
        </w:rPr>
        <w:t>قام</w:t>
      </w:r>
      <w:r w:rsidRPr="00762735">
        <w:rPr>
          <w:rFonts w:cs="Simplified Arabic"/>
          <w:color w:val="000000" w:themeColor="text1"/>
          <w:sz w:val="24"/>
          <w:szCs w:val="24"/>
          <w:rtl/>
        </w:rPr>
        <w:t xml:space="preserve"> منسق المشروع </w:t>
      </w:r>
      <w:r w:rsidRPr="00762735">
        <w:rPr>
          <w:rFonts w:cs="Simplified Arabic" w:hint="cs"/>
          <w:color w:val="000000" w:themeColor="text1"/>
          <w:sz w:val="24"/>
          <w:szCs w:val="24"/>
          <w:rtl/>
        </w:rPr>
        <w:t xml:space="preserve">بفحص </w:t>
      </w:r>
      <w:r w:rsidRPr="00762735">
        <w:rPr>
          <w:rFonts w:cs="Simplified Arabic"/>
          <w:color w:val="000000" w:themeColor="text1"/>
          <w:sz w:val="24"/>
          <w:szCs w:val="24"/>
          <w:rtl/>
        </w:rPr>
        <w:t xml:space="preserve">التطبيق عن طريق إدخال </w:t>
      </w:r>
      <w:r w:rsidRPr="00762735">
        <w:rPr>
          <w:rFonts w:cs="Simplified Arabic" w:hint="cs"/>
          <w:color w:val="000000" w:themeColor="text1"/>
          <w:sz w:val="24"/>
          <w:szCs w:val="24"/>
          <w:rtl/>
        </w:rPr>
        <w:t>استمارة تجريبية</w:t>
      </w:r>
      <w:r w:rsidRPr="00762735">
        <w:rPr>
          <w:rFonts w:cs="Simplified Arabic"/>
          <w:color w:val="000000" w:themeColor="text1"/>
          <w:sz w:val="24"/>
          <w:szCs w:val="24"/>
          <w:rtl/>
        </w:rPr>
        <w:t xml:space="preserve">. بالإضافة إلى </w:t>
      </w:r>
      <w:r w:rsidRPr="00762735">
        <w:rPr>
          <w:rFonts w:cs="Simplified Arabic" w:hint="cs"/>
          <w:color w:val="000000" w:themeColor="text1"/>
          <w:sz w:val="24"/>
          <w:szCs w:val="24"/>
          <w:rtl/>
        </w:rPr>
        <w:t xml:space="preserve">فحص </w:t>
      </w:r>
      <w:r>
        <w:rPr>
          <w:rFonts w:cs="Simplified Arabic" w:hint="cs"/>
          <w:color w:val="000000" w:themeColor="text1"/>
          <w:sz w:val="24"/>
          <w:szCs w:val="24"/>
          <w:rtl/>
        </w:rPr>
        <w:t>إدارة</w:t>
      </w:r>
      <w:r w:rsidRPr="00762735">
        <w:rPr>
          <w:rFonts w:cs="Simplified Arabic" w:hint="cs"/>
          <w:color w:val="000000" w:themeColor="text1"/>
          <w:sz w:val="24"/>
          <w:szCs w:val="24"/>
          <w:rtl/>
        </w:rPr>
        <w:t xml:space="preserve"> المشروع</w:t>
      </w:r>
      <w:r>
        <w:rPr>
          <w:rFonts w:cs="Simplified Arabic" w:hint="cs"/>
          <w:color w:val="000000" w:themeColor="text1"/>
          <w:sz w:val="24"/>
          <w:szCs w:val="24"/>
          <w:rtl/>
        </w:rPr>
        <w:t xml:space="preserve"> </w:t>
      </w:r>
      <w:r w:rsidRPr="00762735">
        <w:rPr>
          <w:rFonts w:cs="Simplified Arabic" w:hint="cs"/>
          <w:color w:val="000000" w:themeColor="text1"/>
          <w:sz w:val="24"/>
          <w:szCs w:val="24"/>
          <w:rtl/>
        </w:rPr>
        <w:t>للتطبيق والتأكد من تطبيق جميع اليات التدقيق الالي قبل</w:t>
      </w:r>
      <w:r w:rsidRPr="00762735">
        <w:rPr>
          <w:rFonts w:cs="Simplified Arabic"/>
          <w:color w:val="000000" w:themeColor="text1"/>
          <w:sz w:val="24"/>
          <w:szCs w:val="24"/>
          <w:rtl/>
        </w:rPr>
        <w:t xml:space="preserve"> جمع البيانات.</w:t>
      </w:r>
    </w:p>
    <w:p w14:paraId="2312D4C7" w14:textId="77777777" w:rsidR="00B27AEA" w:rsidRPr="00B27AEA" w:rsidRDefault="00B27AEA" w:rsidP="00B27AEA">
      <w:pPr>
        <w:pStyle w:val="Header"/>
        <w:jc w:val="both"/>
        <w:rPr>
          <w:rFonts w:cs="Simplified Arabic"/>
          <w:color w:val="000000" w:themeColor="text1"/>
          <w:sz w:val="16"/>
          <w:szCs w:val="16"/>
          <w:rtl/>
        </w:rPr>
      </w:pPr>
    </w:p>
    <w:p w14:paraId="2479A98A" w14:textId="77777777" w:rsidR="00B27AEA" w:rsidRPr="00762735" w:rsidRDefault="00B27AEA" w:rsidP="00B27AEA">
      <w:pPr>
        <w:pStyle w:val="Header"/>
        <w:jc w:val="both"/>
        <w:rPr>
          <w:rFonts w:ascii="Simplified Arabic" w:hAnsi="Simplified Arabic" w:cs="Simplified Arabic"/>
          <w:b/>
          <w:bCs/>
          <w:color w:val="000000" w:themeColor="text1"/>
          <w:sz w:val="24"/>
          <w:szCs w:val="24"/>
          <w:rtl/>
        </w:rPr>
      </w:pPr>
      <w:r w:rsidRPr="00762735">
        <w:rPr>
          <w:rFonts w:ascii="Simplified Arabic" w:hAnsi="Simplified Arabic" w:cs="Simplified Arabic"/>
          <w:b/>
          <w:bCs/>
          <w:color w:val="000000" w:themeColor="text1"/>
          <w:sz w:val="24"/>
          <w:szCs w:val="24"/>
          <w:rtl/>
        </w:rPr>
        <w:t>4. معالجة البيانات الأخرى</w:t>
      </w:r>
    </w:p>
    <w:p w14:paraId="6A69E567" w14:textId="77777777" w:rsidR="00B27AEA" w:rsidRPr="002357BC" w:rsidRDefault="00B27AEA" w:rsidP="00192ECA">
      <w:pPr>
        <w:pStyle w:val="Header"/>
        <w:numPr>
          <w:ilvl w:val="0"/>
          <w:numId w:val="7"/>
        </w:numPr>
        <w:tabs>
          <w:tab w:val="clear" w:pos="4153"/>
          <w:tab w:val="clear" w:pos="8306"/>
          <w:tab w:val="left" w:pos="9070"/>
        </w:tabs>
        <w:ind w:left="282" w:hanging="283"/>
        <w:jc w:val="both"/>
        <w:rPr>
          <w:rFonts w:cs="Simplified Arabic"/>
          <w:b/>
          <w:bCs/>
          <w:color w:val="000000" w:themeColor="text1"/>
          <w:sz w:val="24"/>
          <w:szCs w:val="24"/>
          <w:rtl/>
        </w:rPr>
      </w:pPr>
      <w:r w:rsidRPr="002357BC">
        <w:rPr>
          <w:rFonts w:cs="Simplified Arabic" w:hint="cs"/>
          <w:b/>
          <w:bCs/>
          <w:color w:val="000000" w:themeColor="text1"/>
          <w:sz w:val="24"/>
          <w:szCs w:val="24"/>
          <w:rtl/>
        </w:rPr>
        <w:t>الأجهزة اللوحية</w:t>
      </w:r>
    </w:p>
    <w:p w14:paraId="7B928B30" w14:textId="77777777" w:rsidR="00B27AEA"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بشكل عام،</w:t>
      </w:r>
      <w:r>
        <w:rPr>
          <w:rFonts w:cs="Simplified Arabic" w:hint="cs"/>
          <w:color w:val="000000" w:themeColor="text1"/>
          <w:sz w:val="24"/>
          <w:szCs w:val="24"/>
          <w:rtl/>
        </w:rPr>
        <w:t xml:space="preserve"> </w:t>
      </w:r>
      <w:r w:rsidRPr="00762735">
        <w:rPr>
          <w:rFonts w:cs="Simplified Arabic"/>
          <w:color w:val="000000" w:themeColor="text1"/>
          <w:sz w:val="24"/>
          <w:szCs w:val="24"/>
          <w:rtl/>
        </w:rPr>
        <w:t xml:space="preserve">كانت </w:t>
      </w:r>
      <w:r w:rsidRPr="00762735">
        <w:rPr>
          <w:rFonts w:cs="Simplified Arabic" w:hint="cs"/>
          <w:color w:val="000000" w:themeColor="text1"/>
          <w:sz w:val="24"/>
          <w:szCs w:val="24"/>
          <w:rtl/>
        </w:rPr>
        <w:t xml:space="preserve">الأجهزة اللوحية </w:t>
      </w:r>
      <w:r w:rsidRPr="00762735">
        <w:rPr>
          <w:rFonts w:cs="Simplified Arabic"/>
          <w:color w:val="000000" w:themeColor="text1"/>
          <w:sz w:val="24"/>
          <w:szCs w:val="24"/>
          <w:rtl/>
        </w:rPr>
        <w:t xml:space="preserve">سهلة الاستخدام ومألوفة. </w:t>
      </w:r>
      <w:r w:rsidRPr="00762735">
        <w:rPr>
          <w:rFonts w:cs="Simplified Arabic" w:hint="cs"/>
          <w:color w:val="000000" w:themeColor="text1"/>
          <w:sz w:val="24"/>
          <w:szCs w:val="24"/>
          <w:rtl/>
        </w:rPr>
        <w:t>و</w:t>
      </w:r>
      <w:r w:rsidRPr="00762735">
        <w:rPr>
          <w:rFonts w:cs="Simplified Arabic"/>
          <w:color w:val="000000" w:themeColor="text1"/>
          <w:sz w:val="24"/>
          <w:szCs w:val="24"/>
          <w:rtl/>
        </w:rPr>
        <w:t>أثناء التدريب</w:t>
      </w:r>
      <w:r w:rsidRPr="00762735">
        <w:rPr>
          <w:rFonts w:cs="Simplified Arabic" w:hint="cs"/>
          <w:color w:val="000000" w:themeColor="text1"/>
          <w:sz w:val="24"/>
          <w:szCs w:val="24"/>
          <w:rtl/>
        </w:rPr>
        <w:t xml:space="preserve"> قام كل باحث بالتدريب على الجهاز اللوحي الخاص به.</w:t>
      </w:r>
    </w:p>
    <w:p w14:paraId="3FF2AA6C" w14:textId="77777777" w:rsidR="00B27AEA" w:rsidRDefault="00B27AEA" w:rsidP="00B27AEA">
      <w:pPr>
        <w:pStyle w:val="Header"/>
        <w:jc w:val="both"/>
        <w:rPr>
          <w:rFonts w:cs="Simplified Arabic"/>
          <w:color w:val="000000" w:themeColor="text1"/>
          <w:sz w:val="18"/>
          <w:szCs w:val="18"/>
          <w:rtl/>
        </w:rPr>
      </w:pPr>
    </w:p>
    <w:p w14:paraId="5B80BFFC" w14:textId="77777777" w:rsidR="00B27AEA" w:rsidRPr="002357BC" w:rsidRDefault="00B27AEA" w:rsidP="00B27AEA">
      <w:pPr>
        <w:pStyle w:val="Header"/>
        <w:jc w:val="both"/>
        <w:rPr>
          <w:rFonts w:cs="Simplified Arabic"/>
          <w:color w:val="000000" w:themeColor="text1"/>
          <w:sz w:val="18"/>
          <w:szCs w:val="18"/>
          <w:rtl/>
        </w:rPr>
      </w:pPr>
    </w:p>
    <w:p w14:paraId="7551FCB6" w14:textId="77777777" w:rsidR="00B27AEA" w:rsidRPr="002357BC" w:rsidRDefault="00B27AEA" w:rsidP="00192ECA">
      <w:pPr>
        <w:pStyle w:val="Header"/>
        <w:numPr>
          <w:ilvl w:val="0"/>
          <w:numId w:val="7"/>
        </w:numPr>
        <w:tabs>
          <w:tab w:val="clear" w:pos="4153"/>
          <w:tab w:val="clear" w:pos="8306"/>
          <w:tab w:val="left" w:pos="9070"/>
        </w:tabs>
        <w:ind w:left="282" w:hanging="283"/>
        <w:jc w:val="both"/>
        <w:rPr>
          <w:rFonts w:cs="Simplified Arabic"/>
          <w:b/>
          <w:bCs/>
          <w:color w:val="000000" w:themeColor="text1"/>
          <w:sz w:val="24"/>
          <w:szCs w:val="24"/>
          <w:rtl/>
        </w:rPr>
      </w:pPr>
      <w:r w:rsidRPr="002357BC">
        <w:rPr>
          <w:rFonts w:cs="Simplified Arabic"/>
          <w:b/>
          <w:bCs/>
          <w:color w:val="000000" w:themeColor="text1"/>
          <w:sz w:val="24"/>
          <w:szCs w:val="24"/>
          <w:rtl/>
        </w:rPr>
        <w:t>تطبيق جمع البيانات (</w:t>
      </w:r>
      <w:r w:rsidRPr="002357BC">
        <w:rPr>
          <w:rFonts w:cs="Simplified Arabic"/>
          <w:b/>
          <w:bCs/>
          <w:color w:val="000000" w:themeColor="text1"/>
          <w:sz w:val="24"/>
          <w:szCs w:val="24"/>
        </w:rPr>
        <w:t>Survey Solution</w:t>
      </w:r>
      <w:r w:rsidRPr="002357BC">
        <w:rPr>
          <w:rFonts w:cs="Simplified Arabic"/>
          <w:b/>
          <w:bCs/>
          <w:color w:val="000000" w:themeColor="text1"/>
          <w:sz w:val="24"/>
          <w:szCs w:val="24"/>
          <w:rtl/>
        </w:rPr>
        <w:t>):</w:t>
      </w:r>
    </w:p>
    <w:p w14:paraId="6558CDF9"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تم تصميم التطبيق بشكل جيد وله واجهة سهلة الاستخدام. ومع ذلك، يجب أن يكون المبرمج </w:t>
      </w:r>
      <w:r w:rsidRPr="00762735">
        <w:rPr>
          <w:rFonts w:cs="Simplified Arabic" w:hint="cs"/>
          <w:color w:val="000000" w:themeColor="text1"/>
          <w:sz w:val="24"/>
          <w:szCs w:val="24"/>
          <w:rtl/>
        </w:rPr>
        <w:t xml:space="preserve">متواصل بشكل دائم </w:t>
      </w:r>
      <w:r w:rsidRPr="00762735">
        <w:rPr>
          <w:rFonts w:cs="Simplified Arabic"/>
          <w:color w:val="000000" w:themeColor="text1"/>
          <w:sz w:val="24"/>
          <w:szCs w:val="24"/>
          <w:rtl/>
        </w:rPr>
        <w:t xml:space="preserve">عند حدوث خطأ </w:t>
      </w:r>
      <w:r w:rsidRPr="00762735">
        <w:rPr>
          <w:rFonts w:cs="Simplified Arabic" w:hint="cs"/>
          <w:color w:val="000000" w:themeColor="text1"/>
          <w:sz w:val="24"/>
          <w:szCs w:val="24"/>
          <w:rtl/>
        </w:rPr>
        <w:t>في البرنامج عند</w:t>
      </w:r>
      <w:r w:rsidRPr="00762735">
        <w:rPr>
          <w:rFonts w:cs="Simplified Arabic"/>
          <w:color w:val="000000" w:themeColor="text1"/>
          <w:sz w:val="24"/>
          <w:szCs w:val="24"/>
          <w:rtl/>
        </w:rPr>
        <w:t xml:space="preserve"> المشرفين </w:t>
      </w:r>
      <w:r w:rsidRPr="00762735">
        <w:rPr>
          <w:rFonts w:cs="Simplified Arabic" w:hint="cs"/>
          <w:color w:val="000000" w:themeColor="text1"/>
          <w:sz w:val="24"/>
          <w:szCs w:val="24"/>
          <w:rtl/>
        </w:rPr>
        <w:t>أو الباحثين.</w:t>
      </w:r>
    </w:p>
    <w:p w14:paraId="1AE2AD0A" w14:textId="77777777" w:rsidR="00B27AEA" w:rsidRPr="002357BC" w:rsidRDefault="00B27AEA" w:rsidP="00B27AEA">
      <w:pPr>
        <w:pStyle w:val="Header"/>
        <w:jc w:val="both"/>
        <w:rPr>
          <w:rFonts w:cs="Simplified Arabic"/>
          <w:color w:val="000000" w:themeColor="text1"/>
          <w:sz w:val="18"/>
          <w:szCs w:val="18"/>
          <w:rtl/>
        </w:rPr>
      </w:pPr>
    </w:p>
    <w:p w14:paraId="05151B79" w14:textId="77777777" w:rsidR="00B27AEA" w:rsidRPr="002357BC" w:rsidRDefault="00B27AEA" w:rsidP="00192ECA">
      <w:pPr>
        <w:pStyle w:val="Header"/>
        <w:numPr>
          <w:ilvl w:val="0"/>
          <w:numId w:val="7"/>
        </w:numPr>
        <w:tabs>
          <w:tab w:val="clear" w:pos="4153"/>
          <w:tab w:val="clear" w:pos="8306"/>
          <w:tab w:val="left" w:pos="9070"/>
        </w:tabs>
        <w:ind w:left="282" w:hanging="283"/>
        <w:jc w:val="both"/>
        <w:rPr>
          <w:rFonts w:cs="Simplified Arabic"/>
          <w:b/>
          <w:bCs/>
          <w:color w:val="000000" w:themeColor="text1"/>
          <w:sz w:val="24"/>
          <w:szCs w:val="24"/>
          <w:rtl/>
        </w:rPr>
      </w:pPr>
      <w:r w:rsidRPr="002357BC">
        <w:rPr>
          <w:rFonts w:cs="Simplified Arabic"/>
          <w:b/>
          <w:bCs/>
          <w:color w:val="000000" w:themeColor="text1"/>
          <w:sz w:val="24"/>
          <w:szCs w:val="24"/>
          <w:rtl/>
        </w:rPr>
        <w:t xml:space="preserve"> اتصال الإنترنت (</w:t>
      </w:r>
      <w:r w:rsidRPr="002357BC">
        <w:rPr>
          <w:rFonts w:cs="Simplified Arabic"/>
          <w:b/>
          <w:bCs/>
          <w:color w:val="000000" w:themeColor="text1"/>
          <w:sz w:val="24"/>
          <w:szCs w:val="24"/>
        </w:rPr>
        <w:t>Wi-Fi</w:t>
      </w:r>
      <w:r w:rsidRPr="002357BC">
        <w:rPr>
          <w:rFonts w:cs="Simplified Arabic"/>
          <w:b/>
          <w:bCs/>
          <w:color w:val="000000" w:themeColor="text1"/>
          <w:sz w:val="24"/>
          <w:szCs w:val="24"/>
          <w:rtl/>
        </w:rPr>
        <w:t>):</w:t>
      </w:r>
    </w:p>
    <w:p w14:paraId="15CBA556"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أثناء </w:t>
      </w:r>
      <w:r w:rsidRPr="00762735">
        <w:rPr>
          <w:rFonts w:cs="Simplified Arabic" w:hint="cs"/>
          <w:color w:val="000000" w:themeColor="text1"/>
          <w:sz w:val="24"/>
          <w:szCs w:val="24"/>
          <w:rtl/>
        </w:rPr>
        <w:t>التدريب،</w:t>
      </w:r>
      <w:r w:rsidRPr="00762735">
        <w:rPr>
          <w:rFonts w:cs="Simplified Arabic"/>
          <w:color w:val="000000" w:themeColor="text1"/>
          <w:sz w:val="24"/>
          <w:szCs w:val="24"/>
          <w:rtl/>
        </w:rPr>
        <w:t xml:space="preserve"> كان الاتصال بالإنترنت متاحًا للمدربين والمتدربين.</w:t>
      </w:r>
    </w:p>
    <w:p w14:paraId="40928672"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خلال العمل الميداني، </w:t>
      </w:r>
      <w:r w:rsidRPr="00762735">
        <w:rPr>
          <w:rFonts w:cs="Simplified Arabic" w:hint="cs"/>
          <w:color w:val="000000" w:themeColor="text1"/>
          <w:sz w:val="24"/>
          <w:szCs w:val="24"/>
          <w:rtl/>
        </w:rPr>
        <w:t xml:space="preserve">تم تزويد طاقم العمل الميداني ب </w:t>
      </w:r>
      <w:r w:rsidRPr="00762735">
        <w:rPr>
          <w:rFonts w:cs="Simplified Arabic"/>
          <w:color w:val="000000" w:themeColor="text1"/>
          <w:sz w:val="24"/>
          <w:szCs w:val="24"/>
          <w:rtl/>
        </w:rPr>
        <w:t xml:space="preserve">81 </w:t>
      </w:r>
      <w:r w:rsidRPr="00762735">
        <w:rPr>
          <w:rFonts w:cs="Simplified Arabic" w:hint="cs"/>
          <w:color w:val="000000" w:themeColor="text1"/>
          <w:sz w:val="24"/>
          <w:szCs w:val="24"/>
          <w:rtl/>
        </w:rPr>
        <w:t>شريحة ومزودة بالإنترنت</w:t>
      </w:r>
      <w:r>
        <w:rPr>
          <w:rFonts w:cs="Simplified Arabic" w:hint="cs"/>
          <w:color w:val="000000" w:themeColor="text1"/>
          <w:sz w:val="24"/>
          <w:szCs w:val="24"/>
          <w:rtl/>
        </w:rPr>
        <w:t xml:space="preserve"> </w:t>
      </w:r>
      <w:r w:rsidRPr="00762735">
        <w:rPr>
          <w:rFonts w:cs="Simplified Arabic" w:hint="cs"/>
          <w:color w:val="000000" w:themeColor="text1"/>
          <w:sz w:val="24"/>
          <w:szCs w:val="24"/>
          <w:rtl/>
        </w:rPr>
        <w:t xml:space="preserve">من شركة جوال </w:t>
      </w:r>
      <w:r w:rsidRPr="00762735">
        <w:rPr>
          <w:rFonts w:cs="Simplified Arabic"/>
          <w:color w:val="000000" w:themeColor="text1"/>
          <w:sz w:val="24"/>
          <w:szCs w:val="24"/>
          <w:rtl/>
        </w:rPr>
        <w:t xml:space="preserve">لكل </w:t>
      </w:r>
      <w:r w:rsidRPr="00762735">
        <w:rPr>
          <w:rFonts w:cs="Simplified Arabic" w:hint="cs"/>
          <w:color w:val="000000" w:themeColor="text1"/>
          <w:sz w:val="24"/>
          <w:szCs w:val="24"/>
          <w:rtl/>
        </w:rPr>
        <w:t>جهاز لوحي</w:t>
      </w:r>
      <w:r w:rsidRPr="00762735">
        <w:rPr>
          <w:rFonts w:cs="Simplified Arabic"/>
          <w:color w:val="000000" w:themeColor="text1"/>
          <w:sz w:val="24"/>
          <w:szCs w:val="24"/>
          <w:rtl/>
        </w:rPr>
        <w:t xml:space="preserve"> خلال فترة جمع البيانات.</w:t>
      </w:r>
    </w:p>
    <w:p w14:paraId="503C91B7" w14:textId="77777777" w:rsidR="00B27AEA" w:rsidRPr="002357BC" w:rsidRDefault="00B27AEA" w:rsidP="00B27AEA">
      <w:pPr>
        <w:pStyle w:val="Header"/>
        <w:jc w:val="both"/>
        <w:rPr>
          <w:rFonts w:cs="Simplified Arabic"/>
          <w:color w:val="000000" w:themeColor="text1"/>
          <w:sz w:val="18"/>
          <w:szCs w:val="18"/>
          <w:rtl/>
        </w:rPr>
      </w:pPr>
    </w:p>
    <w:p w14:paraId="3EAEEC34" w14:textId="77777777" w:rsidR="00B27AEA" w:rsidRPr="002357BC" w:rsidRDefault="00B27AEA" w:rsidP="00192ECA">
      <w:pPr>
        <w:pStyle w:val="Header"/>
        <w:numPr>
          <w:ilvl w:val="0"/>
          <w:numId w:val="7"/>
        </w:numPr>
        <w:tabs>
          <w:tab w:val="clear" w:pos="4153"/>
          <w:tab w:val="clear" w:pos="8306"/>
          <w:tab w:val="left" w:pos="9070"/>
        </w:tabs>
        <w:ind w:left="282" w:hanging="283"/>
        <w:jc w:val="both"/>
        <w:rPr>
          <w:rFonts w:cs="Simplified Arabic"/>
          <w:b/>
          <w:bCs/>
          <w:color w:val="000000" w:themeColor="text1"/>
          <w:sz w:val="24"/>
          <w:szCs w:val="24"/>
          <w:rtl/>
        </w:rPr>
      </w:pPr>
      <w:r w:rsidRPr="002357BC">
        <w:rPr>
          <w:rFonts w:cs="Simplified Arabic" w:hint="cs"/>
          <w:b/>
          <w:bCs/>
          <w:color w:val="000000" w:themeColor="text1"/>
          <w:sz w:val="24"/>
          <w:szCs w:val="24"/>
          <w:rtl/>
        </w:rPr>
        <w:t>الانجاز</w:t>
      </w:r>
      <w:r w:rsidRPr="002357BC">
        <w:rPr>
          <w:rFonts w:cs="Simplified Arabic"/>
          <w:b/>
          <w:bCs/>
          <w:color w:val="000000" w:themeColor="text1"/>
          <w:sz w:val="24"/>
          <w:szCs w:val="24"/>
          <w:rtl/>
        </w:rPr>
        <w:t>:</w:t>
      </w:r>
    </w:p>
    <w:p w14:paraId="57A84EBF" w14:textId="77777777" w:rsidR="00B27AEA" w:rsidRPr="00762735"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تم تصميم موقع </w:t>
      </w:r>
      <w:r w:rsidRPr="00762735">
        <w:rPr>
          <w:rFonts w:cs="Simplified Arabic" w:hint="cs"/>
          <w:color w:val="000000" w:themeColor="text1"/>
          <w:sz w:val="24"/>
          <w:szCs w:val="24"/>
          <w:rtl/>
        </w:rPr>
        <w:t>ويب</w:t>
      </w:r>
      <w:r w:rsidRPr="00762735">
        <w:rPr>
          <w:rFonts w:cs="Simplified Arabic"/>
          <w:color w:val="000000" w:themeColor="text1"/>
          <w:sz w:val="24"/>
          <w:szCs w:val="24"/>
          <w:rtl/>
        </w:rPr>
        <w:t xml:space="preserve"> سهل الاستخدام ويظهر إجمالي </w:t>
      </w:r>
      <w:r w:rsidRPr="00762735">
        <w:rPr>
          <w:rFonts w:cs="Simplified Arabic" w:hint="cs"/>
          <w:color w:val="000000" w:themeColor="text1"/>
          <w:sz w:val="24"/>
          <w:szCs w:val="24"/>
          <w:rtl/>
        </w:rPr>
        <w:t>الاستمارات</w:t>
      </w:r>
      <w:r w:rsidRPr="00762735">
        <w:rPr>
          <w:rFonts w:cs="Simplified Arabic"/>
          <w:color w:val="000000" w:themeColor="text1"/>
          <w:sz w:val="24"/>
          <w:szCs w:val="24"/>
          <w:rtl/>
        </w:rPr>
        <w:t xml:space="preserve"> المكتملة من قبل ا</w:t>
      </w:r>
      <w:r w:rsidRPr="00762735">
        <w:rPr>
          <w:rFonts w:cs="Simplified Arabic" w:hint="cs"/>
          <w:color w:val="000000" w:themeColor="text1"/>
          <w:sz w:val="24"/>
          <w:szCs w:val="24"/>
          <w:rtl/>
        </w:rPr>
        <w:t>لباحثين</w:t>
      </w:r>
      <w:r w:rsidRPr="00762735">
        <w:rPr>
          <w:rFonts w:cs="Simplified Arabic"/>
          <w:color w:val="000000" w:themeColor="text1"/>
          <w:sz w:val="24"/>
          <w:szCs w:val="24"/>
          <w:rtl/>
        </w:rPr>
        <w:t>.</w:t>
      </w:r>
    </w:p>
    <w:p w14:paraId="6EE1D6A4" w14:textId="77777777" w:rsidR="00B27AEA" w:rsidRDefault="00B27AEA" w:rsidP="00B27AEA">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تم تزويد </w:t>
      </w:r>
      <w:r w:rsidRPr="00762735">
        <w:rPr>
          <w:rFonts w:cs="Simplified Arabic" w:hint="cs"/>
          <w:color w:val="000000" w:themeColor="text1"/>
          <w:sz w:val="24"/>
          <w:szCs w:val="24"/>
          <w:rtl/>
        </w:rPr>
        <w:t>منسقي العمل الميداني</w:t>
      </w:r>
      <w:r w:rsidRPr="00762735">
        <w:rPr>
          <w:rFonts w:cs="Simplified Arabic"/>
          <w:color w:val="000000" w:themeColor="text1"/>
          <w:sz w:val="24"/>
          <w:szCs w:val="24"/>
          <w:rtl/>
        </w:rPr>
        <w:t xml:space="preserve"> من الجهاز المركزي للإحصاء الفلسطيني بأربعة أجهزة لوحية تعمل بنظام </w:t>
      </w:r>
      <w:r w:rsidRPr="00762735">
        <w:rPr>
          <w:rFonts w:cs="Simplified Arabic"/>
          <w:color w:val="000000" w:themeColor="text1"/>
          <w:sz w:val="24"/>
          <w:szCs w:val="24"/>
        </w:rPr>
        <w:t>Windows</w:t>
      </w:r>
      <w:r w:rsidRPr="00762735">
        <w:rPr>
          <w:rFonts w:cs="Simplified Arabic"/>
          <w:color w:val="000000" w:themeColor="text1"/>
          <w:sz w:val="24"/>
          <w:szCs w:val="24"/>
          <w:rtl/>
        </w:rPr>
        <w:t xml:space="preserve"> لمراجعة ومتابعة البيانات </w:t>
      </w:r>
      <w:r w:rsidRPr="00762735">
        <w:rPr>
          <w:rFonts w:cs="Simplified Arabic" w:hint="cs"/>
          <w:color w:val="000000" w:themeColor="text1"/>
          <w:sz w:val="24"/>
          <w:szCs w:val="24"/>
          <w:rtl/>
        </w:rPr>
        <w:t>ال</w:t>
      </w:r>
      <w:r w:rsidRPr="00762735">
        <w:rPr>
          <w:rFonts w:cs="Simplified Arabic"/>
          <w:color w:val="000000" w:themeColor="text1"/>
          <w:sz w:val="24"/>
          <w:szCs w:val="24"/>
          <w:rtl/>
        </w:rPr>
        <w:t>مسؤولين عنها.</w:t>
      </w:r>
    </w:p>
    <w:p w14:paraId="68F448F0" w14:textId="77777777" w:rsidR="00466F63" w:rsidRDefault="00466F63" w:rsidP="00466F63">
      <w:pPr>
        <w:tabs>
          <w:tab w:val="left" w:pos="-1"/>
        </w:tabs>
        <w:ind w:left="-1"/>
        <w:jc w:val="center"/>
        <w:rPr>
          <w:rFonts w:cs="Simplified Arabic"/>
          <w:b/>
          <w:bCs/>
          <w:color w:val="000000" w:themeColor="text1"/>
          <w:sz w:val="24"/>
          <w:szCs w:val="24"/>
          <w:rtl/>
        </w:rPr>
      </w:pPr>
    </w:p>
    <w:p w14:paraId="7E9F06A9" w14:textId="77777777" w:rsidR="00466F63" w:rsidRDefault="00466F63" w:rsidP="00466F63">
      <w:pPr>
        <w:tabs>
          <w:tab w:val="left" w:pos="-1"/>
        </w:tabs>
        <w:ind w:left="-1"/>
        <w:jc w:val="center"/>
        <w:rPr>
          <w:rFonts w:cs="Simplified Arabic"/>
          <w:b/>
          <w:bCs/>
          <w:color w:val="000000" w:themeColor="text1"/>
          <w:sz w:val="24"/>
          <w:szCs w:val="24"/>
          <w:rtl/>
        </w:rPr>
      </w:pPr>
    </w:p>
    <w:p w14:paraId="35CF7BAE" w14:textId="77777777" w:rsidR="00466F63" w:rsidRDefault="00466F63" w:rsidP="00466F63">
      <w:pPr>
        <w:tabs>
          <w:tab w:val="left" w:pos="-1"/>
        </w:tabs>
        <w:ind w:left="-1"/>
        <w:jc w:val="center"/>
        <w:rPr>
          <w:rFonts w:cs="Simplified Arabic"/>
          <w:b/>
          <w:bCs/>
          <w:color w:val="000000" w:themeColor="text1"/>
          <w:sz w:val="24"/>
          <w:szCs w:val="24"/>
          <w:rtl/>
        </w:rPr>
      </w:pPr>
    </w:p>
    <w:p w14:paraId="73C88678" w14:textId="77777777" w:rsidR="00466F63" w:rsidRDefault="00466F63" w:rsidP="00466F63">
      <w:pPr>
        <w:tabs>
          <w:tab w:val="left" w:pos="-1"/>
        </w:tabs>
        <w:ind w:left="-1"/>
        <w:jc w:val="center"/>
        <w:rPr>
          <w:rFonts w:cs="Simplified Arabic"/>
          <w:b/>
          <w:bCs/>
          <w:color w:val="000000" w:themeColor="text1"/>
          <w:sz w:val="24"/>
          <w:szCs w:val="24"/>
          <w:rtl/>
        </w:rPr>
      </w:pPr>
    </w:p>
    <w:p w14:paraId="6EDB95A3" w14:textId="77777777" w:rsidR="00466F63" w:rsidRDefault="00466F63" w:rsidP="00466F63">
      <w:pPr>
        <w:tabs>
          <w:tab w:val="left" w:pos="-1"/>
        </w:tabs>
        <w:ind w:left="-1"/>
        <w:jc w:val="center"/>
        <w:rPr>
          <w:rFonts w:cs="Simplified Arabic"/>
          <w:b/>
          <w:bCs/>
          <w:color w:val="000000" w:themeColor="text1"/>
          <w:sz w:val="24"/>
          <w:szCs w:val="24"/>
          <w:rtl/>
        </w:rPr>
      </w:pPr>
    </w:p>
    <w:p w14:paraId="79088BB7" w14:textId="77777777" w:rsidR="00466F63" w:rsidRDefault="00466F63" w:rsidP="00466F63">
      <w:pPr>
        <w:tabs>
          <w:tab w:val="left" w:pos="-1"/>
        </w:tabs>
        <w:ind w:left="-1"/>
        <w:jc w:val="center"/>
        <w:rPr>
          <w:rFonts w:cs="Simplified Arabic"/>
          <w:b/>
          <w:bCs/>
          <w:color w:val="000000" w:themeColor="text1"/>
          <w:sz w:val="24"/>
          <w:szCs w:val="24"/>
          <w:rtl/>
        </w:rPr>
      </w:pPr>
    </w:p>
    <w:p w14:paraId="57E4F546" w14:textId="77777777" w:rsidR="00466F63" w:rsidRDefault="00466F63" w:rsidP="00466F63">
      <w:pPr>
        <w:tabs>
          <w:tab w:val="left" w:pos="-1"/>
        </w:tabs>
        <w:ind w:left="-1"/>
        <w:jc w:val="center"/>
        <w:rPr>
          <w:rFonts w:cs="Simplified Arabic"/>
          <w:b/>
          <w:bCs/>
          <w:color w:val="000000" w:themeColor="text1"/>
          <w:sz w:val="24"/>
          <w:szCs w:val="24"/>
          <w:rtl/>
        </w:rPr>
      </w:pPr>
    </w:p>
    <w:p w14:paraId="05A259C5" w14:textId="77777777" w:rsidR="00466F63" w:rsidRDefault="00466F63" w:rsidP="00466F63">
      <w:pPr>
        <w:tabs>
          <w:tab w:val="left" w:pos="-1"/>
        </w:tabs>
        <w:ind w:left="-1"/>
        <w:jc w:val="center"/>
        <w:rPr>
          <w:rFonts w:cs="Simplified Arabic"/>
          <w:b/>
          <w:bCs/>
          <w:color w:val="000000" w:themeColor="text1"/>
          <w:sz w:val="24"/>
          <w:szCs w:val="24"/>
          <w:rtl/>
        </w:rPr>
      </w:pPr>
    </w:p>
    <w:p w14:paraId="405A9E27" w14:textId="77777777" w:rsidR="00466F63" w:rsidRDefault="00466F63" w:rsidP="00466F63">
      <w:pPr>
        <w:tabs>
          <w:tab w:val="left" w:pos="-1"/>
        </w:tabs>
        <w:ind w:left="-1"/>
        <w:jc w:val="center"/>
        <w:rPr>
          <w:rFonts w:cs="Simplified Arabic"/>
          <w:b/>
          <w:bCs/>
          <w:color w:val="000000" w:themeColor="text1"/>
          <w:sz w:val="24"/>
          <w:szCs w:val="24"/>
          <w:rtl/>
        </w:rPr>
      </w:pPr>
    </w:p>
    <w:p w14:paraId="6F7211DC" w14:textId="77777777" w:rsidR="00466F63" w:rsidRDefault="00466F63" w:rsidP="00466F63">
      <w:pPr>
        <w:tabs>
          <w:tab w:val="left" w:pos="-1"/>
        </w:tabs>
        <w:ind w:left="-1"/>
        <w:jc w:val="center"/>
        <w:rPr>
          <w:rFonts w:cs="Simplified Arabic"/>
          <w:b/>
          <w:bCs/>
          <w:color w:val="000000" w:themeColor="text1"/>
          <w:sz w:val="24"/>
          <w:szCs w:val="24"/>
          <w:rtl/>
        </w:rPr>
      </w:pPr>
    </w:p>
    <w:p w14:paraId="06242102" w14:textId="77777777" w:rsidR="00466F63" w:rsidRDefault="00466F63" w:rsidP="00466F63">
      <w:pPr>
        <w:tabs>
          <w:tab w:val="left" w:pos="-1"/>
        </w:tabs>
        <w:ind w:left="-1"/>
        <w:jc w:val="center"/>
        <w:rPr>
          <w:rFonts w:cs="Simplified Arabic"/>
          <w:b/>
          <w:bCs/>
          <w:color w:val="000000" w:themeColor="text1"/>
          <w:sz w:val="24"/>
          <w:szCs w:val="24"/>
          <w:rtl/>
        </w:rPr>
      </w:pPr>
    </w:p>
    <w:p w14:paraId="3312F569" w14:textId="77777777" w:rsidR="00466F63" w:rsidRDefault="00466F63" w:rsidP="00466F63">
      <w:pPr>
        <w:bidi w:val="0"/>
        <w:rPr>
          <w:rFonts w:cs="Simplified Arabic"/>
          <w:color w:val="000000" w:themeColor="text1"/>
          <w:sz w:val="24"/>
          <w:szCs w:val="24"/>
        </w:rPr>
      </w:pPr>
      <w:r>
        <w:rPr>
          <w:rFonts w:cs="Simplified Arabic"/>
          <w:color w:val="000000" w:themeColor="text1"/>
          <w:sz w:val="24"/>
          <w:szCs w:val="24"/>
          <w:rtl/>
        </w:rPr>
        <w:br w:type="page"/>
      </w:r>
    </w:p>
    <w:p w14:paraId="795D9302" w14:textId="77777777" w:rsidR="00466F63" w:rsidRDefault="00466F63" w:rsidP="00D52FF5">
      <w:pPr>
        <w:tabs>
          <w:tab w:val="left" w:pos="-1"/>
        </w:tabs>
        <w:jc w:val="center"/>
        <w:rPr>
          <w:rFonts w:cs="Simplified Arabic"/>
          <w:color w:val="000000" w:themeColor="text1"/>
          <w:sz w:val="24"/>
          <w:szCs w:val="24"/>
          <w:rtl/>
        </w:rPr>
      </w:pPr>
      <w:r w:rsidRPr="00523D43">
        <w:rPr>
          <w:rFonts w:cs="Simplified Arabic" w:hint="cs"/>
          <w:color w:val="000000" w:themeColor="text1"/>
          <w:sz w:val="24"/>
          <w:szCs w:val="24"/>
          <w:rtl/>
        </w:rPr>
        <w:lastRenderedPageBreak/>
        <w:t xml:space="preserve">الفصل </w:t>
      </w:r>
      <w:r w:rsidR="00D52FF5">
        <w:rPr>
          <w:rFonts w:cs="Simplified Arabic" w:hint="cs"/>
          <w:color w:val="000000" w:themeColor="text1"/>
          <w:sz w:val="24"/>
          <w:szCs w:val="24"/>
          <w:rtl/>
        </w:rPr>
        <w:t>الرابع</w:t>
      </w:r>
    </w:p>
    <w:p w14:paraId="15DDBA13" w14:textId="77777777" w:rsidR="005E4558" w:rsidRPr="00523D43" w:rsidRDefault="005E4558" w:rsidP="00D52FF5">
      <w:pPr>
        <w:tabs>
          <w:tab w:val="left" w:pos="-1"/>
        </w:tabs>
        <w:jc w:val="center"/>
        <w:rPr>
          <w:rFonts w:cs="Simplified Arabic"/>
          <w:color w:val="000000" w:themeColor="text1"/>
          <w:sz w:val="24"/>
          <w:szCs w:val="24"/>
          <w:rtl/>
        </w:rPr>
      </w:pPr>
    </w:p>
    <w:p w14:paraId="7638389A" w14:textId="77777777" w:rsidR="00466F63" w:rsidRPr="00762735" w:rsidRDefault="00466F63" w:rsidP="00466F63">
      <w:pPr>
        <w:tabs>
          <w:tab w:val="left" w:pos="-1"/>
        </w:tabs>
        <w:ind w:left="-1"/>
        <w:jc w:val="center"/>
        <w:rPr>
          <w:rFonts w:cs="Simplified Arabic"/>
          <w:b/>
          <w:bCs/>
          <w:color w:val="000000" w:themeColor="text1"/>
          <w:sz w:val="28"/>
          <w:szCs w:val="28"/>
          <w:rtl/>
        </w:rPr>
      </w:pPr>
      <w:r w:rsidRPr="00762735">
        <w:rPr>
          <w:rFonts w:cs="Simplified Arabic" w:hint="cs"/>
          <w:b/>
          <w:bCs/>
          <w:color w:val="000000" w:themeColor="text1"/>
          <w:sz w:val="28"/>
          <w:szCs w:val="28"/>
          <w:rtl/>
        </w:rPr>
        <w:t>الجودة</w:t>
      </w:r>
    </w:p>
    <w:p w14:paraId="65E053A5" w14:textId="77777777" w:rsidR="00466F63" w:rsidRDefault="00466F63" w:rsidP="00D36356">
      <w:pPr>
        <w:pStyle w:val="Header"/>
        <w:tabs>
          <w:tab w:val="clear" w:pos="4153"/>
          <w:tab w:val="clear" w:pos="8306"/>
        </w:tabs>
        <w:jc w:val="lowKashida"/>
        <w:rPr>
          <w:rFonts w:cs="Simplified Arabic"/>
          <w:b/>
          <w:bCs/>
          <w:color w:val="000000" w:themeColor="text1"/>
          <w:sz w:val="24"/>
          <w:szCs w:val="24"/>
          <w:rtl/>
        </w:rPr>
      </w:pPr>
      <w:r w:rsidRPr="00762735">
        <w:rPr>
          <w:rFonts w:cs="Simplified Arabic" w:hint="cs"/>
          <w:b/>
          <w:bCs/>
          <w:color w:val="000000" w:themeColor="text1"/>
          <w:sz w:val="24"/>
          <w:szCs w:val="24"/>
          <w:rtl/>
        </w:rPr>
        <w:t>1.</w:t>
      </w:r>
      <w:r w:rsidR="00D36356">
        <w:rPr>
          <w:rFonts w:cs="Simplified Arabic" w:hint="cs"/>
          <w:b/>
          <w:bCs/>
          <w:color w:val="000000" w:themeColor="text1"/>
          <w:sz w:val="24"/>
          <w:szCs w:val="24"/>
          <w:rtl/>
        </w:rPr>
        <w:t>4</w:t>
      </w:r>
      <w:r w:rsidRPr="00762735">
        <w:rPr>
          <w:rFonts w:cs="Simplified Arabic" w:hint="cs"/>
          <w:b/>
          <w:bCs/>
          <w:color w:val="000000" w:themeColor="text1"/>
          <w:sz w:val="24"/>
          <w:szCs w:val="24"/>
          <w:rtl/>
        </w:rPr>
        <w:t xml:space="preserve"> الدقة</w:t>
      </w:r>
    </w:p>
    <w:p w14:paraId="69F5C9C4" w14:textId="77777777" w:rsidR="00466F63" w:rsidRPr="00523D43" w:rsidRDefault="00466F63" w:rsidP="00466F63">
      <w:pPr>
        <w:pStyle w:val="Header"/>
        <w:tabs>
          <w:tab w:val="clear" w:pos="4153"/>
          <w:tab w:val="clear" w:pos="8306"/>
        </w:tabs>
        <w:jc w:val="lowKashida"/>
        <w:rPr>
          <w:rFonts w:cs="Simplified Arabic"/>
          <w:b/>
          <w:bCs/>
          <w:color w:val="000000" w:themeColor="text1"/>
          <w:sz w:val="16"/>
          <w:szCs w:val="16"/>
          <w:rtl/>
        </w:rPr>
      </w:pPr>
    </w:p>
    <w:p w14:paraId="154A4277" w14:textId="77777777" w:rsidR="00B27AEA" w:rsidRPr="00B9290D" w:rsidRDefault="00E855AF" w:rsidP="00E855AF">
      <w:pPr>
        <w:pStyle w:val="Header"/>
        <w:tabs>
          <w:tab w:val="clear" w:pos="4153"/>
          <w:tab w:val="clear" w:pos="8306"/>
        </w:tabs>
        <w:jc w:val="lowKashida"/>
        <w:rPr>
          <w:rFonts w:cs="Simplified Arabic"/>
          <w:b/>
          <w:bCs/>
          <w:sz w:val="24"/>
          <w:szCs w:val="24"/>
          <w:rtl/>
        </w:rPr>
      </w:pPr>
      <w:r>
        <w:rPr>
          <w:rFonts w:cs="Simplified Arabic" w:hint="cs"/>
          <w:b/>
          <w:bCs/>
          <w:sz w:val="24"/>
          <w:szCs w:val="24"/>
          <w:rtl/>
        </w:rPr>
        <w:t>1.1.4 أ</w:t>
      </w:r>
      <w:r w:rsidR="00B27AEA" w:rsidRPr="00B9290D">
        <w:rPr>
          <w:rFonts w:cs="Simplified Arabic" w:hint="cs"/>
          <w:b/>
          <w:bCs/>
          <w:sz w:val="24"/>
          <w:szCs w:val="24"/>
          <w:rtl/>
        </w:rPr>
        <w:t>خطاء المعاينة</w:t>
      </w:r>
    </w:p>
    <w:p w14:paraId="5CE49609" w14:textId="77777777" w:rsidR="00B27AEA" w:rsidRDefault="00B27AEA" w:rsidP="001E2D12">
      <w:pPr>
        <w:pStyle w:val="Header"/>
        <w:tabs>
          <w:tab w:val="clear" w:pos="4153"/>
          <w:tab w:val="clear" w:pos="8306"/>
          <w:tab w:val="left" w:pos="9070"/>
        </w:tabs>
        <w:jc w:val="lowKashida"/>
        <w:rPr>
          <w:rFonts w:cs="Simplified Arabic"/>
          <w:sz w:val="24"/>
          <w:szCs w:val="24"/>
          <w:rtl/>
        </w:rPr>
      </w:pPr>
      <w:r w:rsidRPr="00B9290D">
        <w:rPr>
          <w:rFonts w:cs="Simplified Arabic" w:hint="cs"/>
          <w:sz w:val="24"/>
          <w:szCs w:val="24"/>
          <w:rtl/>
        </w:rPr>
        <w:t xml:space="preserve">بيانات هذا المسح تتأثر بأخطاء المعاينة نتيجة </w:t>
      </w:r>
      <w:r w:rsidR="0087546E" w:rsidRPr="00B9290D">
        <w:rPr>
          <w:rFonts w:cs="Simplified Arabic" w:hint="cs"/>
          <w:sz w:val="24"/>
          <w:szCs w:val="24"/>
          <w:rtl/>
        </w:rPr>
        <w:t>لاستخدام</w:t>
      </w:r>
      <w:r w:rsidRPr="00B9290D">
        <w:rPr>
          <w:rFonts w:cs="Simplified Arabic" w:hint="cs"/>
          <w:sz w:val="24"/>
          <w:szCs w:val="24"/>
          <w:rtl/>
        </w:rPr>
        <w:t xml:space="preserve"> عينة لوحدات مجتمع الدراسة، ولذلك من المؤكد ظهور فروق عن القيم الحقيقية ا</w:t>
      </w:r>
      <w:r w:rsidR="001E2D12">
        <w:rPr>
          <w:rFonts w:cs="Simplified Arabic" w:hint="cs"/>
          <w:sz w:val="24"/>
          <w:szCs w:val="24"/>
          <w:rtl/>
        </w:rPr>
        <w:t>لتي نتوقع الحصول عليها من خلال بيانات المسوح</w:t>
      </w:r>
      <w:r w:rsidRPr="00B9290D">
        <w:rPr>
          <w:rFonts w:cs="Simplified Arabic" w:hint="cs"/>
          <w:sz w:val="24"/>
          <w:szCs w:val="24"/>
          <w:rtl/>
        </w:rPr>
        <w:t>. وقد</w:t>
      </w:r>
      <w:r w:rsidRPr="00B9290D">
        <w:rPr>
          <w:rFonts w:cs="Simplified Arabic"/>
          <w:sz w:val="24"/>
          <w:szCs w:val="24"/>
          <w:rtl/>
        </w:rPr>
        <w:t xml:space="preserve"> تم </w:t>
      </w:r>
      <w:r w:rsidRPr="00B9290D">
        <w:rPr>
          <w:rFonts w:cs="Simplified Arabic" w:hint="eastAsia"/>
          <w:sz w:val="24"/>
          <w:szCs w:val="24"/>
          <w:rtl/>
        </w:rPr>
        <w:t>احتساب</w:t>
      </w:r>
      <w:r w:rsidRPr="00B9290D">
        <w:rPr>
          <w:rFonts w:cs="Simplified Arabic"/>
          <w:sz w:val="24"/>
          <w:szCs w:val="24"/>
          <w:rtl/>
        </w:rPr>
        <w:t xml:space="preserve"> التباين </w:t>
      </w:r>
      <w:r w:rsidRPr="00B9290D">
        <w:rPr>
          <w:rFonts w:cs="Simplified Arabic" w:hint="cs"/>
          <w:sz w:val="24"/>
          <w:szCs w:val="24"/>
          <w:rtl/>
        </w:rPr>
        <w:t>لأ</w:t>
      </w:r>
      <w:r w:rsidRPr="00B9290D">
        <w:rPr>
          <w:rFonts w:cs="Simplified Arabic"/>
          <w:sz w:val="24"/>
          <w:szCs w:val="24"/>
          <w:rtl/>
        </w:rPr>
        <w:t xml:space="preserve">هم المؤشرات </w:t>
      </w:r>
      <w:r w:rsidRPr="00B9290D">
        <w:rPr>
          <w:rFonts w:cs="Simplified Arabic" w:hint="cs"/>
          <w:sz w:val="24"/>
          <w:szCs w:val="24"/>
          <w:rtl/>
        </w:rPr>
        <w:t>كما</w:t>
      </w:r>
      <w:r w:rsidRPr="00B9290D">
        <w:rPr>
          <w:rFonts w:cs="Simplified Arabic"/>
          <w:sz w:val="24"/>
          <w:szCs w:val="24"/>
          <w:rtl/>
        </w:rPr>
        <w:t xml:space="preserve"> </w:t>
      </w:r>
      <w:r w:rsidRPr="00B9290D">
        <w:rPr>
          <w:rFonts w:cs="Simplified Arabic" w:hint="cs"/>
          <w:sz w:val="24"/>
          <w:szCs w:val="24"/>
          <w:rtl/>
        </w:rPr>
        <w:t>هو مبين في</w:t>
      </w:r>
      <w:r w:rsidRPr="00B9290D">
        <w:rPr>
          <w:rFonts w:cs="Simplified Arabic"/>
          <w:sz w:val="24"/>
          <w:szCs w:val="24"/>
          <w:rtl/>
        </w:rPr>
        <w:t xml:space="preserve"> </w:t>
      </w:r>
      <w:r w:rsidRPr="00B9290D">
        <w:rPr>
          <w:rFonts w:cs="Simplified Arabic" w:hint="cs"/>
          <w:sz w:val="24"/>
          <w:szCs w:val="24"/>
          <w:rtl/>
        </w:rPr>
        <w:t>جدول</w:t>
      </w:r>
      <w:r w:rsidRPr="00B9290D">
        <w:rPr>
          <w:rFonts w:cs="Simplified Arabic"/>
          <w:sz w:val="24"/>
          <w:szCs w:val="24"/>
          <w:rtl/>
        </w:rPr>
        <w:t xml:space="preserve"> </w:t>
      </w:r>
      <w:r w:rsidRPr="00B9290D">
        <w:rPr>
          <w:rFonts w:cs="Simplified Arabic" w:hint="cs"/>
          <w:sz w:val="24"/>
          <w:szCs w:val="24"/>
          <w:rtl/>
        </w:rPr>
        <w:t xml:space="preserve">حساب </w:t>
      </w:r>
      <w:r w:rsidRPr="00B9290D">
        <w:rPr>
          <w:rFonts w:cs="Simplified Arabic"/>
          <w:sz w:val="24"/>
          <w:szCs w:val="24"/>
          <w:rtl/>
        </w:rPr>
        <w:t>التب</w:t>
      </w:r>
      <w:r w:rsidRPr="00B9290D">
        <w:rPr>
          <w:rFonts w:cs="Simplified Arabic" w:hint="cs"/>
          <w:sz w:val="24"/>
          <w:szCs w:val="24"/>
          <w:rtl/>
        </w:rPr>
        <w:t>اي</w:t>
      </w:r>
      <w:r w:rsidRPr="00B9290D">
        <w:rPr>
          <w:rFonts w:cs="Simplified Arabic"/>
          <w:sz w:val="24"/>
          <w:szCs w:val="24"/>
          <w:rtl/>
        </w:rPr>
        <w:t>ن</w:t>
      </w:r>
      <w:r w:rsidRPr="00B9290D">
        <w:rPr>
          <w:rFonts w:cs="Simplified Arabic" w:hint="cs"/>
          <w:sz w:val="24"/>
          <w:szCs w:val="24"/>
          <w:rtl/>
        </w:rPr>
        <w:t xml:space="preserve">، </w:t>
      </w:r>
      <w:r w:rsidR="001E2D12">
        <w:rPr>
          <w:rFonts w:cs="Simplified Arabic" w:hint="cs"/>
          <w:sz w:val="24"/>
          <w:szCs w:val="24"/>
          <w:rtl/>
        </w:rPr>
        <w:t>وبالإمكان</w:t>
      </w:r>
      <w:r w:rsidRPr="00B9290D">
        <w:rPr>
          <w:rFonts w:cs="Simplified Arabic" w:hint="cs"/>
          <w:sz w:val="24"/>
          <w:szCs w:val="24"/>
          <w:rtl/>
        </w:rPr>
        <w:t xml:space="preserve"> نشر البيانات على مستوى المنطقة كما </w:t>
      </w:r>
      <w:r w:rsidR="001E2D12">
        <w:rPr>
          <w:rFonts w:cs="Simplified Arabic" w:hint="cs"/>
          <w:sz w:val="24"/>
          <w:szCs w:val="24"/>
          <w:rtl/>
        </w:rPr>
        <w:t>هو الحال في الجداول المرفقة ضمن التقرير</w:t>
      </w:r>
      <w:r w:rsidRPr="00B9290D">
        <w:rPr>
          <w:rFonts w:cs="Simplified Arabic" w:hint="cs"/>
          <w:sz w:val="24"/>
          <w:szCs w:val="24"/>
          <w:rtl/>
        </w:rPr>
        <w:t>.</w:t>
      </w:r>
    </w:p>
    <w:p w14:paraId="485CCA0F" w14:textId="77777777" w:rsidR="00E855AF" w:rsidRPr="00E855AF" w:rsidRDefault="00E855AF" w:rsidP="00E855AF">
      <w:pPr>
        <w:pStyle w:val="Header"/>
        <w:tabs>
          <w:tab w:val="clear" w:pos="4153"/>
          <w:tab w:val="clear" w:pos="8306"/>
          <w:tab w:val="left" w:pos="9070"/>
        </w:tabs>
        <w:jc w:val="lowKashida"/>
        <w:rPr>
          <w:rFonts w:cs="Simplified Arabic"/>
          <w:rtl/>
        </w:rPr>
      </w:pPr>
    </w:p>
    <w:tbl>
      <w:tblPr>
        <w:tblpPr w:leftFromText="180" w:rightFromText="180" w:vertAnchor="text" w:horzAnchor="margin" w:tblpY="376"/>
        <w:tblW w:w="4985" w:type="pct"/>
        <w:shd w:val="clear" w:color="auto" w:fill="FFFFFF"/>
        <w:tblLook w:val="0000" w:firstRow="0" w:lastRow="0" w:firstColumn="0" w:lastColumn="0" w:noHBand="0" w:noVBand="0"/>
      </w:tblPr>
      <w:tblGrid>
        <w:gridCol w:w="1022"/>
        <w:gridCol w:w="996"/>
        <w:gridCol w:w="997"/>
        <w:gridCol w:w="663"/>
        <w:gridCol w:w="997"/>
        <w:gridCol w:w="967"/>
        <w:gridCol w:w="732"/>
        <w:gridCol w:w="2660"/>
      </w:tblGrid>
      <w:tr w:rsidR="00A148D8" w:rsidRPr="00871DD3" w14:paraId="3B9F1BC0" w14:textId="77777777" w:rsidTr="00A148D8">
        <w:trPr>
          <w:cantSplit/>
          <w:trHeight w:val="340"/>
        </w:trPr>
        <w:tc>
          <w:tcPr>
            <w:tcW w:w="566" w:type="pct"/>
            <w:vMerge w:val="restart"/>
            <w:tcBorders>
              <w:top w:val="single" w:sz="4" w:space="0" w:color="auto"/>
              <w:left w:val="single" w:sz="4" w:space="0" w:color="auto"/>
              <w:right w:val="single" w:sz="6" w:space="0" w:color="auto"/>
            </w:tcBorders>
            <w:shd w:val="clear" w:color="auto" w:fill="FFFFFF"/>
            <w:vAlign w:val="center"/>
          </w:tcPr>
          <w:p w14:paraId="2AC085C8" w14:textId="77777777" w:rsidR="00A148D8" w:rsidRPr="00A148D8" w:rsidRDefault="00A148D8" w:rsidP="00A148D8">
            <w:pPr>
              <w:jc w:val="center"/>
              <w:rPr>
                <w:rFonts w:ascii="Simplified Arabic" w:hAnsi="Simplified Arabic" w:cs="Simplified Arabic"/>
                <w:b/>
                <w:bCs/>
                <w:color w:val="000000"/>
                <w:sz w:val="18"/>
                <w:szCs w:val="18"/>
              </w:rPr>
            </w:pPr>
            <w:r w:rsidRPr="00A148D8">
              <w:rPr>
                <w:rFonts w:ascii="Simplified Arabic" w:hAnsi="Simplified Arabic" w:cs="Simplified Arabic"/>
                <w:b/>
                <w:bCs/>
                <w:color w:val="000000"/>
                <w:sz w:val="18"/>
                <w:szCs w:val="18"/>
                <w:rtl/>
              </w:rPr>
              <w:t>عدد المشاهدات</w:t>
            </w:r>
          </w:p>
        </w:tc>
        <w:tc>
          <w:tcPr>
            <w:tcW w:w="1103" w:type="pct"/>
            <w:gridSpan w:val="2"/>
            <w:tcBorders>
              <w:top w:val="single" w:sz="4" w:space="0" w:color="auto"/>
              <w:left w:val="single" w:sz="6" w:space="0" w:color="auto"/>
              <w:right w:val="single" w:sz="6" w:space="0" w:color="auto"/>
            </w:tcBorders>
            <w:shd w:val="clear" w:color="auto" w:fill="FFFFFF"/>
            <w:vAlign w:val="center"/>
          </w:tcPr>
          <w:p w14:paraId="36D90573" w14:textId="77777777" w:rsidR="00A148D8" w:rsidRPr="00A148D8" w:rsidRDefault="00A148D8" w:rsidP="00A148D8">
            <w:pPr>
              <w:jc w:val="center"/>
              <w:rPr>
                <w:rFonts w:ascii="Simplified Arabic" w:hAnsi="Simplified Arabic" w:cs="Simplified Arabic"/>
                <w:b/>
                <w:bCs/>
                <w:color w:val="000000"/>
                <w:sz w:val="18"/>
                <w:szCs w:val="18"/>
              </w:rPr>
            </w:pPr>
            <w:r w:rsidRPr="00A148D8">
              <w:rPr>
                <w:rFonts w:ascii="Simplified Arabic" w:hAnsi="Simplified Arabic" w:cs="Simplified Arabic"/>
                <w:b/>
                <w:bCs/>
                <w:color w:val="000000"/>
                <w:sz w:val="18"/>
                <w:szCs w:val="18"/>
                <w:rtl/>
              </w:rPr>
              <w:t>فترة الثقة 95%</w:t>
            </w:r>
          </w:p>
        </w:tc>
        <w:tc>
          <w:tcPr>
            <w:tcW w:w="367" w:type="pct"/>
            <w:vMerge w:val="restart"/>
            <w:tcBorders>
              <w:top w:val="single" w:sz="4" w:space="0" w:color="auto"/>
              <w:left w:val="nil"/>
              <w:right w:val="single" w:sz="6" w:space="0" w:color="auto"/>
            </w:tcBorders>
            <w:shd w:val="clear" w:color="auto" w:fill="FFFFFF"/>
            <w:vAlign w:val="center"/>
          </w:tcPr>
          <w:p w14:paraId="3EB2E4AB" w14:textId="77777777" w:rsidR="00A148D8" w:rsidRPr="00A148D8" w:rsidRDefault="00A148D8" w:rsidP="00A148D8">
            <w:pPr>
              <w:bidi w:val="0"/>
              <w:jc w:val="center"/>
              <w:rPr>
                <w:rFonts w:ascii="Simplified Arabic" w:hAnsi="Simplified Arabic" w:cs="Simplified Arabic"/>
                <w:b/>
                <w:bCs/>
                <w:sz w:val="18"/>
                <w:szCs w:val="18"/>
              </w:rPr>
            </w:pPr>
            <w:r w:rsidRPr="00A148D8">
              <w:rPr>
                <w:rFonts w:ascii="Simplified Arabic" w:hAnsi="Simplified Arabic" w:cs="Simplified Arabic"/>
                <w:b/>
                <w:bCs/>
                <w:sz w:val="18"/>
                <w:szCs w:val="18"/>
              </w:rPr>
              <w:t>C.</w:t>
            </w:r>
            <w:r w:rsidRPr="00A148D8">
              <w:rPr>
                <w:rFonts w:ascii="Simplified Arabic" w:hAnsi="Simplified Arabic" w:cs="Simplified Arabic"/>
                <w:b/>
                <w:bCs/>
                <w:sz w:val="18"/>
                <w:szCs w:val="18"/>
                <w:rtl/>
              </w:rPr>
              <w:t xml:space="preserve"> </w:t>
            </w:r>
            <w:r w:rsidRPr="00A148D8">
              <w:rPr>
                <w:rFonts w:ascii="Simplified Arabic" w:hAnsi="Simplified Arabic" w:cs="Simplified Arabic"/>
                <w:b/>
                <w:bCs/>
                <w:sz w:val="18"/>
                <w:szCs w:val="18"/>
              </w:rPr>
              <w:t>V %</w:t>
            </w:r>
          </w:p>
        </w:tc>
        <w:tc>
          <w:tcPr>
            <w:tcW w:w="552" w:type="pct"/>
            <w:vMerge w:val="restart"/>
            <w:tcBorders>
              <w:top w:val="single" w:sz="4" w:space="0" w:color="auto"/>
              <w:left w:val="nil"/>
              <w:right w:val="single" w:sz="6" w:space="0" w:color="auto"/>
            </w:tcBorders>
            <w:shd w:val="clear" w:color="auto" w:fill="FFFFFF"/>
            <w:vAlign w:val="center"/>
          </w:tcPr>
          <w:p w14:paraId="6FFB506E" w14:textId="77777777" w:rsidR="00A148D8" w:rsidRPr="00A148D8" w:rsidRDefault="00A148D8" w:rsidP="00A148D8">
            <w:pPr>
              <w:jc w:val="center"/>
              <w:rPr>
                <w:rFonts w:ascii="Simplified Arabic" w:hAnsi="Simplified Arabic" w:cs="Simplified Arabic"/>
                <w:sz w:val="18"/>
                <w:szCs w:val="18"/>
                <w:rtl/>
              </w:rPr>
            </w:pPr>
            <w:r w:rsidRPr="00A148D8">
              <w:rPr>
                <w:rFonts w:ascii="Simplified Arabic" w:hAnsi="Simplified Arabic" w:cs="Simplified Arabic"/>
                <w:b/>
                <w:bCs/>
                <w:color w:val="000000"/>
                <w:sz w:val="18"/>
                <w:szCs w:val="18"/>
                <w:rtl/>
              </w:rPr>
              <w:t>الخطأ المعياري</w:t>
            </w:r>
            <w:r w:rsidRPr="00A148D8">
              <w:rPr>
                <w:rFonts w:ascii="Simplified Arabic" w:hAnsi="Simplified Arabic" w:cs="Simplified Arabic"/>
                <w:b/>
                <w:bCs/>
                <w:color w:val="000000"/>
                <w:sz w:val="18"/>
                <w:szCs w:val="18"/>
              </w:rPr>
              <w:t>%</w:t>
            </w:r>
            <w:r w:rsidRPr="00A148D8">
              <w:rPr>
                <w:rFonts w:ascii="Simplified Arabic" w:hAnsi="Simplified Arabic" w:cs="Simplified Arabic"/>
                <w:b/>
                <w:bCs/>
                <w:sz w:val="18"/>
                <w:szCs w:val="18"/>
              </w:rPr>
              <w:t xml:space="preserve"> </w:t>
            </w:r>
          </w:p>
        </w:tc>
        <w:tc>
          <w:tcPr>
            <w:tcW w:w="535" w:type="pct"/>
            <w:vMerge w:val="restart"/>
            <w:tcBorders>
              <w:top w:val="single" w:sz="4" w:space="0" w:color="auto"/>
              <w:left w:val="nil"/>
              <w:right w:val="single" w:sz="6" w:space="0" w:color="auto"/>
            </w:tcBorders>
            <w:shd w:val="clear" w:color="auto" w:fill="FFFFFF"/>
            <w:vAlign w:val="center"/>
          </w:tcPr>
          <w:p w14:paraId="174983C6" w14:textId="77777777" w:rsidR="00A148D8" w:rsidRPr="00A148D8" w:rsidRDefault="00A148D8" w:rsidP="00A148D8">
            <w:pPr>
              <w:jc w:val="center"/>
              <w:rPr>
                <w:rFonts w:ascii="Simplified Arabic" w:hAnsi="Simplified Arabic" w:cs="Simplified Arabic"/>
                <w:sz w:val="18"/>
                <w:szCs w:val="18"/>
              </w:rPr>
            </w:pPr>
            <w:r w:rsidRPr="00A148D8">
              <w:rPr>
                <w:rFonts w:ascii="Simplified Arabic" w:hAnsi="Simplified Arabic" w:cs="Simplified Arabic"/>
                <w:b/>
                <w:bCs/>
                <w:color w:val="000000"/>
                <w:sz w:val="18"/>
                <w:szCs w:val="18"/>
                <w:rtl/>
              </w:rPr>
              <w:t xml:space="preserve">التقدير </w:t>
            </w:r>
            <w:r w:rsidRPr="00A148D8">
              <w:rPr>
                <w:rFonts w:ascii="Simplified Arabic" w:hAnsi="Simplified Arabic" w:cs="Simplified Arabic"/>
                <w:b/>
                <w:bCs/>
                <w:sz w:val="18"/>
                <w:szCs w:val="18"/>
              </w:rPr>
              <w:t xml:space="preserve"> %</w:t>
            </w:r>
          </w:p>
        </w:tc>
        <w:tc>
          <w:tcPr>
            <w:tcW w:w="405" w:type="pct"/>
            <w:tcBorders>
              <w:top w:val="single" w:sz="4" w:space="0" w:color="auto"/>
              <w:left w:val="nil"/>
              <w:right w:val="nil"/>
            </w:tcBorders>
            <w:shd w:val="clear" w:color="auto" w:fill="FFFFFF"/>
          </w:tcPr>
          <w:p w14:paraId="7A51077C" w14:textId="77777777" w:rsidR="00A148D8" w:rsidRPr="00A148D8" w:rsidRDefault="00A148D8" w:rsidP="00A148D8">
            <w:pPr>
              <w:pStyle w:val="Heading1"/>
              <w:rPr>
                <w:rFonts w:ascii="Simplified Arabic" w:hAnsi="Simplified Arabic" w:cs="Simplified Arabic"/>
                <w:sz w:val="18"/>
                <w:szCs w:val="18"/>
              </w:rPr>
            </w:pPr>
          </w:p>
        </w:tc>
        <w:tc>
          <w:tcPr>
            <w:tcW w:w="1472" w:type="pct"/>
            <w:vMerge w:val="restart"/>
            <w:tcBorders>
              <w:top w:val="single" w:sz="4" w:space="0" w:color="auto"/>
              <w:left w:val="nil"/>
              <w:right w:val="single" w:sz="4" w:space="0" w:color="auto"/>
            </w:tcBorders>
            <w:shd w:val="clear" w:color="auto" w:fill="FFFFFF"/>
            <w:vAlign w:val="center"/>
          </w:tcPr>
          <w:p w14:paraId="119927F8" w14:textId="77777777" w:rsidR="00A148D8" w:rsidRPr="00A148D8" w:rsidRDefault="00A148D8" w:rsidP="00A148D8">
            <w:pPr>
              <w:jc w:val="center"/>
              <w:rPr>
                <w:rFonts w:ascii="Simplified Arabic" w:hAnsi="Simplified Arabic" w:cs="Simplified Arabic"/>
                <w:sz w:val="18"/>
                <w:szCs w:val="18"/>
              </w:rPr>
            </w:pPr>
            <w:r w:rsidRPr="00A148D8">
              <w:rPr>
                <w:rFonts w:ascii="Simplified Arabic" w:hAnsi="Simplified Arabic" w:cs="Simplified Arabic"/>
                <w:b/>
                <w:bCs/>
                <w:sz w:val="18"/>
                <w:szCs w:val="18"/>
                <w:rtl/>
              </w:rPr>
              <w:t>المتغير</w:t>
            </w:r>
          </w:p>
        </w:tc>
      </w:tr>
      <w:tr w:rsidR="00A148D8" w:rsidRPr="00871DD3" w14:paraId="6B5BD550" w14:textId="77777777" w:rsidTr="00A148D8">
        <w:trPr>
          <w:cantSplit/>
          <w:trHeight w:val="491"/>
        </w:trPr>
        <w:tc>
          <w:tcPr>
            <w:tcW w:w="566" w:type="pct"/>
            <w:vMerge/>
            <w:tcBorders>
              <w:left w:val="single" w:sz="4" w:space="0" w:color="auto"/>
              <w:bottom w:val="single" w:sz="4" w:space="0" w:color="auto"/>
              <w:right w:val="single" w:sz="6" w:space="0" w:color="auto"/>
            </w:tcBorders>
            <w:shd w:val="clear" w:color="auto" w:fill="FFFFFF"/>
            <w:vAlign w:val="center"/>
          </w:tcPr>
          <w:p w14:paraId="61F8799A" w14:textId="77777777" w:rsidR="00A148D8" w:rsidRPr="00871DD3" w:rsidRDefault="00A148D8" w:rsidP="00A148D8">
            <w:pPr>
              <w:jc w:val="center"/>
              <w:rPr>
                <w:rFonts w:cs="Simplified Arabic"/>
                <w:b/>
                <w:bCs/>
                <w:sz w:val="18"/>
                <w:szCs w:val="18"/>
              </w:rPr>
            </w:pPr>
          </w:p>
        </w:tc>
        <w:tc>
          <w:tcPr>
            <w:tcW w:w="551" w:type="pct"/>
            <w:tcBorders>
              <w:top w:val="single" w:sz="6" w:space="0" w:color="auto"/>
              <w:left w:val="nil"/>
              <w:bottom w:val="single" w:sz="4" w:space="0" w:color="auto"/>
              <w:right w:val="single" w:sz="6" w:space="0" w:color="auto"/>
            </w:tcBorders>
            <w:shd w:val="clear" w:color="auto" w:fill="FFFFFF"/>
            <w:vAlign w:val="center"/>
          </w:tcPr>
          <w:p w14:paraId="145DF585" w14:textId="77777777" w:rsidR="00A148D8" w:rsidRPr="00721B84" w:rsidRDefault="00A148D8" w:rsidP="00A148D8">
            <w:pPr>
              <w:jc w:val="center"/>
              <w:rPr>
                <w:rFonts w:ascii="Simplified Arabic" w:hAnsi="Simplified Arabic" w:cs="Simplified Arabic"/>
                <w:color w:val="000000"/>
                <w:sz w:val="18"/>
                <w:szCs w:val="18"/>
              </w:rPr>
            </w:pPr>
            <w:r w:rsidRPr="00721B84">
              <w:rPr>
                <w:rFonts w:ascii="Simplified Arabic" w:hAnsi="Simplified Arabic" w:cs="Simplified Arabic"/>
                <w:color w:val="000000"/>
                <w:sz w:val="18"/>
                <w:szCs w:val="18"/>
                <w:rtl/>
              </w:rPr>
              <w:t>الحد الأعلى</w:t>
            </w:r>
            <w:r>
              <w:rPr>
                <w:rFonts w:ascii="Simplified Arabic" w:hAnsi="Simplified Arabic" w:cs="Simplified Arabic" w:hint="cs"/>
                <w:color w:val="000000"/>
                <w:sz w:val="18"/>
                <w:szCs w:val="18"/>
                <w:rtl/>
              </w:rPr>
              <w:t xml:space="preserve"> %</w:t>
            </w:r>
          </w:p>
        </w:tc>
        <w:tc>
          <w:tcPr>
            <w:tcW w:w="552" w:type="pct"/>
            <w:tcBorders>
              <w:top w:val="single" w:sz="6" w:space="0" w:color="auto"/>
              <w:left w:val="single" w:sz="6" w:space="0" w:color="auto"/>
              <w:bottom w:val="single" w:sz="4" w:space="0" w:color="auto"/>
              <w:right w:val="single" w:sz="6" w:space="0" w:color="auto"/>
            </w:tcBorders>
            <w:shd w:val="clear" w:color="auto" w:fill="FFFFFF"/>
            <w:vAlign w:val="center"/>
          </w:tcPr>
          <w:p w14:paraId="73A0AA5B" w14:textId="77777777" w:rsidR="00A148D8" w:rsidRPr="00721B84" w:rsidRDefault="00A148D8" w:rsidP="00A148D8">
            <w:pPr>
              <w:jc w:val="center"/>
              <w:rPr>
                <w:rFonts w:ascii="Simplified Arabic" w:hAnsi="Simplified Arabic" w:cs="Simplified Arabic"/>
                <w:color w:val="000000"/>
                <w:sz w:val="18"/>
                <w:szCs w:val="18"/>
                <w:rtl/>
              </w:rPr>
            </w:pPr>
            <w:r w:rsidRPr="00721B84">
              <w:rPr>
                <w:rFonts w:ascii="Simplified Arabic" w:hAnsi="Simplified Arabic" w:cs="Simplified Arabic"/>
                <w:color w:val="000000"/>
                <w:sz w:val="18"/>
                <w:szCs w:val="18"/>
                <w:rtl/>
              </w:rPr>
              <w:t>الحد الأدنى</w:t>
            </w:r>
            <w:r>
              <w:rPr>
                <w:rFonts w:ascii="Simplified Arabic" w:hAnsi="Simplified Arabic" w:cs="Simplified Arabic" w:hint="cs"/>
                <w:color w:val="000000"/>
                <w:sz w:val="18"/>
                <w:szCs w:val="18"/>
                <w:rtl/>
              </w:rPr>
              <w:t xml:space="preserve"> % </w:t>
            </w:r>
          </w:p>
        </w:tc>
        <w:tc>
          <w:tcPr>
            <w:tcW w:w="367" w:type="pct"/>
            <w:vMerge/>
            <w:tcBorders>
              <w:left w:val="nil"/>
              <w:bottom w:val="single" w:sz="4" w:space="0" w:color="auto"/>
              <w:right w:val="single" w:sz="6" w:space="0" w:color="auto"/>
            </w:tcBorders>
            <w:shd w:val="clear" w:color="auto" w:fill="FFFFFF"/>
            <w:vAlign w:val="center"/>
          </w:tcPr>
          <w:p w14:paraId="75B46A5A" w14:textId="77777777" w:rsidR="00A148D8" w:rsidRPr="00871DD3" w:rsidRDefault="00A148D8" w:rsidP="00A148D8">
            <w:pPr>
              <w:ind w:left="-108" w:right="-184" w:hanging="154"/>
              <w:jc w:val="center"/>
              <w:rPr>
                <w:rFonts w:cs="Simplified Arabic"/>
                <w:b/>
                <w:bCs/>
                <w:sz w:val="18"/>
                <w:szCs w:val="18"/>
              </w:rPr>
            </w:pPr>
          </w:p>
        </w:tc>
        <w:tc>
          <w:tcPr>
            <w:tcW w:w="552" w:type="pct"/>
            <w:vMerge/>
            <w:tcBorders>
              <w:left w:val="nil"/>
              <w:bottom w:val="single" w:sz="4" w:space="0" w:color="auto"/>
              <w:right w:val="single" w:sz="6" w:space="0" w:color="auto"/>
            </w:tcBorders>
            <w:shd w:val="clear" w:color="auto" w:fill="FFFFFF"/>
            <w:vAlign w:val="center"/>
          </w:tcPr>
          <w:p w14:paraId="2561044B" w14:textId="77777777" w:rsidR="00A148D8" w:rsidRPr="00871DD3" w:rsidRDefault="00A148D8" w:rsidP="00A148D8">
            <w:pPr>
              <w:jc w:val="center"/>
              <w:rPr>
                <w:rFonts w:cs="Simplified Arabic"/>
                <w:b/>
                <w:bCs/>
                <w:sz w:val="18"/>
                <w:szCs w:val="18"/>
                <w:rtl/>
              </w:rPr>
            </w:pPr>
          </w:p>
        </w:tc>
        <w:tc>
          <w:tcPr>
            <w:tcW w:w="535" w:type="pct"/>
            <w:vMerge/>
            <w:tcBorders>
              <w:left w:val="nil"/>
              <w:bottom w:val="single" w:sz="4" w:space="0" w:color="auto"/>
              <w:right w:val="single" w:sz="6" w:space="0" w:color="auto"/>
            </w:tcBorders>
            <w:shd w:val="clear" w:color="auto" w:fill="FFFFFF"/>
            <w:vAlign w:val="center"/>
          </w:tcPr>
          <w:p w14:paraId="15EE85FE" w14:textId="77777777" w:rsidR="00A148D8" w:rsidRPr="00871DD3" w:rsidRDefault="00A148D8" w:rsidP="00A148D8">
            <w:pPr>
              <w:jc w:val="center"/>
              <w:rPr>
                <w:rFonts w:cs="Simplified Arabic"/>
                <w:b/>
                <w:bCs/>
                <w:sz w:val="18"/>
                <w:szCs w:val="18"/>
                <w:rtl/>
              </w:rPr>
            </w:pPr>
          </w:p>
        </w:tc>
        <w:tc>
          <w:tcPr>
            <w:tcW w:w="405" w:type="pct"/>
            <w:tcBorders>
              <w:left w:val="nil"/>
              <w:bottom w:val="single" w:sz="6" w:space="0" w:color="auto"/>
              <w:right w:val="nil"/>
            </w:tcBorders>
            <w:shd w:val="clear" w:color="auto" w:fill="FFFFFF"/>
          </w:tcPr>
          <w:p w14:paraId="7A972574" w14:textId="77777777" w:rsidR="00A148D8" w:rsidRPr="00871DD3" w:rsidRDefault="00A148D8" w:rsidP="00A148D8">
            <w:pPr>
              <w:pStyle w:val="Heading1"/>
              <w:rPr>
                <w:rFonts w:ascii="Arial" w:hAnsi="Arial" w:cs="Arial"/>
                <w:sz w:val="18"/>
                <w:szCs w:val="18"/>
              </w:rPr>
            </w:pPr>
          </w:p>
        </w:tc>
        <w:tc>
          <w:tcPr>
            <w:tcW w:w="1472" w:type="pct"/>
            <w:vMerge/>
            <w:tcBorders>
              <w:left w:val="nil"/>
              <w:bottom w:val="single" w:sz="4" w:space="0" w:color="auto"/>
              <w:right w:val="single" w:sz="4" w:space="0" w:color="auto"/>
            </w:tcBorders>
            <w:shd w:val="clear" w:color="auto" w:fill="FFFFFF"/>
            <w:vAlign w:val="center"/>
          </w:tcPr>
          <w:p w14:paraId="1384DE96" w14:textId="77777777" w:rsidR="00A148D8" w:rsidRPr="00871DD3" w:rsidRDefault="00A148D8" w:rsidP="00A148D8">
            <w:pPr>
              <w:pStyle w:val="Heading1"/>
              <w:rPr>
                <w:rFonts w:ascii="Arial" w:hAnsi="Arial" w:cs="Arial"/>
                <w:sz w:val="18"/>
                <w:szCs w:val="18"/>
              </w:rPr>
            </w:pPr>
          </w:p>
        </w:tc>
      </w:tr>
      <w:tr w:rsidR="00A148D8" w:rsidRPr="00871DD3" w14:paraId="72EC7566" w14:textId="77777777" w:rsidTr="00E855AF">
        <w:tblPrEx>
          <w:tblCellMar>
            <w:left w:w="107" w:type="dxa"/>
            <w:right w:w="107" w:type="dxa"/>
          </w:tblCellMar>
        </w:tblPrEx>
        <w:trPr>
          <w:cantSplit/>
          <w:trHeight w:val="510"/>
        </w:trPr>
        <w:tc>
          <w:tcPr>
            <w:tcW w:w="566" w:type="pct"/>
            <w:tcBorders>
              <w:top w:val="single" w:sz="4" w:space="0" w:color="auto"/>
              <w:left w:val="single" w:sz="4" w:space="0" w:color="auto"/>
            </w:tcBorders>
            <w:shd w:val="clear" w:color="auto" w:fill="FFFFFF"/>
            <w:vAlign w:val="center"/>
          </w:tcPr>
          <w:p w14:paraId="3D136070" w14:textId="77777777" w:rsidR="00A148D8" w:rsidRPr="00E855AF" w:rsidRDefault="00E855AF"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Pr>
              <w:t>8,476</w:t>
            </w:r>
          </w:p>
        </w:tc>
        <w:tc>
          <w:tcPr>
            <w:tcW w:w="551" w:type="pct"/>
            <w:tcBorders>
              <w:top w:val="single" w:sz="4" w:space="0" w:color="auto"/>
            </w:tcBorders>
            <w:shd w:val="clear" w:color="auto" w:fill="FFFFFF"/>
            <w:vAlign w:val="center"/>
          </w:tcPr>
          <w:p w14:paraId="2B6784A0"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77.0</w:t>
            </w:r>
          </w:p>
        </w:tc>
        <w:tc>
          <w:tcPr>
            <w:tcW w:w="552" w:type="pct"/>
            <w:tcBorders>
              <w:top w:val="single" w:sz="4" w:space="0" w:color="auto"/>
            </w:tcBorders>
            <w:shd w:val="clear" w:color="auto" w:fill="FFFFFF"/>
            <w:vAlign w:val="center"/>
          </w:tcPr>
          <w:p w14:paraId="3D57C318"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73.5</w:t>
            </w:r>
          </w:p>
        </w:tc>
        <w:tc>
          <w:tcPr>
            <w:tcW w:w="367" w:type="pct"/>
            <w:tcBorders>
              <w:top w:val="single" w:sz="4" w:space="0" w:color="auto"/>
            </w:tcBorders>
            <w:shd w:val="clear" w:color="auto" w:fill="FFFFFF"/>
            <w:vAlign w:val="center"/>
          </w:tcPr>
          <w:p w14:paraId="6AE448CE"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0.5</w:t>
            </w:r>
          </w:p>
        </w:tc>
        <w:tc>
          <w:tcPr>
            <w:tcW w:w="552" w:type="pct"/>
            <w:tcBorders>
              <w:top w:val="single" w:sz="4" w:space="0" w:color="auto"/>
            </w:tcBorders>
            <w:shd w:val="clear" w:color="auto" w:fill="FFFFFF"/>
            <w:vAlign w:val="center"/>
          </w:tcPr>
          <w:p w14:paraId="52CA05EA"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0.4</w:t>
            </w:r>
          </w:p>
        </w:tc>
        <w:tc>
          <w:tcPr>
            <w:tcW w:w="535" w:type="pct"/>
            <w:tcBorders>
              <w:top w:val="single" w:sz="4" w:space="0" w:color="auto"/>
              <w:right w:val="single" w:sz="4" w:space="0" w:color="auto"/>
            </w:tcBorders>
            <w:shd w:val="clear" w:color="auto" w:fill="FFFFFF"/>
            <w:vAlign w:val="center"/>
          </w:tcPr>
          <w:p w14:paraId="2B51BE3F" w14:textId="77777777" w:rsidR="00A148D8" w:rsidRPr="00E855AF" w:rsidRDefault="00A148D8" w:rsidP="00A148D8">
            <w:pPr>
              <w:rPr>
                <w:rFonts w:asciiTheme="minorBidi" w:hAnsiTheme="minorBidi" w:cstheme="minorBidi"/>
                <w:sz w:val="18"/>
                <w:szCs w:val="18"/>
              </w:rPr>
            </w:pPr>
            <w:r w:rsidRPr="00E855AF">
              <w:rPr>
                <w:rFonts w:asciiTheme="minorBidi" w:hAnsiTheme="minorBidi" w:cstheme="minorBidi"/>
                <w:sz w:val="18"/>
                <w:szCs w:val="18"/>
                <w:rtl/>
              </w:rPr>
              <w:t>74.6</w:t>
            </w:r>
          </w:p>
        </w:tc>
        <w:tc>
          <w:tcPr>
            <w:tcW w:w="405" w:type="pct"/>
            <w:tcBorders>
              <w:top w:val="single" w:sz="6" w:space="0" w:color="auto"/>
              <w:left w:val="single" w:sz="4" w:space="0" w:color="auto"/>
              <w:right w:val="single" w:sz="4" w:space="0" w:color="auto"/>
            </w:tcBorders>
            <w:shd w:val="clear" w:color="auto" w:fill="FFFFFF"/>
            <w:vAlign w:val="center"/>
          </w:tcPr>
          <w:p w14:paraId="79FC415D" w14:textId="77777777" w:rsidR="00A148D8" w:rsidRPr="00A148D8" w:rsidRDefault="00A148D8" w:rsidP="00A148D8">
            <w:pPr>
              <w:bidi w:val="0"/>
              <w:jc w:val="right"/>
              <w:rPr>
                <w:rFonts w:ascii="Simplified Arabic" w:hAnsi="Simplified Arabic" w:cs="Simplified Arabic"/>
                <w:sz w:val="18"/>
                <w:szCs w:val="18"/>
                <w:rtl/>
              </w:rPr>
            </w:pPr>
            <w:r w:rsidRPr="00A148D8">
              <w:rPr>
                <w:rFonts w:ascii="Simplified Arabic" w:hAnsi="Simplified Arabic" w:cs="Simplified Arabic"/>
                <w:sz w:val="18"/>
                <w:szCs w:val="18"/>
                <w:rtl/>
              </w:rPr>
              <w:t>نعم</w:t>
            </w:r>
          </w:p>
        </w:tc>
        <w:tc>
          <w:tcPr>
            <w:tcW w:w="1472" w:type="pct"/>
            <w:vMerge w:val="restart"/>
            <w:tcBorders>
              <w:top w:val="single" w:sz="4" w:space="0" w:color="auto"/>
              <w:left w:val="single" w:sz="4" w:space="0" w:color="auto"/>
              <w:bottom w:val="single" w:sz="4" w:space="0" w:color="auto"/>
              <w:right w:val="single" w:sz="4" w:space="0" w:color="auto"/>
            </w:tcBorders>
            <w:shd w:val="clear" w:color="auto" w:fill="FFFFFF"/>
          </w:tcPr>
          <w:p w14:paraId="5D647BC1" w14:textId="77777777" w:rsidR="00A148D8" w:rsidRPr="00A148D8" w:rsidRDefault="00A148D8" w:rsidP="00A148D8">
            <w:pPr>
              <w:bidi w:val="0"/>
              <w:ind w:right="-5"/>
              <w:jc w:val="right"/>
              <w:rPr>
                <w:rFonts w:ascii="Simplified Arabic" w:hAnsi="Simplified Arabic" w:cs="Simplified Arabic"/>
                <w:b/>
                <w:bCs/>
                <w:sz w:val="18"/>
                <w:szCs w:val="18"/>
                <w:rtl/>
              </w:rPr>
            </w:pPr>
            <w:r w:rsidRPr="00A148D8">
              <w:rPr>
                <w:rFonts w:ascii="Simplified Arabic" w:hAnsi="Simplified Arabic" w:cs="Simplified Arabic"/>
                <w:b/>
                <w:bCs/>
                <w:color w:val="000000"/>
                <w:sz w:val="18"/>
                <w:szCs w:val="18"/>
                <w:rtl/>
              </w:rPr>
              <w:t>نسبة المؤسسات التي تعرضت للإغلاق بناء على الاجراءات الحكومية</w:t>
            </w:r>
          </w:p>
        </w:tc>
      </w:tr>
      <w:tr w:rsidR="00A148D8" w:rsidRPr="00871DD3" w14:paraId="14BBDAD4" w14:textId="77777777" w:rsidTr="00A148D8">
        <w:tblPrEx>
          <w:tblCellMar>
            <w:left w:w="107" w:type="dxa"/>
            <w:right w:w="107" w:type="dxa"/>
          </w:tblCellMar>
        </w:tblPrEx>
        <w:trPr>
          <w:cantSplit/>
          <w:trHeight w:val="261"/>
        </w:trPr>
        <w:tc>
          <w:tcPr>
            <w:tcW w:w="566" w:type="pct"/>
            <w:tcBorders>
              <w:left w:val="single" w:sz="4" w:space="0" w:color="auto"/>
            </w:tcBorders>
            <w:shd w:val="clear" w:color="auto" w:fill="FFFFFF"/>
            <w:vAlign w:val="center"/>
          </w:tcPr>
          <w:p w14:paraId="7460C589" w14:textId="77777777" w:rsidR="00A148D8" w:rsidRPr="00E855AF" w:rsidRDefault="00E855AF" w:rsidP="00A148D8">
            <w:pPr>
              <w:rPr>
                <w:rFonts w:asciiTheme="minorBidi" w:hAnsiTheme="minorBidi" w:cstheme="minorBidi"/>
                <w:color w:val="000000"/>
                <w:sz w:val="18"/>
                <w:szCs w:val="18"/>
              </w:rPr>
            </w:pPr>
            <w:r w:rsidRPr="00E855AF">
              <w:rPr>
                <w:rFonts w:asciiTheme="minorBidi" w:hAnsiTheme="minorBidi" w:cstheme="minorBidi"/>
                <w:color w:val="000000"/>
                <w:sz w:val="18"/>
                <w:szCs w:val="18"/>
              </w:rPr>
              <w:t>2,767</w:t>
            </w:r>
          </w:p>
        </w:tc>
        <w:tc>
          <w:tcPr>
            <w:tcW w:w="551" w:type="pct"/>
            <w:shd w:val="clear" w:color="auto" w:fill="FFFFFF"/>
            <w:vAlign w:val="center"/>
          </w:tcPr>
          <w:p w14:paraId="3F86FFCC"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26.5</w:t>
            </w:r>
          </w:p>
        </w:tc>
        <w:tc>
          <w:tcPr>
            <w:tcW w:w="552" w:type="pct"/>
            <w:shd w:val="clear" w:color="auto" w:fill="FFFFFF"/>
            <w:vAlign w:val="center"/>
          </w:tcPr>
          <w:p w14:paraId="391005A8"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23.0</w:t>
            </w:r>
          </w:p>
        </w:tc>
        <w:tc>
          <w:tcPr>
            <w:tcW w:w="367" w:type="pct"/>
            <w:shd w:val="clear" w:color="auto" w:fill="FFFFFF"/>
            <w:vAlign w:val="center"/>
          </w:tcPr>
          <w:p w14:paraId="36B5E1FD"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1.7</w:t>
            </w:r>
          </w:p>
        </w:tc>
        <w:tc>
          <w:tcPr>
            <w:tcW w:w="552" w:type="pct"/>
            <w:shd w:val="clear" w:color="auto" w:fill="FFFFFF"/>
            <w:vAlign w:val="center"/>
          </w:tcPr>
          <w:p w14:paraId="7AAB6639"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0.4</w:t>
            </w:r>
          </w:p>
        </w:tc>
        <w:tc>
          <w:tcPr>
            <w:tcW w:w="535" w:type="pct"/>
            <w:tcBorders>
              <w:right w:val="single" w:sz="4" w:space="0" w:color="auto"/>
            </w:tcBorders>
            <w:shd w:val="clear" w:color="auto" w:fill="FFFFFF"/>
            <w:vAlign w:val="center"/>
          </w:tcPr>
          <w:p w14:paraId="1C7D8535" w14:textId="77777777" w:rsidR="00A148D8" w:rsidRPr="00E855AF" w:rsidRDefault="00A148D8" w:rsidP="00A148D8">
            <w:pPr>
              <w:rPr>
                <w:rFonts w:asciiTheme="minorBidi" w:hAnsiTheme="minorBidi" w:cstheme="minorBidi"/>
                <w:color w:val="000000"/>
                <w:sz w:val="18"/>
                <w:szCs w:val="18"/>
              </w:rPr>
            </w:pPr>
            <w:r w:rsidRPr="00E855AF">
              <w:rPr>
                <w:rFonts w:asciiTheme="minorBidi" w:hAnsiTheme="minorBidi" w:cstheme="minorBidi"/>
                <w:color w:val="000000"/>
                <w:sz w:val="18"/>
                <w:szCs w:val="18"/>
                <w:rtl/>
              </w:rPr>
              <w:t>25.4</w:t>
            </w:r>
          </w:p>
        </w:tc>
        <w:tc>
          <w:tcPr>
            <w:tcW w:w="405" w:type="pct"/>
            <w:tcBorders>
              <w:left w:val="single" w:sz="4" w:space="0" w:color="auto"/>
              <w:bottom w:val="single" w:sz="4" w:space="0" w:color="auto"/>
              <w:right w:val="single" w:sz="4" w:space="0" w:color="auto"/>
            </w:tcBorders>
            <w:shd w:val="clear" w:color="auto" w:fill="FFFFFF"/>
            <w:vAlign w:val="center"/>
          </w:tcPr>
          <w:p w14:paraId="166BF655" w14:textId="77777777" w:rsidR="00A148D8" w:rsidRPr="00A148D8" w:rsidRDefault="00A148D8" w:rsidP="00A148D8">
            <w:pPr>
              <w:bidi w:val="0"/>
              <w:jc w:val="right"/>
              <w:rPr>
                <w:rFonts w:ascii="Simplified Arabic" w:hAnsi="Simplified Arabic" w:cs="Simplified Arabic"/>
                <w:sz w:val="18"/>
                <w:szCs w:val="18"/>
                <w:rtl/>
              </w:rPr>
            </w:pPr>
            <w:r w:rsidRPr="00A148D8">
              <w:rPr>
                <w:rFonts w:ascii="Simplified Arabic" w:hAnsi="Simplified Arabic" w:cs="Simplified Arabic"/>
                <w:sz w:val="18"/>
                <w:szCs w:val="18"/>
                <w:rtl/>
              </w:rPr>
              <w:t>لا</w:t>
            </w:r>
          </w:p>
        </w:tc>
        <w:tc>
          <w:tcPr>
            <w:tcW w:w="1472"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6D5D792" w14:textId="77777777" w:rsidR="00A148D8" w:rsidRPr="00A148D8" w:rsidRDefault="00A148D8" w:rsidP="00A148D8">
            <w:pPr>
              <w:bidi w:val="0"/>
              <w:jc w:val="both"/>
              <w:rPr>
                <w:rFonts w:ascii="Simplified Arabic" w:hAnsi="Simplified Arabic" w:cs="Simplified Arabic"/>
                <w:b/>
                <w:bCs/>
                <w:sz w:val="18"/>
                <w:szCs w:val="18"/>
              </w:rPr>
            </w:pPr>
          </w:p>
        </w:tc>
      </w:tr>
      <w:tr w:rsidR="00A148D8" w:rsidRPr="00871DD3" w14:paraId="45EED2A8" w14:textId="77777777" w:rsidTr="00A148D8">
        <w:tblPrEx>
          <w:tblCellMar>
            <w:left w:w="107" w:type="dxa"/>
            <w:right w:w="107" w:type="dxa"/>
          </w:tblCellMar>
        </w:tblPrEx>
        <w:trPr>
          <w:cantSplit/>
          <w:trHeight w:val="503"/>
        </w:trPr>
        <w:tc>
          <w:tcPr>
            <w:tcW w:w="566" w:type="pct"/>
            <w:tcBorders>
              <w:left w:val="single" w:sz="4" w:space="0" w:color="auto"/>
            </w:tcBorders>
            <w:shd w:val="clear" w:color="auto" w:fill="FFFFFF"/>
            <w:vAlign w:val="center"/>
          </w:tcPr>
          <w:p w14:paraId="05C6A1E1"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604</w:t>
            </w:r>
          </w:p>
        </w:tc>
        <w:tc>
          <w:tcPr>
            <w:tcW w:w="551" w:type="pct"/>
            <w:shd w:val="clear" w:color="auto" w:fill="FFFFFF"/>
            <w:vAlign w:val="center"/>
          </w:tcPr>
          <w:p w14:paraId="303CE452"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5.8</w:t>
            </w:r>
          </w:p>
        </w:tc>
        <w:tc>
          <w:tcPr>
            <w:tcW w:w="552" w:type="pct"/>
            <w:shd w:val="clear" w:color="auto" w:fill="FFFFFF"/>
            <w:vAlign w:val="center"/>
          </w:tcPr>
          <w:p w14:paraId="2B0FDE61"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4.8</w:t>
            </w:r>
          </w:p>
        </w:tc>
        <w:tc>
          <w:tcPr>
            <w:tcW w:w="367" w:type="pct"/>
            <w:shd w:val="clear" w:color="auto" w:fill="FFFFFF"/>
            <w:vAlign w:val="center"/>
          </w:tcPr>
          <w:p w14:paraId="1AD2F8BF"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4.6</w:t>
            </w:r>
          </w:p>
        </w:tc>
        <w:tc>
          <w:tcPr>
            <w:tcW w:w="552" w:type="pct"/>
            <w:shd w:val="clear" w:color="auto" w:fill="FFFFFF"/>
            <w:vAlign w:val="center"/>
          </w:tcPr>
          <w:p w14:paraId="2A9D7222"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0.2</w:t>
            </w:r>
          </w:p>
        </w:tc>
        <w:tc>
          <w:tcPr>
            <w:tcW w:w="535" w:type="pct"/>
            <w:tcBorders>
              <w:right w:val="single" w:sz="6" w:space="0" w:color="auto"/>
            </w:tcBorders>
            <w:shd w:val="clear" w:color="auto" w:fill="FFFFFF"/>
            <w:vAlign w:val="center"/>
          </w:tcPr>
          <w:p w14:paraId="75304569" w14:textId="77777777" w:rsidR="00A148D8" w:rsidRPr="00E855AF" w:rsidRDefault="00A148D8" w:rsidP="008A6E7C">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5.</w:t>
            </w:r>
            <w:r w:rsidR="008A6E7C">
              <w:rPr>
                <w:rFonts w:asciiTheme="minorBidi" w:hAnsiTheme="minorBidi" w:cstheme="minorBidi" w:hint="cs"/>
                <w:color w:val="000000"/>
                <w:sz w:val="18"/>
                <w:szCs w:val="18"/>
                <w:rtl/>
              </w:rPr>
              <w:t>2</w:t>
            </w:r>
          </w:p>
        </w:tc>
        <w:tc>
          <w:tcPr>
            <w:tcW w:w="405" w:type="pct"/>
            <w:tcBorders>
              <w:top w:val="single" w:sz="4" w:space="0" w:color="auto"/>
              <w:right w:val="single" w:sz="6" w:space="0" w:color="auto"/>
            </w:tcBorders>
            <w:shd w:val="clear" w:color="auto" w:fill="FFFFFF"/>
            <w:vAlign w:val="center"/>
          </w:tcPr>
          <w:p w14:paraId="57E3BCC9" w14:textId="77777777" w:rsidR="00A148D8" w:rsidRPr="00A148D8" w:rsidRDefault="00A148D8" w:rsidP="00F3087E">
            <w:pPr>
              <w:bidi w:val="0"/>
              <w:jc w:val="right"/>
              <w:rPr>
                <w:rFonts w:ascii="Simplified Arabic" w:hAnsi="Simplified Arabic" w:cs="Simplified Arabic"/>
                <w:sz w:val="18"/>
                <w:szCs w:val="18"/>
                <w:rtl/>
              </w:rPr>
            </w:pPr>
            <w:r w:rsidRPr="00A148D8">
              <w:rPr>
                <w:rFonts w:ascii="Simplified Arabic" w:eastAsiaTheme="minorHAnsi" w:hAnsi="Simplified Arabic" w:cs="Simplified Arabic"/>
                <w:color w:val="000000"/>
                <w:sz w:val="18"/>
                <w:szCs w:val="18"/>
                <w:rtl/>
              </w:rPr>
              <w:t xml:space="preserve"> لم تتأثر</w:t>
            </w:r>
          </w:p>
        </w:tc>
        <w:tc>
          <w:tcPr>
            <w:tcW w:w="1472" w:type="pct"/>
            <w:vMerge w:val="restart"/>
            <w:tcBorders>
              <w:top w:val="single" w:sz="4" w:space="0" w:color="auto"/>
              <w:left w:val="single" w:sz="6" w:space="0" w:color="auto"/>
              <w:right w:val="single" w:sz="4" w:space="0" w:color="auto"/>
            </w:tcBorders>
            <w:shd w:val="clear" w:color="auto" w:fill="FFFFFF"/>
          </w:tcPr>
          <w:p w14:paraId="56CE5DBC" w14:textId="77777777" w:rsidR="00A148D8" w:rsidRPr="00A148D8" w:rsidRDefault="00A148D8" w:rsidP="00A148D8">
            <w:pPr>
              <w:tabs>
                <w:tab w:val="right" w:pos="1440"/>
              </w:tabs>
              <w:bidi w:val="0"/>
              <w:jc w:val="right"/>
              <w:rPr>
                <w:rFonts w:ascii="Simplified Arabic" w:hAnsi="Simplified Arabic" w:cs="Simplified Arabic"/>
                <w:b/>
                <w:bCs/>
                <w:color w:val="000000"/>
                <w:sz w:val="18"/>
                <w:szCs w:val="18"/>
              </w:rPr>
            </w:pPr>
            <w:r w:rsidRPr="00A148D8">
              <w:rPr>
                <w:rFonts w:ascii="Simplified Arabic" w:hAnsi="Simplified Arabic" w:cs="Simplified Arabic"/>
                <w:b/>
                <w:bCs/>
                <w:color w:val="000000"/>
                <w:sz w:val="18"/>
                <w:szCs w:val="18"/>
                <w:rtl/>
              </w:rPr>
              <w:t>نسبة تاثر مبيعات /انتاج المؤسسة مقارنة بالوضع الطبيعي/الاعتيادي خلال الشهور الثلاثة الماضية</w:t>
            </w:r>
          </w:p>
        </w:tc>
      </w:tr>
      <w:tr w:rsidR="00A148D8" w:rsidRPr="00871DD3" w14:paraId="3FD1CB1C" w14:textId="77777777" w:rsidTr="00A148D8">
        <w:tblPrEx>
          <w:tblCellMar>
            <w:left w:w="107" w:type="dxa"/>
            <w:right w:w="107" w:type="dxa"/>
          </w:tblCellMar>
        </w:tblPrEx>
        <w:trPr>
          <w:cantSplit/>
          <w:trHeight w:val="340"/>
        </w:trPr>
        <w:tc>
          <w:tcPr>
            <w:tcW w:w="566" w:type="pct"/>
            <w:tcBorders>
              <w:left w:val="single" w:sz="4" w:space="0" w:color="auto"/>
            </w:tcBorders>
            <w:shd w:val="clear" w:color="auto" w:fill="FFFFFF"/>
            <w:vAlign w:val="center"/>
          </w:tcPr>
          <w:p w14:paraId="76145D4E" w14:textId="77777777" w:rsidR="00A148D8" w:rsidRPr="00E855AF" w:rsidRDefault="00E855AF"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10,512</w:t>
            </w:r>
          </w:p>
        </w:tc>
        <w:tc>
          <w:tcPr>
            <w:tcW w:w="551" w:type="pct"/>
            <w:shd w:val="clear" w:color="auto" w:fill="FFFFFF"/>
            <w:vAlign w:val="center"/>
          </w:tcPr>
          <w:p w14:paraId="064C7738"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94.4</w:t>
            </w:r>
          </w:p>
        </w:tc>
        <w:tc>
          <w:tcPr>
            <w:tcW w:w="552" w:type="pct"/>
            <w:shd w:val="clear" w:color="auto" w:fill="FFFFFF"/>
            <w:vAlign w:val="center"/>
          </w:tcPr>
          <w:p w14:paraId="3E8658D0"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93.4</w:t>
            </w:r>
          </w:p>
        </w:tc>
        <w:tc>
          <w:tcPr>
            <w:tcW w:w="367" w:type="pct"/>
            <w:shd w:val="clear" w:color="auto" w:fill="FFFFFF"/>
            <w:vAlign w:val="center"/>
          </w:tcPr>
          <w:p w14:paraId="430A099D"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0.3</w:t>
            </w:r>
          </w:p>
        </w:tc>
        <w:tc>
          <w:tcPr>
            <w:tcW w:w="552" w:type="pct"/>
            <w:shd w:val="clear" w:color="auto" w:fill="FFFFFF"/>
            <w:vAlign w:val="center"/>
          </w:tcPr>
          <w:p w14:paraId="731FB502"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0.3</w:t>
            </w:r>
          </w:p>
        </w:tc>
        <w:tc>
          <w:tcPr>
            <w:tcW w:w="535" w:type="pct"/>
            <w:tcBorders>
              <w:right w:val="single" w:sz="6" w:space="0" w:color="auto"/>
            </w:tcBorders>
            <w:shd w:val="clear" w:color="auto" w:fill="FFFFFF"/>
            <w:vAlign w:val="center"/>
          </w:tcPr>
          <w:p w14:paraId="226FF9ED"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94.0</w:t>
            </w:r>
          </w:p>
        </w:tc>
        <w:tc>
          <w:tcPr>
            <w:tcW w:w="405" w:type="pct"/>
            <w:tcBorders>
              <w:right w:val="single" w:sz="6" w:space="0" w:color="auto"/>
            </w:tcBorders>
            <w:shd w:val="clear" w:color="auto" w:fill="FFFFFF"/>
            <w:vAlign w:val="center"/>
          </w:tcPr>
          <w:p w14:paraId="3CD3B7AA" w14:textId="77777777" w:rsidR="00A148D8" w:rsidRPr="00A148D8" w:rsidRDefault="00A148D8" w:rsidP="00F3087E">
            <w:pPr>
              <w:ind w:right="-109"/>
              <w:rPr>
                <w:rFonts w:ascii="Simplified Arabic" w:hAnsi="Simplified Arabic" w:cs="Simplified Arabic"/>
                <w:color w:val="000000"/>
                <w:sz w:val="18"/>
                <w:szCs w:val="18"/>
                <w:rtl/>
              </w:rPr>
            </w:pPr>
            <w:r w:rsidRPr="00A148D8">
              <w:rPr>
                <w:rFonts w:ascii="Simplified Arabic" w:eastAsiaTheme="minorHAnsi" w:hAnsi="Simplified Arabic" w:cs="Simplified Arabic"/>
                <w:color w:val="000000"/>
                <w:sz w:val="18"/>
                <w:szCs w:val="18"/>
                <w:rtl/>
              </w:rPr>
              <w:t>انخفاض</w:t>
            </w:r>
          </w:p>
        </w:tc>
        <w:tc>
          <w:tcPr>
            <w:tcW w:w="1472" w:type="pct"/>
            <w:vMerge/>
            <w:tcBorders>
              <w:left w:val="single" w:sz="6" w:space="0" w:color="auto"/>
              <w:right w:val="single" w:sz="4" w:space="0" w:color="auto"/>
            </w:tcBorders>
            <w:shd w:val="clear" w:color="auto" w:fill="FFFFFF"/>
            <w:vAlign w:val="center"/>
          </w:tcPr>
          <w:p w14:paraId="2139C1F0" w14:textId="77777777" w:rsidR="00A148D8" w:rsidRPr="00A148D8" w:rsidRDefault="00A148D8" w:rsidP="00A148D8">
            <w:pPr>
              <w:bidi w:val="0"/>
              <w:jc w:val="right"/>
              <w:rPr>
                <w:rFonts w:ascii="Simplified Arabic" w:hAnsi="Simplified Arabic" w:cs="Simplified Arabic"/>
                <w:sz w:val="18"/>
                <w:szCs w:val="18"/>
              </w:rPr>
            </w:pPr>
          </w:p>
        </w:tc>
      </w:tr>
      <w:tr w:rsidR="00A148D8" w:rsidRPr="00871DD3" w14:paraId="48E1839D" w14:textId="77777777" w:rsidTr="00A148D8">
        <w:tblPrEx>
          <w:tblCellMar>
            <w:left w:w="107" w:type="dxa"/>
            <w:right w:w="107" w:type="dxa"/>
          </w:tblCellMar>
        </w:tblPrEx>
        <w:trPr>
          <w:cantSplit/>
          <w:trHeight w:val="492"/>
        </w:trPr>
        <w:tc>
          <w:tcPr>
            <w:tcW w:w="566" w:type="pct"/>
            <w:tcBorders>
              <w:left w:val="single" w:sz="4" w:space="0" w:color="auto"/>
            </w:tcBorders>
            <w:shd w:val="clear" w:color="auto" w:fill="FFFFFF"/>
            <w:vAlign w:val="center"/>
          </w:tcPr>
          <w:p w14:paraId="6E69D07A"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115</w:t>
            </w:r>
          </w:p>
        </w:tc>
        <w:tc>
          <w:tcPr>
            <w:tcW w:w="551" w:type="pct"/>
            <w:shd w:val="clear" w:color="auto" w:fill="FFFFFF"/>
            <w:vAlign w:val="center"/>
          </w:tcPr>
          <w:p w14:paraId="6C6FDA52"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1.0</w:t>
            </w:r>
          </w:p>
        </w:tc>
        <w:tc>
          <w:tcPr>
            <w:tcW w:w="552" w:type="pct"/>
            <w:shd w:val="clear" w:color="auto" w:fill="FFFFFF"/>
            <w:vAlign w:val="center"/>
          </w:tcPr>
          <w:p w14:paraId="1A175B53"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0.6</w:t>
            </w:r>
          </w:p>
        </w:tc>
        <w:tc>
          <w:tcPr>
            <w:tcW w:w="367" w:type="pct"/>
            <w:shd w:val="clear" w:color="auto" w:fill="FFFFFF"/>
            <w:vAlign w:val="center"/>
          </w:tcPr>
          <w:p w14:paraId="0D174969"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12.2</w:t>
            </w:r>
          </w:p>
        </w:tc>
        <w:tc>
          <w:tcPr>
            <w:tcW w:w="552" w:type="pct"/>
            <w:shd w:val="clear" w:color="auto" w:fill="FFFFFF"/>
            <w:vAlign w:val="center"/>
          </w:tcPr>
          <w:p w14:paraId="5167F4D8"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0.1</w:t>
            </w:r>
          </w:p>
        </w:tc>
        <w:tc>
          <w:tcPr>
            <w:tcW w:w="535" w:type="pct"/>
            <w:tcBorders>
              <w:right w:val="single" w:sz="6" w:space="0" w:color="auto"/>
            </w:tcBorders>
            <w:shd w:val="clear" w:color="auto" w:fill="FFFFFF"/>
            <w:vAlign w:val="center"/>
          </w:tcPr>
          <w:p w14:paraId="1C28E90C" w14:textId="77777777" w:rsidR="00A148D8" w:rsidRPr="00E855AF" w:rsidRDefault="00A148D8" w:rsidP="00A148D8">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0.8</w:t>
            </w:r>
          </w:p>
        </w:tc>
        <w:tc>
          <w:tcPr>
            <w:tcW w:w="405" w:type="pct"/>
            <w:tcBorders>
              <w:bottom w:val="single" w:sz="4" w:space="0" w:color="auto"/>
              <w:right w:val="single" w:sz="6" w:space="0" w:color="auto"/>
            </w:tcBorders>
            <w:shd w:val="clear" w:color="auto" w:fill="FFFFFF"/>
            <w:vAlign w:val="center"/>
          </w:tcPr>
          <w:p w14:paraId="68813E62" w14:textId="77777777" w:rsidR="00A148D8" w:rsidRPr="00A148D8" w:rsidRDefault="00A148D8" w:rsidP="00F3087E">
            <w:pPr>
              <w:ind w:right="-109"/>
              <w:rPr>
                <w:rFonts w:ascii="Simplified Arabic" w:hAnsi="Simplified Arabic" w:cs="Simplified Arabic"/>
                <w:color w:val="000000"/>
                <w:sz w:val="18"/>
                <w:szCs w:val="18"/>
                <w:rtl/>
              </w:rPr>
            </w:pPr>
            <w:r w:rsidRPr="00A148D8">
              <w:rPr>
                <w:rFonts w:ascii="Simplified Arabic" w:eastAsiaTheme="minorHAnsi" w:hAnsi="Simplified Arabic" w:cs="Simplified Arabic"/>
                <w:color w:val="000000"/>
                <w:sz w:val="18"/>
                <w:szCs w:val="18"/>
                <w:rtl/>
              </w:rPr>
              <w:t>ارتفاع</w:t>
            </w:r>
          </w:p>
        </w:tc>
        <w:tc>
          <w:tcPr>
            <w:tcW w:w="1472" w:type="pct"/>
            <w:vMerge/>
            <w:tcBorders>
              <w:left w:val="single" w:sz="6" w:space="0" w:color="auto"/>
              <w:right w:val="single" w:sz="4" w:space="0" w:color="auto"/>
            </w:tcBorders>
            <w:shd w:val="clear" w:color="auto" w:fill="FFFFFF"/>
            <w:vAlign w:val="center"/>
          </w:tcPr>
          <w:p w14:paraId="41432B50" w14:textId="77777777" w:rsidR="00A148D8" w:rsidRPr="00A148D8" w:rsidRDefault="00A148D8" w:rsidP="00A148D8">
            <w:pPr>
              <w:bidi w:val="0"/>
              <w:jc w:val="right"/>
              <w:rPr>
                <w:rFonts w:ascii="Simplified Arabic" w:hAnsi="Simplified Arabic" w:cs="Simplified Arabic"/>
                <w:sz w:val="18"/>
                <w:szCs w:val="18"/>
              </w:rPr>
            </w:pPr>
          </w:p>
        </w:tc>
      </w:tr>
      <w:tr w:rsidR="00A148D8" w:rsidRPr="00A148D8" w14:paraId="4E516177" w14:textId="77777777" w:rsidTr="00A148D8">
        <w:tblPrEx>
          <w:tblCellMar>
            <w:left w:w="107" w:type="dxa"/>
            <w:right w:w="107" w:type="dxa"/>
          </w:tblCellMar>
        </w:tblPrEx>
        <w:trPr>
          <w:cantSplit/>
          <w:trHeight w:val="720"/>
        </w:trPr>
        <w:tc>
          <w:tcPr>
            <w:tcW w:w="566" w:type="pct"/>
            <w:tcBorders>
              <w:left w:val="single" w:sz="4" w:space="0" w:color="auto"/>
              <w:bottom w:val="single" w:sz="4" w:space="0" w:color="auto"/>
            </w:tcBorders>
            <w:shd w:val="clear" w:color="auto" w:fill="FFFFFF"/>
            <w:vAlign w:val="center"/>
          </w:tcPr>
          <w:p w14:paraId="0E82F8ED" w14:textId="77777777" w:rsidR="00A148D8" w:rsidRPr="00E855AF" w:rsidRDefault="00E855AF" w:rsidP="00A148D8">
            <w:pPr>
              <w:rPr>
                <w:rFonts w:asciiTheme="minorBidi" w:hAnsiTheme="minorBidi" w:cstheme="minorBidi"/>
                <w:color w:val="000000"/>
                <w:sz w:val="18"/>
                <w:szCs w:val="18"/>
              </w:rPr>
            </w:pPr>
            <w:r w:rsidRPr="00E855AF">
              <w:rPr>
                <w:rFonts w:asciiTheme="minorBidi" w:hAnsiTheme="minorBidi" w:cstheme="minorBidi"/>
                <w:color w:val="000000"/>
                <w:sz w:val="18"/>
                <w:szCs w:val="18"/>
              </w:rPr>
              <w:t>11,229</w:t>
            </w:r>
          </w:p>
        </w:tc>
        <w:tc>
          <w:tcPr>
            <w:tcW w:w="551" w:type="pct"/>
            <w:tcBorders>
              <w:bottom w:val="single" w:sz="4" w:space="0" w:color="auto"/>
            </w:tcBorders>
            <w:shd w:val="clear" w:color="auto" w:fill="FFFFFF"/>
            <w:vAlign w:val="center"/>
          </w:tcPr>
          <w:p w14:paraId="51945C3C" w14:textId="77777777" w:rsidR="00A148D8" w:rsidRPr="00E855AF" w:rsidRDefault="00A0309C" w:rsidP="00A148D8">
            <w:pPr>
              <w:rPr>
                <w:rFonts w:asciiTheme="minorBidi" w:hAnsiTheme="minorBidi" w:cstheme="minorBidi"/>
                <w:color w:val="000000"/>
                <w:sz w:val="18"/>
                <w:szCs w:val="18"/>
                <w:rtl/>
              </w:rPr>
            </w:pPr>
            <w:r>
              <w:rPr>
                <w:rFonts w:asciiTheme="minorBidi" w:hAnsiTheme="minorBidi" w:cstheme="minorBidi"/>
                <w:color w:val="000000"/>
                <w:sz w:val="18"/>
                <w:szCs w:val="18"/>
              </w:rPr>
              <w:t>-52.5</w:t>
            </w:r>
          </w:p>
        </w:tc>
        <w:tc>
          <w:tcPr>
            <w:tcW w:w="552" w:type="pct"/>
            <w:tcBorders>
              <w:bottom w:val="single" w:sz="4" w:space="0" w:color="auto"/>
            </w:tcBorders>
            <w:shd w:val="clear" w:color="auto" w:fill="FFFFFF"/>
            <w:vAlign w:val="center"/>
          </w:tcPr>
          <w:p w14:paraId="43A35638" w14:textId="77777777" w:rsidR="00A148D8" w:rsidRPr="00E855AF" w:rsidRDefault="00A0309C" w:rsidP="00A148D8">
            <w:pPr>
              <w:rPr>
                <w:rFonts w:asciiTheme="minorBidi" w:hAnsiTheme="minorBidi" w:cstheme="minorBidi"/>
                <w:color w:val="000000"/>
                <w:sz w:val="18"/>
                <w:szCs w:val="18"/>
                <w:rtl/>
              </w:rPr>
            </w:pPr>
            <w:r>
              <w:rPr>
                <w:rFonts w:asciiTheme="minorBidi" w:hAnsiTheme="minorBidi" w:cstheme="minorBidi"/>
                <w:color w:val="000000"/>
                <w:sz w:val="18"/>
                <w:szCs w:val="18"/>
              </w:rPr>
              <w:t>-53.9</w:t>
            </w:r>
          </w:p>
        </w:tc>
        <w:tc>
          <w:tcPr>
            <w:tcW w:w="367" w:type="pct"/>
            <w:tcBorders>
              <w:bottom w:val="single" w:sz="4" w:space="0" w:color="auto"/>
            </w:tcBorders>
            <w:shd w:val="clear" w:color="auto" w:fill="FFFFFF"/>
            <w:vAlign w:val="center"/>
          </w:tcPr>
          <w:p w14:paraId="6C2F75D0"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0.8</w:t>
            </w:r>
          </w:p>
        </w:tc>
        <w:tc>
          <w:tcPr>
            <w:tcW w:w="552" w:type="pct"/>
            <w:tcBorders>
              <w:bottom w:val="single" w:sz="4" w:space="0" w:color="auto"/>
            </w:tcBorders>
            <w:shd w:val="clear" w:color="auto" w:fill="FFFFFF"/>
            <w:vAlign w:val="center"/>
          </w:tcPr>
          <w:p w14:paraId="73C793BC" w14:textId="77777777" w:rsidR="00A148D8" w:rsidRPr="00E855AF" w:rsidRDefault="00A148D8" w:rsidP="00A148D8">
            <w:pPr>
              <w:rPr>
                <w:rFonts w:asciiTheme="minorBidi" w:hAnsiTheme="minorBidi" w:cstheme="minorBidi"/>
                <w:color w:val="000000"/>
                <w:sz w:val="18"/>
                <w:szCs w:val="18"/>
                <w:rtl/>
              </w:rPr>
            </w:pPr>
            <w:r w:rsidRPr="00E855AF">
              <w:rPr>
                <w:rFonts w:asciiTheme="minorBidi" w:hAnsiTheme="minorBidi" w:cstheme="minorBidi"/>
                <w:color w:val="000000"/>
                <w:sz w:val="18"/>
                <w:szCs w:val="18"/>
                <w:rtl/>
              </w:rPr>
              <w:t>0.4</w:t>
            </w:r>
          </w:p>
        </w:tc>
        <w:tc>
          <w:tcPr>
            <w:tcW w:w="535" w:type="pct"/>
            <w:tcBorders>
              <w:bottom w:val="single" w:sz="4" w:space="0" w:color="auto"/>
              <w:right w:val="single" w:sz="6" w:space="0" w:color="auto"/>
            </w:tcBorders>
            <w:shd w:val="clear" w:color="auto" w:fill="FFFFFF"/>
            <w:vAlign w:val="center"/>
          </w:tcPr>
          <w:p w14:paraId="4A7B9825" w14:textId="77777777" w:rsidR="00A148D8" w:rsidRPr="00E855AF" w:rsidRDefault="00A0309C" w:rsidP="00A148D8">
            <w:pPr>
              <w:rPr>
                <w:rFonts w:asciiTheme="minorBidi" w:hAnsiTheme="minorBidi" w:cstheme="minorBidi"/>
                <w:color w:val="000000"/>
                <w:sz w:val="18"/>
                <w:szCs w:val="18"/>
              </w:rPr>
            </w:pPr>
            <w:r>
              <w:rPr>
                <w:rFonts w:asciiTheme="minorBidi" w:hAnsiTheme="minorBidi" w:cstheme="minorBidi"/>
                <w:color w:val="000000"/>
                <w:sz w:val="18"/>
                <w:szCs w:val="18"/>
              </w:rPr>
              <w:t>-53.2</w:t>
            </w:r>
          </w:p>
        </w:tc>
        <w:tc>
          <w:tcPr>
            <w:tcW w:w="1877" w:type="pct"/>
            <w:gridSpan w:val="2"/>
            <w:tcBorders>
              <w:top w:val="single" w:sz="4" w:space="0" w:color="auto"/>
              <w:bottom w:val="single" w:sz="4" w:space="0" w:color="auto"/>
              <w:right w:val="single" w:sz="4" w:space="0" w:color="auto"/>
            </w:tcBorders>
            <w:shd w:val="clear" w:color="auto" w:fill="FFFFFF"/>
            <w:vAlign w:val="center"/>
          </w:tcPr>
          <w:p w14:paraId="02889F3C" w14:textId="77777777" w:rsidR="00A148D8" w:rsidRPr="00A148D8" w:rsidRDefault="00A148D8" w:rsidP="00A148D8">
            <w:pPr>
              <w:tabs>
                <w:tab w:val="right" w:pos="1440"/>
              </w:tabs>
              <w:bidi w:val="0"/>
              <w:ind w:right="-5"/>
              <w:jc w:val="right"/>
              <w:rPr>
                <w:rFonts w:ascii="Simplified Arabic" w:hAnsi="Simplified Arabic" w:cs="Simplified Arabic"/>
                <w:b/>
                <w:bCs/>
                <w:color w:val="000000"/>
                <w:sz w:val="18"/>
                <w:szCs w:val="18"/>
              </w:rPr>
            </w:pPr>
            <w:r w:rsidRPr="00A148D8">
              <w:rPr>
                <w:rFonts w:ascii="Simplified Arabic" w:hAnsi="Simplified Arabic" w:cs="Simplified Arabic"/>
                <w:b/>
                <w:bCs/>
                <w:color w:val="000000"/>
                <w:sz w:val="18"/>
                <w:szCs w:val="18"/>
                <w:rtl/>
              </w:rPr>
              <w:t>متوسط نسبة التغير في إنتاج المؤسسة لآخر 88 يوم (5 / 3-31 / 5/2020) مقارنة بالوضع الطبيعي</w:t>
            </w:r>
          </w:p>
        </w:tc>
      </w:tr>
    </w:tbl>
    <w:p w14:paraId="2314F391" w14:textId="77777777" w:rsidR="00B27AEA" w:rsidRPr="00B27AEA" w:rsidRDefault="00B27AEA" w:rsidP="00B27AEA">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w:t>
      </w:r>
      <w:r>
        <w:rPr>
          <w:rFonts w:cs="Simplified Arabic" w:hint="cs"/>
          <w:b/>
          <w:bCs/>
          <w:sz w:val="22"/>
          <w:szCs w:val="22"/>
          <w:rtl/>
        </w:rPr>
        <w:t>أثر فيروس كورونا على مؤسسات القطاع الخاص</w:t>
      </w:r>
      <w:r w:rsidRPr="00721B84">
        <w:rPr>
          <w:rFonts w:cs="Simplified Arabic" w:hint="cs"/>
          <w:b/>
          <w:bCs/>
          <w:sz w:val="22"/>
          <w:szCs w:val="22"/>
          <w:rtl/>
        </w:rPr>
        <w:t xml:space="preserve"> </w:t>
      </w:r>
      <w:r>
        <w:rPr>
          <w:rFonts w:cs="Simplified Arabic" w:hint="cs"/>
          <w:b/>
          <w:bCs/>
          <w:sz w:val="22"/>
          <w:szCs w:val="22"/>
          <w:rtl/>
        </w:rPr>
        <w:t>في</w:t>
      </w:r>
      <w:r w:rsidRPr="00721B84">
        <w:rPr>
          <w:rFonts w:cs="Simplified Arabic"/>
          <w:b/>
          <w:bCs/>
          <w:sz w:val="22"/>
          <w:szCs w:val="22"/>
          <w:rtl/>
        </w:rPr>
        <w:t xml:space="preserve"> </w:t>
      </w:r>
      <w:r w:rsidRPr="00721B84">
        <w:rPr>
          <w:rFonts w:cs="Simplified Arabic" w:hint="cs"/>
          <w:b/>
          <w:bCs/>
          <w:sz w:val="22"/>
          <w:szCs w:val="22"/>
          <w:rtl/>
        </w:rPr>
        <w:t xml:space="preserve">فلسطين، </w:t>
      </w:r>
      <w:r>
        <w:rPr>
          <w:rFonts w:cs="Simplified Arabic" w:hint="cs"/>
          <w:b/>
          <w:bCs/>
          <w:sz w:val="22"/>
          <w:szCs w:val="22"/>
          <w:rtl/>
        </w:rPr>
        <w:t>2020</w:t>
      </w:r>
    </w:p>
    <w:p w14:paraId="75D0CA47" w14:textId="77777777" w:rsidR="00E855AF" w:rsidRPr="00E855AF" w:rsidRDefault="00E855AF" w:rsidP="00E855AF">
      <w:pPr>
        <w:pStyle w:val="Header"/>
        <w:tabs>
          <w:tab w:val="left" w:pos="720"/>
        </w:tabs>
        <w:jc w:val="both"/>
        <w:rPr>
          <w:rFonts w:cs="Simplified Arabic"/>
          <w:sz w:val="18"/>
          <w:szCs w:val="18"/>
          <w:rtl/>
        </w:rPr>
      </w:pPr>
    </w:p>
    <w:p w14:paraId="65ED065E" w14:textId="77777777" w:rsidR="00E855AF" w:rsidRPr="00B9290D" w:rsidRDefault="001E2D12" w:rsidP="001E2D12">
      <w:pPr>
        <w:pStyle w:val="Header"/>
        <w:tabs>
          <w:tab w:val="left" w:pos="720"/>
        </w:tabs>
        <w:jc w:val="both"/>
        <w:rPr>
          <w:rFonts w:cs="Simplified Arabic"/>
          <w:sz w:val="24"/>
          <w:szCs w:val="24"/>
          <w:rtl/>
        </w:rPr>
      </w:pPr>
      <w:r>
        <w:rPr>
          <w:rFonts w:cs="Simplified Arabic" w:hint="cs"/>
          <w:sz w:val="24"/>
          <w:szCs w:val="24"/>
          <w:rtl/>
        </w:rPr>
        <w:t>الجدول اعلاه</w:t>
      </w:r>
      <w:r w:rsidR="00E855AF" w:rsidRPr="00B9290D">
        <w:rPr>
          <w:rFonts w:cs="Simplified Arabic" w:hint="cs"/>
          <w:sz w:val="24"/>
          <w:szCs w:val="24"/>
          <w:rtl/>
        </w:rPr>
        <w:t xml:space="preserve"> </w:t>
      </w:r>
      <w:r>
        <w:rPr>
          <w:rFonts w:cs="Simplified Arabic" w:hint="cs"/>
          <w:sz w:val="24"/>
          <w:szCs w:val="24"/>
          <w:rtl/>
        </w:rPr>
        <w:t>يظهر</w:t>
      </w:r>
      <w:r w:rsidR="00E855AF" w:rsidRPr="00B9290D">
        <w:rPr>
          <w:rFonts w:cs="Simplified Arabic" w:hint="cs"/>
          <w:sz w:val="24"/>
          <w:szCs w:val="24"/>
          <w:rtl/>
        </w:rPr>
        <w:t xml:space="preserve"> حساب التباين لأبرز المتغيرات </w:t>
      </w:r>
      <w:r w:rsidR="00E855AF">
        <w:rPr>
          <w:rFonts w:cs="Simplified Arabic" w:hint="cs"/>
          <w:sz w:val="24"/>
          <w:szCs w:val="24"/>
          <w:rtl/>
        </w:rPr>
        <w:t xml:space="preserve">لمسح فيروس </w:t>
      </w:r>
      <w:r w:rsidR="0087546E">
        <w:rPr>
          <w:rFonts w:cs="Simplified Arabic" w:hint="cs"/>
          <w:sz w:val="24"/>
          <w:szCs w:val="24"/>
          <w:rtl/>
        </w:rPr>
        <w:t>كورونا، وكما</w:t>
      </w:r>
      <w:r>
        <w:rPr>
          <w:rFonts w:cs="Simplified Arabic" w:hint="cs"/>
          <w:sz w:val="24"/>
          <w:szCs w:val="24"/>
          <w:rtl/>
        </w:rPr>
        <w:t xml:space="preserve"> هو واضح في الجد</w:t>
      </w:r>
      <w:r w:rsidR="00E855AF" w:rsidRPr="00B9290D">
        <w:rPr>
          <w:rFonts w:cs="Simplified Arabic" w:hint="cs"/>
          <w:sz w:val="24"/>
          <w:szCs w:val="24"/>
          <w:rtl/>
        </w:rPr>
        <w:t xml:space="preserve">ول من حساب التباين فإن هذه المتغيرات </w:t>
      </w:r>
      <w:r w:rsidR="00E855AF" w:rsidRPr="00B9290D">
        <w:rPr>
          <w:rFonts w:cs="Simplified Arabic" w:hint="cs"/>
          <w:sz w:val="24"/>
          <w:szCs w:val="24"/>
          <w:rtl/>
          <w:lang w:bidi="ar-AE"/>
        </w:rPr>
        <w:t xml:space="preserve">امتازت </w:t>
      </w:r>
      <w:r w:rsidR="00E855AF" w:rsidRPr="00B9290D">
        <w:rPr>
          <w:rFonts w:cs="Simplified Arabic" w:hint="cs"/>
          <w:sz w:val="24"/>
          <w:szCs w:val="24"/>
          <w:rtl/>
        </w:rPr>
        <w:t>في معظمها</w:t>
      </w:r>
      <w:r w:rsidR="00E855AF" w:rsidRPr="00B9290D">
        <w:rPr>
          <w:rFonts w:cs="Simplified Arabic" w:hint="cs"/>
          <w:sz w:val="24"/>
          <w:szCs w:val="24"/>
          <w:rtl/>
          <w:lang w:bidi="ar-AE"/>
        </w:rPr>
        <w:t xml:space="preserve"> بالدقة</w:t>
      </w:r>
      <w:r w:rsidR="00E855AF" w:rsidRPr="00B9290D">
        <w:rPr>
          <w:rFonts w:cs="Simplified Arabic"/>
          <w:sz w:val="24"/>
          <w:szCs w:val="24"/>
        </w:rPr>
        <w:t>.</w:t>
      </w:r>
    </w:p>
    <w:p w14:paraId="511A38A9" w14:textId="77777777" w:rsidR="00466F63" w:rsidRDefault="00466F63" w:rsidP="00466F63">
      <w:pPr>
        <w:rPr>
          <w:rFonts w:ascii="Simplified Arabic" w:hAnsi="Simplified Arabic" w:cs="Simplified Arabic"/>
          <w:sz w:val="24"/>
          <w:szCs w:val="24"/>
          <w:rtl/>
        </w:rPr>
      </w:pPr>
    </w:p>
    <w:p w14:paraId="75FC968A" w14:textId="77777777" w:rsidR="00E855AF" w:rsidRPr="00B9290D" w:rsidRDefault="00E855AF" w:rsidP="00E855AF">
      <w:pPr>
        <w:pStyle w:val="Header"/>
        <w:tabs>
          <w:tab w:val="clear" w:pos="4153"/>
          <w:tab w:val="clear" w:pos="8306"/>
        </w:tabs>
        <w:jc w:val="lowKashida"/>
        <w:rPr>
          <w:rFonts w:cs="Simplified Arabic"/>
          <w:b/>
          <w:bCs/>
          <w:sz w:val="24"/>
          <w:szCs w:val="24"/>
          <w:rtl/>
        </w:rPr>
      </w:pPr>
      <w:r w:rsidRPr="00B9290D">
        <w:rPr>
          <w:rFonts w:cs="Simplified Arabic" w:hint="cs"/>
          <w:b/>
          <w:bCs/>
          <w:sz w:val="24"/>
          <w:szCs w:val="24"/>
          <w:rtl/>
        </w:rPr>
        <w:t xml:space="preserve">2.1.4 أخطاء غير المعاينة </w:t>
      </w:r>
    </w:p>
    <w:p w14:paraId="76282297" w14:textId="77777777" w:rsidR="00E855AF" w:rsidRPr="00B9290D" w:rsidRDefault="00E855AF" w:rsidP="00E855AF">
      <w:pPr>
        <w:overflowPunct w:val="0"/>
        <w:autoSpaceDE w:val="0"/>
        <w:autoSpaceDN w:val="0"/>
        <w:adjustRightInd w:val="0"/>
        <w:ind w:left="-1"/>
        <w:jc w:val="both"/>
        <w:rPr>
          <w:rFonts w:ascii="Courier New" w:hAnsi="Courier New" w:cs="Simplified Arabic"/>
          <w:sz w:val="24"/>
          <w:szCs w:val="24"/>
          <w:rtl/>
        </w:rPr>
      </w:pPr>
      <w:r w:rsidRPr="00B9290D">
        <w:rPr>
          <w:rFonts w:cs="Simplified Arabic"/>
          <w:sz w:val="24"/>
          <w:szCs w:val="24"/>
          <w:rtl/>
        </w:rPr>
        <w:t xml:space="preserve">أما </w:t>
      </w:r>
      <w:r w:rsidRPr="00B9290D">
        <w:rPr>
          <w:rFonts w:cs="Simplified Arabic" w:hint="cs"/>
          <w:sz w:val="24"/>
          <w:szCs w:val="24"/>
          <w:rtl/>
        </w:rPr>
        <w:t>أخطاء غير المعاينة</w:t>
      </w:r>
      <w:r w:rsidRPr="00B9290D">
        <w:rPr>
          <w:rFonts w:cs="Simplified Arabic"/>
          <w:sz w:val="24"/>
          <w:szCs w:val="24"/>
          <w:rtl/>
        </w:rPr>
        <w:t xml:space="preserve"> فهي ممكنة الحدوث في كل مراحل تنفيذ المشروع، خلال جمع البيانات أو</w:t>
      </w:r>
      <w:r w:rsidRPr="00B9290D">
        <w:rPr>
          <w:rFonts w:cs="Simplified Arabic" w:hint="cs"/>
          <w:sz w:val="24"/>
          <w:szCs w:val="24"/>
          <w:rtl/>
        </w:rPr>
        <w:t xml:space="preserve"> </w:t>
      </w:r>
      <w:r w:rsidRPr="00B9290D">
        <w:rPr>
          <w:rFonts w:cs="Simplified Arabic"/>
          <w:sz w:val="24"/>
          <w:szCs w:val="24"/>
          <w:rtl/>
        </w:rPr>
        <w:t>إدخالها كأخطاء الاستجابة (المبحوث)، وأخطاء المقابلة (الباحث)</w:t>
      </w:r>
      <w:r w:rsidRPr="00B9290D">
        <w:rPr>
          <w:rFonts w:ascii="Courier New" w:hAnsi="Courier New" w:cs="Simplified Arabic"/>
          <w:sz w:val="24"/>
          <w:szCs w:val="24"/>
          <w:rtl/>
        </w:rPr>
        <w:t>.</w:t>
      </w:r>
      <w:r w:rsidRPr="00B9290D">
        <w:rPr>
          <w:rFonts w:ascii="Courier New" w:hAnsi="Courier New" w:cs="Simplified Arabic" w:hint="cs"/>
          <w:sz w:val="24"/>
          <w:szCs w:val="24"/>
          <w:rtl/>
        </w:rPr>
        <w:t xml:space="preserve">  </w:t>
      </w:r>
      <w:r w:rsidRPr="00B9290D">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14:paraId="7CC401CC" w14:textId="77777777" w:rsidR="00E855AF" w:rsidRPr="00B27AEA" w:rsidRDefault="00E855AF" w:rsidP="00466F63">
      <w:pPr>
        <w:rPr>
          <w:rFonts w:ascii="Simplified Arabic" w:hAnsi="Simplified Arabic" w:cs="Simplified Arabic"/>
          <w:sz w:val="24"/>
          <w:szCs w:val="24"/>
        </w:rPr>
      </w:pPr>
    </w:p>
    <w:p w14:paraId="0685F48F" w14:textId="77777777" w:rsidR="00466F63" w:rsidRPr="00762735" w:rsidRDefault="007E1B0B" w:rsidP="00E855AF">
      <w:pPr>
        <w:pStyle w:val="Header"/>
        <w:jc w:val="lowKashida"/>
        <w:rPr>
          <w:rFonts w:ascii="Simplified Arabic" w:hAnsi="Simplified Arabic" w:cs="Simplified Arabic"/>
          <w:b/>
          <w:bCs/>
          <w:color w:val="000000" w:themeColor="text1"/>
          <w:sz w:val="24"/>
          <w:szCs w:val="24"/>
          <w:rtl/>
        </w:rPr>
      </w:pPr>
      <w:r>
        <w:rPr>
          <w:rFonts w:ascii="Simplified Arabic" w:hAnsi="Simplified Arabic" w:cs="Simplified Arabic" w:hint="cs"/>
          <w:b/>
          <w:bCs/>
          <w:color w:val="000000" w:themeColor="text1"/>
          <w:sz w:val="24"/>
          <w:szCs w:val="24"/>
          <w:rtl/>
        </w:rPr>
        <w:t>3</w:t>
      </w:r>
      <w:r w:rsidR="00D36356">
        <w:rPr>
          <w:rFonts w:ascii="Simplified Arabic" w:hAnsi="Simplified Arabic" w:cs="Simplified Arabic" w:hint="cs"/>
          <w:b/>
          <w:bCs/>
          <w:color w:val="000000" w:themeColor="text1"/>
          <w:sz w:val="24"/>
          <w:szCs w:val="24"/>
          <w:rtl/>
        </w:rPr>
        <w:t>.1.4</w:t>
      </w:r>
      <w:r w:rsidR="00466F63" w:rsidRPr="00762735">
        <w:rPr>
          <w:rFonts w:ascii="Simplified Arabic" w:hAnsi="Simplified Arabic" w:cs="Simplified Arabic" w:hint="cs"/>
          <w:b/>
          <w:bCs/>
          <w:color w:val="000000" w:themeColor="text1"/>
          <w:sz w:val="24"/>
          <w:szCs w:val="24"/>
          <w:rtl/>
        </w:rPr>
        <w:t xml:space="preserve"> </w:t>
      </w:r>
      <w:r w:rsidR="00E855AF">
        <w:rPr>
          <w:rFonts w:ascii="Simplified Arabic" w:hAnsi="Simplified Arabic" w:cs="Simplified Arabic" w:hint="cs"/>
          <w:b/>
          <w:bCs/>
          <w:color w:val="000000" w:themeColor="text1"/>
          <w:sz w:val="24"/>
          <w:szCs w:val="24"/>
          <w:rtl/>
        </w:rPr>
        <w:t>اجراءات ضبط الجودة</w:t>
      </w:r>
    </w:p>
    <w:p w14:paraId="5C03D8C1" w14:textId="77777777" w:rsidR="00466F63" w:rsidRPr="00762735" w:rsidRDefault="00466F63"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tl/>
        </w:rPr>
      </w:pPr>
      <w:r w:rsidRPr="00762735">
        <w:rPr>
          <w:rFonts w:cs="Simplified Arabic" w:hint="cs"/>
          <w:color w:val="000000" w:themeColor="text1"/>
          <w:sz w:val="24"/>
          <w:szCs w:val="24"/>
          <w:rtl/>
        </w:rPr>
        <w:t>قام</w:t>
      </w:r>
      <w:r w:rsidRPr="00762735">
        <w:rPr>
          <w:rFonts w:cs="Simplified Arabic"/>
          <w:color w:val="000000" w:themeColor="text1"/>
          <w:sz w:val="24"/>
          <w:szCs w:val="24"/>
          <w:rtl/>
        </w:rPr>
        <w:t xml:space="preserve"> فريق الجهاز المركزي للإحصاء </w:t>
      </w:r>
      <w:r w:rsidRPr="00762735">
        <w:rPr>
          <w:rFonts w:cs="Simplified Arabic" w:hint="cs"/>
          <w:color w:val="000000" w:themeColor="text1"/>
          <w:sz w:val="24"/>
          <w:szCs w:val="24"/>
          <w:rtl/>
        </w:rPr>
        <w:t>الفلسطيني بفحص برنامج المسح</w:t>
      </w:r>
      <w:r w:rsidRPr="00762735">
        <w:rPr>
          <w:rFonts w:cs="Simplified Arabic"/>
          <w:color w:val="000000" w:themeColor="text1"/>
          <w:sz w:val="24"/>
          <w:szCs w:val="24"/>
          <w:rtl/>
        </w:rPr>
        <w:t xml:space="preserve"> عدة مرات قبل بدء التدريب لضمان جودة البيانات واتساقها.</w:t>
      </w:r>
    </w:p>
    <w:p w14:paraId="1A9F56E8" w14:textId="77777777" w:rsidR="00466F63" w:rsidRPr="00762735" w:rsidRDefault="00466F63"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tl/>
        </w:rPr>
      </w:pPr>
      <w:r w:rsidRPr="00762735">
        <w:rPr>
          <w:rFonts w:cs="Simplified Arabic"/>
          <w:color w:val="000000" w:themeColor="text1"/>
          <w:sz w:val="24"/>
          <w:szCs w:val="24"/>
          <w:rtl/>
        </w:rPr>
        <w:t>في نهاية تدريب</w:t>
      </w:r>
      <w:r w:rsidRPr="00762735">
        <w:rPr>
          <w:rFonts w:cs="Simplified Arabic" w:hint="cs"/>
          <w:color w:val="000000" w:themeColor="text1"/>
          <w:sz w:val="24"/>
          <w:szCs w:val="24"/>
          <w:rtl/>
        </w:rPr>
        <w:t xml:space="preserve"> الباحثين</w:t>
      </w:r>
      <w:r w:rsidRPr="00762735">
        <w:rPr>
          <w:rFonts w:cs="Simplified Arabic"/>
          <w:color w:val="000000" w:themeColor="text1"/>
          <w:sz w:val="24"/>
          <w:szCs w:val="24"/>
          <w:rtl/>
        </w:rPr>
        <w:t xml:space="preserve">، تم إجراء اختبار لتقييم نتائج التدريب ومؤهلات </w:t>
      </w:r>
      <w:r w:rsidRPr="00762735">
        <w:rPr>
          <w:rFonts w:cs="Simplified Arabic" w:hint="cs"/>
          <w:color w:val="000000" w:themeColor="text1"/>
          <w:sz w:val="24"/>
          <w:szCs w:val="24"/>
          <w:rtl/>
        </w:rPr>
        <w:t>الباحثين</w:t>
      </w:r>
      <w:r w:rsidRPr="00762735">
        <w:rPr>
          <w:rFonts w:cs="Simplified Arabic"/>
          <w:color w:val="000000" w:themeColor="text1"/>
          <w:sz w:val="24"/>
          <w:szCs w:val="24"/>
          <w:rtl/>
        </w:rPr>
        <w:t>.</w:t>
      </w:r>
    </w:p>
    <w:p w14:paraId="6DD5C03F" w14:textId="77777777" w:rsidR="00466F63" w:rsidRPr="00762735" w:rsidRDefault="00466F63"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tl/>
        </w:rPr>
      </w:pPr>
      <w:r w:rsidRPr="00762735">
        <w:rPr>
          <w:rFonts w:cs="Simplified Arabic" w:hint="cs"/>
          <w:color w:val="000000" w:themeColor="text1"/>
          <w:sz w:val="24"/>
          <w:szCs w:val="24"/>
          <w:rtl/>
        </w:rPr>
        <w:t>ت</w:t>
      </w:r>
      <w:r w:rsidRPr="00762735">
        <w:rPr>
          <w:rFonts w:cs="Simplified Arabic"/>
          <w:color w:val="000000" w:themeColor="text1"/>
          <w:sz w:val="24"/>
          <w:szCs w:val="24"/>
          <w:rtl/>
        </w:rPr>
        <w:t xml:space="preserve">م حل جميع الاستفسارات والمشكلات </w:t>
      </w:r>
      <w:r w:rsidRPr="00762735">
        <w:rPr>
          <w:rFonts w:cs="Simplified Arabic" w:hint="cs"/>
          <w:color w:val="000000" w:themeColor="text1"/>
          <w:sz w:val="24"/>
          <w:szCs w:val="24"/>
          <w:rtl/>
        </w:rPr>
        <w:t>التي تواجه الباحثين.</w:t>
      </w:r>
    </w:p>
    <w:p w14:paraId="3C3D130B" w14:textId="77777777" w:rsidR="00466F63" w:rsidRPr="00762735" w:rsidRDefault="00466F63"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tl/>
        </w:rPr>
      </w:pPr>
      <w:r w:rsidRPr="00762735">
        <w:rPr>
          <w:rFonts w:cs="Simplified Arabic"/>
          <w:color w:val="000000" w:themeColor="text1"/>
          <w:sz w:val="24"/>
          <w:szCs w:val="24"/>
          <w:rtl/>
        </w:rPr>
        <w:lastRenderedPageBreak/>
        <w:t xml:space="preserve">تم </w:t>
      </w:r>
      <w:r>
        <w:rPr>
          <w:rFonts w:cs="Simplified Arabic" w:hint="cs"/>
          <w:color w:val="000000" w:themeColor="text1"/>
          <w:sz w:val="24"/>
          <w:szCs w:val="24"/>
          <w:rtl/>
        </w:rPr>
        <w:t xml:space="preserve">تنظيف البيانات </w:t>
      </w:r>
      <w:r w:rsidR="00BF3FD3">
        <w:rPr>
          <w:rFonts w:cs="Simplified Arabic" w:hint="cs"/>
          <w:color w:val="000000" w:themeColor="text1"/>
          <w:sz w:val="24"/>
          <w:szCs w:val="24"/>
          <w:rtl/>
        </w:rPr>
        <w:t>كل اسبوعين</w:t>
      </w:r>
      <w:r>
        <w:rPr>
          <w:rFonts w:cs="Simplified Arabic" w:hint="cs"/>
          <w:color w:val="000000" w:themeColor="text1"/>
          <w:sz w:val="24"/>
          <w:szCs w:val="24"/>
          <w:rtl/>
        </w:rPr>
        <w:t xml:space="preserve"> و</w:t>
      </w:r>
      <w:r w:rsidRPr="00762735">
        <w:rPr>
          <w:rFonts w:cs="Simplified Arabic" w:hint="cs"/>
          <w:color w:val="000000" w:themeColor="text1"/>
          <w:sz w:val="24"/>
          <w:szCs w:val="24"/>
          <w:rtl/>
        </w:rPr>
        <w:t xml:space="preserve">تم ارسال الملاحظات </w:t>
      </w:r>
      <w:r w:rsidRPr="00762735">
        <w:rPr>
          <w:rFonts w:cs="Simplified Arabic"/>
          <w:color w:val="000000" w:themeColor="text1"/>
          <w:sz w:val="24"/>
          <w:szCs w:val="24"/>
          <w:rtl/>
        </w:rPr>
        <w:t xml:space="preserve">إلى منسق المشروع للتحقق من اتساق البيانات وتوافقها، ولمتابعة المشكلات التي تواجه بعض المؤسسات سواء عن طريق </w:t>
      </w:r>
      <w:r w:rsidRPr="00762735">
        <w:rPr>
          <w:rFonts w:cs="Simplified Arabic" w:hint="cs"/>
          <w:color w:val="000000" w:themeColor="text1"/>
          <w:sz w:val="24"/>
          <w:szCs w:val="24"/>
          <w:rtl/>
        </w:rPr>
        <w:t>المقابلة</w:t>
      </w:r>
      <w:r w:rsidRPr="00762735">
        <w:rPr>
          <w:rFonts w:cs="Simplified Arabic"/>
          <w:color w:val="000000" w:themeColor="text1"/>
          <w:sz w:val="24"/>
          <w:szCs w:val="24"/>
          <w:rtl/>
        </w:rPr>
        <w:t xml:space="preserve"> وجهاً لوجه أو عبر الهاتف.</w:t>
      </w:r>
    </w:p>
    <w:p w14:paraId="0E10650A" w14:textId="77777777" w:rsidR="00466F63" w:rsidRPr="00762735" w:rsidRDefault="00466F63" w:rsidP="00192ECA">
      <w:pPr>
        <w:pStyle w:val="Header"/>
        <w:numPr>
          <w:ilvl w:val="0"/>
          <w:numId w:val="7"/>
        </w:numPr>
        <w:tabs>
          <w:tab w:val="clear" w:pos="4153"/>
          <w:tab w:val="clear" w:pos="8306"/>
          <w:tab w:val="left" w:pos="9070"/>
        </w:tabs>
        <w:ind w:left="566" w:hanging="426"/>
        <w:jc w:val="both"/>
        <w:rPr>
          <w:rFonts w:cs="Simplified Arabic"/>
          <w:color w:val="000000" w:themeColor="text1"/>
          <w:sz w:val="24"/>
          <w:szCs w:val="24"/>
        </w:rPr>
      </w:pPr>
      <w:r w:rsidRPr="00762735">
        <w:rPr>
          <w:rFonts w:cs="Simplified Arabic"/>
          <w:color w:val="000000" w:themeColor="text1"/>
          <w:sz w:val="24"/>
          <w:szCs w:val="24"/>
          <w:rtl/>
        </w:rPr>
        <w:t xml:space="preserve">خلال مرحلة جمع </w:t>
      </w:r>
      <w:r w:rsidRPr="00762735">
        <w:rPr>
          <w:rFonts w:cs="Simplified Arabic" w:hint="cs"/>
          <w:color w:val="000000" w:themeColor="text1"/>
          <w:sz w:val="24"/>
          <w:szCs w:val="24"/>
          <w:rtl/>
        </w:rPr>
        <w:t>البيانات،</w:t>
      </w:r>
      <w:r w:rsidRPr="00762735">
        <w:rPr>
          <w:rFonts w:cs="Simplified Arabic"/>
          <w:color w:val="000000" w:themeColor="text1"/>
          <w:sz w:val="24"/>
          <w:szCs w:val="24"/>
          <w:rtl/>
        </w:rPr>
        <w:t xml:space="preserve"> كان منسق</w:t>
      </w:r>
      <w:r w:rsidRPr="00762735">
        <w:rPr>
          <w:rFonts w:cs="Simplified Arabic" w:hint="cs"/>
          <w:color w:val="000000" w:themeColor="text1"/>
          <w:sz w:val="24"/>
          <w:szCs w:val="24"/>
          <w:rtl/>
        </w:rPr>
        <w:t>ي</w:t>
      </w:r>
      <w:r w:rsidRPr="00762735">
        <w:rPr>
          <w:rFonts w:cs="Simplified Arabic"/>
          <w:color w:val="000000" w:themeColor="text1"/>
          <w:sz w:val="24"/>
          <w:szCs w:val="24"/>
          <w:rtl/>
        </w:rPr>
        <w:t xml:space="preserve"> تكنولوجيا المعلومات </w:t>
      </w:r>
      <w:r w:rsidRPr="00762735">
        <w:rPr>
          <w:rFonts w:cs="Simplified Arabic" w:hint="cs"/>
          <w:color w:val="000000" w:themeColor="text1"/>
          <w:sz w:val="24"/>
          <w:szCs w:val="24"/>
          <w:rtl/>
        </w:rPr>
        <w:t>متواصلين</w:t>
      </w:r>
      <w:r w:rsidRPr="00762735">
        <w:rPr>
          <w:rFonts w:cs="Simplified Arabic"/>
          <w:color w:val="000000" w:themeColor="text1"/>
          <w:sz w:val="24"/>
          <w:szCs w:val="24"/>
          <w:rtl/>
        </w:rPr>
        <w:t xml:space="preserve"> بشكل مباشر </w:t>
      </w:r>
      <w:r w:rsidRPr="00762735">
        <w:rPr>
          <w:rFonts w:cs="Simplified Arabic" w:hint="cs"/>
          <w:color w:val="000000" w:themeColor="text1"/>
          <w:sz w:val="24"/>
          <w:szCs w:val="24"/>
          <w:rtl/>
        </w:rPr>
        <w:t>لإجراء</w:t>
      </w:r>
      <w:r w:rsidRPr="00762735">
        <w:rPr>
          <w:rFonts w:cs="Simplified Arabic"/>
          <w:color w:val="000000" w:themeColor="text1"/>
          <w:sz w:val="24"/>
          <w:szCs w:val="24"/>
          <w:rtl/>
        </w:rPr>
        <w:t xml:space="preserve"> التحديثات على التطبيق </w:t>
      </w:r>
      <w:r w:rsidRPr="00762735">
        <w:rPr>
          <w:rFonts w:cs="Simplified Arabic" w:hint="cs"/>
          <w:color w:val="000000" w:themeColor="text1"/>
          <w:sz w:val="24"/>
          <w:szCs w:val="24"/>
          <w:rtl/>
        </w:rPr>
        <w:t>على الاجهزة اللوحية</w:t>
      </w:r>
      <w:r w:rsidRPr="00762735">
        <w:rPr>
          <w:rFonts w:cs="Simplified Arabic"/>
          <w:color w:val="000000" w:themeColor="text1"/>
          <w:sz w:val="24"/>
          <w:szCs w:val="24"/>
          <w:rtl/>
        </w:rPr>
        <w:t>، وحل أي مشاكل في العينات وتوزيع العينات على المشرفين.</w:t>
      </w:r>
    </w:p>
    <w:p w14:paraId="2600F485" w14:textId="77777777" w:rsidR="00466F63" w:rsidRPr="00762735" w:rsidRDefault="00466F63" w:rsidP="00466F63">
      <w:pPr>
        <w:pStyle w:val="Header"/>
        <w:tabs>
          <w:tab w:val="clear" w:pos="4153"/>
          <w:tab w:val="clear" w:pos="8306"/>
          <w:tab w:val="left" w:pos="9070"/>
        </w:tabs>
        <w:ind w:left="282"/>
        <w:jc w:val="both"/>
        <w:rPr>
          <w:rFonts w:cs="Simplified Arabic"/>
          <w:color w:val="000000" w:themeColor="text1"/>
          <w:sz w:val="24"/>
          <w:szCs w:val="24"/>
          <w:rtl/>
        </w:rPr>
      </w:pPr>
    </w:p>
    <w:p w14:paraId="0DB15B86" w14:textId="77777777" w:rsidR="001C3FA0" w:rsidRPr="001C3FA0" w:rsidRDefault="007E1B0B" w:rsidP="00D36356">
      <w:pPr>
        <w:pStyle w:val="Header"/>
        <w:jc w:val="lowKashida"/>
        <w:rPr>
          <w:rFonts w:ascii="Simplified Arabic" w:hAnsi="Simplified Arabic" w:cs="Simplified Arabic"/>
          <w:b/>
          <w:bCs/>
          <w:color w:val="000000" w:themeColor="text1"/>
          <w:sz w:val="24"/>
          <w:szCs w:val="24"/>
          <w:rtl/>
        </w:rPr>
      </w:pPr>
      <w:r>
        <w:rPr>
          <w:rFonts w:ascii="Simplified Arabic" w:hAnsi="Simplified Arabic" w:cs="Simplified Arabic"/>
          <w:b/>
          <w:bCs/>
          <w:color w:val="000000" w:themeColor="text1"/>
          <w:sz w:val="24"/>
          <w:szCs w:val="24"/>
        </w:rPr>
        <w:t>4</w:t>
      </w:r>
      <w:r w:rsidR="00D36356">
        <w:rPr>
          <w:rFonts w:ascii="Simplified Arabic" w:hAnsi="Simplified Arabic" w:cs="Simplified Arabic"/>
          <w:b/>
          <w:bCs/>
          <w:color w:val="000000" w:themeColor="text1"/>
          <w:sz w:val="24"/>
          <w:szCs w:val="24"/>
        </w:rPr>
        <w:t>.1.4</w:t>
      </w:r>
      <w:r w:rsidR="001C3FA0" w:rsidRPr="00762735">
        <w:rPr>
          <w:rFonts w:ascii="Simplified Arabic" w:hAnsi="Simplified Arabic" w:cs="Simplified Arabic" w:hint="cs"/>
          <w:b/>
          <w:bCs/>
          <w:color w:val="000000" w:themeColor="text1"/>
          <w:sz w:val="24"/>
          <w:szCs w:val="24"/>
          <w:rtl/>
        </w:rPr>
        <w:t xml:space="preserve"> </w:t>
      </w:r>
      <w:r w:rsidR="001C3FA0" w:rsidRPr="00985649">
        <w:rPr>
          <w:rFonts w:cs="Simplified Arabic"/>
          <w:b/>
          <w:bCs/>
          <w:sz w:val="24"/>
          <w:szCs w:val="24"/>
          <w:rtl/>
        </w:rPr>
        <w:t xml:space="preserve">معدلات </w:t>
      </w:r>
      <w:r w:rsidR="0087546E" w:rsidRPr="00985649">
        <w:rPr>
          <w:rFonts w:cs="Simplified Arabic" w:hint="cs"/>
          <w:b/>
          <w:bCs/>
          <w:sz w:val="24"/>
          <w:szCs w:val="24"/>
          <w:rtl/>
        </w:rPr>
        <w:t>الا</w:t>
      </w:r>
      <w:r w:rsidR="0087546E">
        <w:rPr>
          <w:rFonts w:cs="Simplified Arabic" w:hint="cs"/>
          <w:b/>
          <w:bCs/>
          <w:sz w:val="24"/>
          <w:szCs w:val="24"/>
          <w:rtl/>
        </w:rPr>
        <w:t>ست</w:t>
      </w:r>
      <w:r w:rsidR="0087546E" w:rsidRPr="00985649">
        <w:rPr>
          <w:rFonts w:cs="Simplified Arabic" w:hint="cs"/>
          <w:b/>
          <w:bCs/>
          <w:sz w:val="24"/>
          <w:szCs w:val="24"/>
          <w:rtl/>
        </w:rPr>
        <w:t>جابة</w:t>
      </w:r>
    </w:p>
    <w:p w14:paraId="6810E8E9" w14:textId="77777777" w:rsidR="00187A56" w:rsidRPr="00611076" w:rsidRDefault="00187A56" w:rsidP="00187A56">
      <w:pPr>
        <w:ind w:hanging="1"/>
        <w:jc w:val="lowKashida"/>
        <w:rPr>
          <w:rFonts w:cs="Simplified Arabic"/>
          <w:sz w:val="24"/>
          <w:szCs w:val="24"/>
          <w:rtl/>
        </w:rPr>
      </w:pPr>
      <w:r w:rsidRPr="00611076">
        <w:rPr>
          <w:rFonts w:cs="Simplified Arabic"/>
          <w:sz w:val="24"/>
          <w:szCs w:val="24"/>
          <w:rtl/>
        </w:rPr>
        <w:t xml:space="preserve">بالنسبة </w:t>
      </w:r>
      <w:r>
        <w:rPr>
          <w:rFonts w:cs="Simplified Arabic" w:hint="cs"/>
          <w:sz w:val="24"/>
          <w:szCs w:val="24"/>
          <w:rtl/>
        </w:rPr>
        <w:t xml:space="preserve">للمسح </w:t>
      </w:r>
      <w:r w:rsidRPr="00611076">
        <w:rPr>
          <w:rFonts w:cs="Simplified Arabic"/>
          <w:sz w:val="24"/>
          <w:szCs w:val="24"/>
          <w:rtl/>
        </w:rPr>
        <w:t xml:space="preserve">كانت </w:t>
      </w:r>
      <w:r w:rsidRPr="00611076">
        <w:rPr>
          <w:rFonts w:cs="Simplified Arabic" w:hint="cs"/>
          <w:sz w:val="24"/>
          <w:szCs w:val="24"/>
          <w:rtl/>
        </w:rPr>
        <w:t>معدلات الاجابة</w:t>
      </w:r>
      <w:r w:rsidRPr="00611076">
        <w:rPr>
          <w:rFonts w:cs="Simplified Arabic"/>
          <w:sz w:val="24"/>
          <w:szCs w:val="24"/>
          <w:rtl/>
        </w:rPr>
        <w:t xml:space="preserve"> </w:t>
      </w:r>
      <w:r>
        <w:rPr>
          <w:rFonts w:cs="Simplified Arabic" w:hint="cs"/>
          <w:sz w:val="24"/>
          <w:szCs w:val="24"/>
          <w:rtl/>
        </w:rPr>
        <w:t>ب</w:t>
      </w:r>
      <w:r w:rsidRPr="00187A56">
        <w:rPr>
          <w:rFonts w:cs="Simplified Arabic"/>
          <w:sz w:val="24"/>
          <w:szCs w:val="24"/>
          <w:rtl/>
        </w:rPr>
        <w:t xml:space="preserve">طريقة المقابلة وجها لوجه والهاتف معا </w:t>
      </w:r>
      <w:r w:rsidRPr="00611076">
        <w:rPr>
          <w:rFonts w:cs="Simplified Arabic" w:hint="cs"/>
          <w:sz w:val="24"/>
          <w:szCs w:val="24"/>
          <w:rtl/>
        </w:rPr>
        <w:t>كالآتي</w:t>
      </w:r>
      <w:r w:rsidRPr="00611076">
        <w:rPr>
          <w:rFonts w:cs="Simplified Arabic"/>
          <w:sz w:val="24"/>
          <w:szCs w:val="24"/>
          <w:rtl/>
        </w:rPr>
        <w:t>:</w:t>
      </w:r>
    </w:p>
    <w:p w14:paraId="6BC42C8D" w14:textId="77777777" w:rsidR="00187A56" w:rsidRPr="00611076" w:rsidRDefault="00187A56" w:rsidP="00192ECA">
      <w:pPr>
        <w:numPr>
          <w:ilvl w:val="0"/>
          <w:numId w:val="4"/>
        </w:numPr>
        <w:ind w:left="566" w:right="0" w:hanging="426"/>
        <w:jc w:val="lowKashida"/>
        <w:rPr>
          <w:rFonts w:cs="Simplified Arabic"/>
          <w:sz w:val="24"/>
          <w:szCs w:val="24"/>
        </w:rPr>
      </w:pPr>
      <w:r w:rsidRPr="00611076">
        <w:rPr>
          <w:rFonts w:cs="Simplified Arabic" w:hint="cs"/>
          <w:sz w:val="24"/>
          <w:szCs w:val="24"/>
          <w:rtl/>
        </w:rPr>
        <w:t xml:space="preserve">حجم العينة المختارة في فلسطين قبل تنفيذ العمل الميداني </w:t>
      </w:r>
      <w:r w:rsidR="00C87076" w:rsidRPr="00C87076">
        <w:rPr>
          <w:rFonts w:cs="Simplified Arabic"/>
          <w:sz w:val="24"/>
          <w:szCs w:val="24"/>
        </w:rPr>
        <w:t>13,974</w:t>
      </w:r>
      <w:r w:rsidRPr="00C87076">
        <w:rPr>
          <w:rFonts w:cs="Simplified Arabic" w:hint="cs"/>
          <w:sz w:val="24"/>
          <w:szCs w:val="24"/>
          <w:rtl/>
        </w:rPr>
        <w:t>.</w:t>
      </w:r>
    </w:p>
    <w:p w14:paraId="5FEE0B5E" w14:textId="77777777" w:rsidR="00187A56" w:rsidRPr="00611076" w:rsidRDefault="00187A56" w:rsidP="00192ECA">
      <w:pPr>
        <w:numPr>
          <w:ilvl w:val="0"/>
          <w:numId w:val="4"/>
        </w:numPr>
        <w:ind w:left="566" w:right="0" w:hanging="426"/>
        <w:jc w:val="lowKashida"/>
        <w:rPr>
          <w:rFonts w:cs="Simplified Arabic"/>
          <w:sz w:val="24"/>
          <w:szCs w:val="24"/>
          <w:rtl/>
        </w:rPr>
      </w:pPr>
      <w:r w:rsidRPr="00611076">
        <w:rPr>
          <w:rFonts w:cs="Simplified Arabic" w:hint="cs"/>
          <w:sz w:val="24"/>
          <w:szCs w:val="24"/>
          <w:rtl/>
        </w:rPr>
        <w:t>عدد حالات الاستجابة</w:t>
      </w:r>
      <w:r w:rsidRPr="00611076">
        <w:rPr>
          <w:rFonts w:cs="Simplified Arabic"/>
          <w:sz w:val="24"/>
          <w:szCs w:val="24"/>
          <w:rtl/>
        </w:rPr>
        <w:t xml:space="preserve"> </w:t>
      </w:r>
      <w:r w:rsidR="00271C9C">
        <w:rPr>
          <w:rFonts w:cs="Simplified Arabic"/>
          <w:sz w:val="24"/>
          <w:szCs w:val="24"/>
        </w:rPr>
        <w:t>11,243</w:t>
      </w:r>
      <w:r w:rsidRPr="00611076">
        <w:rPr>
          <w:rFonts w:cs="Simplified Arabic"/>
          <w:sz w:val="24"/>
          <w:szCs w:val="24"/>
          <w:rtl/>
        </w:rPr>
        <w:t xml:space="preserve"> </w:t>
      </w:r>
      <w:r w:rsidRPr="00611076">
        <w:rPr>
          <w:rFonts w:cs="Simplified Arabic" w:hint="cs"/>
          <w:sz w:val="24"/>
          <w:szCs w:val="24"/>
          <w:rtl/>
        </w:rPr>
        <w:t>مؤسسة في فلسطين.</w:t>
      </w:r>
    </w:p>
    <w:p w14:paraId="4A36EF96" w14:textId="77777777" w:rsidR="00187A56" w:rsidRPr="00611076" w:rsidRDefault="00187A56" w:rsidP="00192ECA">
      <w:pPr>
        <w:numPr>
          <w:ilvl w:val="0"/>
          <w:numId w:val="4"/>
        </w:numPr>
        <w:ind w:left="566" w:hanging="426"/>
        <w:jc w:val="lowKashida"/>
        <w:rPr>
          <w:rFonts w:cs="Simplified Arabic"/>
          <w:sz w:val="24"/>
          <w:szCs w:val="24"/>
          <w:rtl/>
        </w:rPr>
      </w:pPr>
      <w:r w:rsidRPr="00611076">
        <w:rPr>
          <w:rFonts w:cs="Simplified Arabic"/>
          <w:sz w:val="24"/>
          <w:szCs w:val="24"/>
          <w:rtl/>
        </w:rPr>
        <w:t>عدد حالات عدم الاستجابة</w:t>
      </w:r>
      <w:r w:rsidRPr="00611076">
        <w:rPr>
          <w:rFonts w:cs="Simplified Arabic" w:hint="cs"/>
          <w:sz w:val="24"/>
          <w:szCs w:val="24"/>
          <w:rtl/>
        </w:rPr>
        <w:t xml:space="preserve"> </w:t>
      </w:r>
      <w:r w:rsidR="00271C9C">
        <w:rPr>
          <w:rFonts w:cs="Simplified Arabic"/>
          <w:sz w:val="24"/>
          <w:szCs w:val="24"/>
        </w:rPr>
        <w:t>2,164</w:t>
      </w:r>
      <w:r w:rsidR="00271C9C" w:rsidRPr="00611076">
        <w:rPr>
          <w:rFonts w:cs="Simplified Arabic" w:hint="cs"/>
          <w:rtl/>
        </w:rPr>
        <w:t xml:space="preserve"> </w:t>
      </w:r>
      <w:r w:rsidR="00271C9C" w:rsidRPr="00611076">
        <w:rPr>
          <w:rFonts w:cs="Simplified Arabic" w:hint="cs"/>
          <w:sz w:val="24"/>
          <w:szCs w:val="24"/>
          <w:rtl/>
        </w:rPr>
        <w:t>حالة</w:t>
      </w:r>
      <w:r w:rsidRPr="00611076">
        <w:rPr>
          <w:rFonts w:cs="Simplified Arabic" w:hint="cs"/>
          <w:sz w:val="24"/>
          <w:szCs w:val="24"/>
          <w:rtl/>
        </w:rPr>
        <w:t>.</w:t>
      </w:r>
      <w:r w:rsidRPr="00611076">
        <w:rPr>
          <w:rFonts w:cs="Simplified Arabic"/>
          <w:sz w:val="24"/>
          <w:szCs w:val="24"/>
          <w:rtl/>
        </w:rPr>
        <w:t xml:space="preserve"> </w:t>
      </w:r>
    </w:p>
    <w:p w14:paraId="3892308C" w14:textId="77777777" w:rsidR="00187A56" w:rsidRPr="00611076" w:rsidRDefault="00187A56" w:rsidP="00192ECA">
      <w:pPr>
        <w:numPr>
          <w:ilvl w:val="0"/>
          <w:numId w:val="4"/>
        </w:numPr>
        <w:ind w:left="566" w:hanging="426"/>
        <w:jc w:val="lowKashida"/>
        <w:rPr>
          <w:rFonts w:cs="Simplified Arabic"/>
          <w:sz w:val="24"/>
          <w:szCs w:val="24"/>
          <w:rtl/>
        </w:rPr>
      </w:pPr>
      <w:r w:rsidRPr="00611076">
        <w:rPr>
          <w:rFonts w:cs="Simplified Arabic"/>
          <w:sz w:val="24"/>
          <w:szCs w:val="24"/>
          <w:rtl/>
        </w:rPr>
        <w:t xml:space="preserve">عدد حالات </w:t>
      </w:r>
      <w:r w:rsidRPr="00611076">
        <w:rPr>
          <w:rFonts w:cs="Simplified Arabic" w:hint="cs"/>
          <w:sz w:val="24"/>
          <w:szCs w:val="24"/>
          <w:rtl/>
        </w:rPr>
        <w:t>زيادة</w:t>
      </w:r>
      <w:r w:rsidRPr="00611076">
        <w:rPr>
          <w:rFonts w:cs="Simplified Arabic"/>
          <w:sz w:val="24"/>
          <w:szCs w:val="24"/>
          <w:rtl/>
        </w:rPr>
        <w:t xml:space="preserve"> الشمو</w:t>
      </w:r>
      <w:r w:rsidRPr="00611076">
        <w:rPr>
          <w:rFonts w:cs="Simplified Arabic" w:hint="cs"/>
          <w:sz w:val="24"/>
          <w:szCs w:val="24"/>
          <w:rtl/>
        </w:rPr>
        <w:t xml:space="preserve">ل </w:t>
      </w:r>
      <w:r w:rsidRPr="00611076">
        <w:rPr>
          <w:rFonts w:ascii="Simplified Arabic" w:hAnsi="Simplified Arabic" w:cs="Simplified Arabic"/>
          <w:sz w:val="24"/>
          <w:szCs w:val="24"/>
        </w:rPr>
        <w:t>5</w:t>
      </w:r>
      <w:r w:rsidR="00271C9C">
        <w:rPr>
          <w:rFonts w:ascii="Simplified Arabic" w:hAnsi="Simplified Arabic" w:cs="Simplified Arabic"/>
          <w:sz w:val="24"/>
          <w:szCs w:val="24"/>
        </w:rPr>
        <w:t>67</w:t>
      </w:r>
      <w:r w:rsidRPr="00611076">
        <w:rPr>
          <w:rFonts w:cs="Simplified Arabic"/>
          <w:sz w:val="24"/>
          <w:szCs w:val="24"/>
          <w:rtl/>
        </w:rPr>
        <w:t xml:space="preserve"> حالة</w:t>
      </w:r>
      <w:r w:rsidRPr="00611076">
        <w:rPr>
          <w:rFonts w:cs="Simplified Arabic" w:hint="cs"/>
          <w:sz w:val="24"/>
          <w:szCs w:val="24"/>
          <w:rtl/>
        </w:rPr>
        <w:t>.</w:t>
      </w:r>
    </w:p>
    <w:p w14:paraId="5B5D49A4" w14:textId="77777777" w:rsidR="00187A56" w:rsidRPr="00611076" w:rsidRDefault="00187A56" w:rsidP="00192ECA">
      <w:pPr>
        <w:numPr>
          <w:ilvl w:val="0"/>
          <w:numId w:val="4"/>
        </w:numPr>
        <w:ind w:left="566" w:hanging="426"/>
        <w:jc w:val="lowKashida"/>
        <w:rPr>
          <w:rFonts w:cs="Simplified Arabic"/>
          <w:sz w:val="24"/>
          <w:szCs w:val="24"/>
        </w:rPr>
      </w:pPr>
      <w:r w:rsidRPr="00611076">
        <w:rPr>
          <w:rFonts w:cs="Simplified Arabic"/>
          <w:sz w:val="24"/>
          <w:szCs w:val="24"/>
          <w:rtl/>
        </w:rPr>
        <w:t xml:space="preserve">العينة الصافية = </w:t>
      </w:r>
      <w:r w:rsidR="00271C9C">
        <w:rPr>
          <w:rFonts w:ascii="Simplified Arabic" w:hAnsi="Simplified Arabic" w:cs="Simplified Arabic"/>
          <w:sz w:val="24"/>
          <w:szCs w:val="24"/>
        </w:rPr>
        <w:t>13,407</w:t>
      </w:r>
    </w:p>
    <w:p w14:paraId="24DF102A" w14:textId="77777777" w:rsidR="00187A56" w:rsidRPr="00611076" w:rsidRDefault="00187A56" w:rsidP="00192ECA">
      <w:pPr>
        <w:numPr>
          <w:ilvl w:val="0"/>
          <w:numId w:val="4"/>
        </w:numPr>
        <w:ind w:left="566" w:hanging="426"/>
        <w:jc w:val="lowKashida"/>
        <w:rPr>
          <w:rFonts w:cs="Simplified Arabic"/>
          <w:sz w:val="24"/>
          <w:szCs w:val="24"/>
          <w:rtl/>
        </w:rPr>
      </w:pPr>
      <w:r w:rsidRPr="00611076">
        <w:rPr>
          <w:rFonts w:cs="Simplified Arabic" w:hint="cs"/>
          <w:sz w:val="24"/>
          <w:szCs w:val="24"/>
          <w:rtl/>
        </w:rPr>
        <w:t xml:space="preserve">نسبة الاستجابة </w:t>
      </w:r>
      <w:r w:rsidR="00271C9C">
        <w:rPr>
          <w:rFonts w:cs="Simplified Arabic"/>
          <w:sz w:val="24"/>
          <w:szCs w:val="24"/>
        </w:rPr>
        <w:t>83.9</w:t>
      </w:r>
      <w:r w:rsidRPr="00611076">
        <w:rPr>
          <w:rFonts w:cs="Simplified Arabic" w:hint="cs"/>
          <w:sz w:val="24"/>
          <w:szCs w:val="24"/>
          <w:rtl/>
        </w:rPr>
        <w:t>%.</w:t>
      </w:r>
    </w:p>
    <w:p w14:paraId="1C7BF134" w14:textId="77777777" w:rsidR="00187A56" w:rsidRPr="00611076" w:rsidRDefault="00187A56" w:rsidP="00192ECA">
      <w:pPr>
        <w:numPr>
          <w:ilvl w:val="0"/>
          <w:numId w:val="4"/>
        </w:numPr>
        <w:ind w:left="566" w:hanging="426"/>
        <w:jc w:val="lowKashida"/>
        <w:rPr>
          <w:rFonts w:ascii="Courier New" w:hAnsi="Courier New" w:cs="Simplified Arabic"/>
          <w:sz w:val="24"/>
          <w:szCs w:val="24"/>
        </w:rPr>
      </w:pPr>
      <w:r w:rsidRPr="00611076">
        <w:rPr>
          <w:rFonts w:cs="Simplified Arabic"/>
          <w:sz w:val="24"/>
          <w:szCs w:val="24"/>
          <w:rtl/>
        </w:rPr>
        <w:t xml:space="preserve">نسبة عدم الاستجابة </w:t>
      </w:r>
      <w:r w:rsidR="00271C9C">
        <w:rPr>
          <w:rFonts w:cs="Simplified Arabic"/>
          <w:sz w:val="24"/>
          <w:szCs w:val="24"/>
        </w:rPr>
        <w:t>16.1</w:t>
      </w:r>
      <w:r w:rsidRPr="00611076">
        <w:rPr>
          <w:rFonts w:cs="Simplified Arabic"/>
          <w:sz w:val="24"/>
          <w:szCs w:val="24"/>
          <w:rtl/>
        </w:rPr>
        <w:t>%</w:t>
      </w:r>
      <w:r w:rsidRPr="00611076">
        <w:rPr>
          <w:rFonts w:cs="Simplified Arabic" w:hint="cs"/>
          <w:sz w:val="24"/>
          <w:szCs w:val="24"/>
          <w:rtl/>
        </w:rPr>
        <w:t>.</w:t>
      </w:r>
    </w:p>
    <w:p w14:paraId="59E1187A" w14:textId="77777777" w:rsidR="00466F63" w:rsidRDefault="00187A56" w:rsidP="00192ECA">
      <w:pPr>
        <w:numPr>
          <w:ilvl w:val="0"/>
          <w:numId w:val="4"/>
        </w:numPr>
        <w:ind w:left="566" w:hanging="426"/>
        <w:jc w:val="lowKashida"/>
        <w:rPr>
          <w:rFonts w:ascii="Courier New" w:hAnsi="Courier New" w:cs="Simplified Arabic"/>
          <w:sz w:val="24"/>
          <w:szCs w:val="24"/>
        </w:rPr>
      </w:pPr>
      <w:r w:rsidRPr="00611076">
        <w:rPr>
          <w:rFonts w:cs="Simplified Arabic" w:hint="cs"/>
          <w:sz w:val="24"/>
          <w:szCs w:val="24"/>
          <w:rtl/>
        </w:rPr>
        <w:t xml:space="preserve">نسبة زيادة الشمول </w:t>
      </w:r>
      <w:r w:rsidR="00271C9C">
        <w:rPr>
          <w:rFonts w:cs="Simplified Arabic" w:hint="cs"/>
          <w:sz w:val="24"/>
          <w:szCs w:val="24"/>
          <w:rtl/>
        </w:rPr>
        <w:t>4</w:t>
      </w:r>
      <w:r w:rsidRPr="00611076">
        <w:rPr>
          <w:rFonts w:cs="Simplified Arabic" w:hint="cs"/>
          <w:sz w:val="24"/>
          <w:szCs w:val="24"/>
          <w:rtl/>
        </w:rPr>
        <w:t>.1%.</w:t>
      </w:r>
    </w:p>
    <w:p w14:paraId="2B74F031" w14:textId="77777777" w:rsidR="007E1B0B" w:rsidRPr="00C87076" w:rsidRDefault="007E1B0B" w:rsidP="00192ECA">
      <w:pPr>
        <w:numPr>
          <w:ilvl w:val="0"/>
          <w:numId w:val="4"/>
        </w:numPr>
        <w:ind w:left="566" w:hanging="426"/>
        <w:jc w:val="lowKashida"/>
        <w:rPr>
          <w:rFonts w:ascii="Courier New" w:hAnsi="Courier New" w:cs="Simplified Arabic"/>
          <w:sz w:val="24"/>
          <w:szCs w:val="24"/>
          <w:rtl/>
        </w:rPr>
      </w:pPr>
    </w:p>
    <w:p w14:paraId="402F428B" w14:textId="77180462" w:rsidR="00466F63" w:rsidRPr="00762735" w:rsidRDefault="00CE084E" w:rsidP="00466F63">
      <w:pPr>
        <w:pStyle w:val="Header"/>
        <w:jc w:val="both"/>
        <w:rPr>
          <w:rFonts w:ascii="Simplified Arabic" w:hAnsi="Simplified Arabic" w:cs="Simplified Arabic"/>
          <w:b/>
          <w:bCs/>
          <w:color w:val="000000" w:themeColor="text1"/>
          <w:sz w:val="24"/>
          <w:szCs w:val="24"/>
          <w:rtl/>
        </w:rPr>
      </w:pPr>
      <w:r>
        <w:rPr>
          <w:rFonts w:ascii="Simplified Arabic" w:hAnsi="Simplified Arabic" w:cs="Simplified Arabic"/>
          <w:b/>
          <w:bCs/>
          <w:color w:val="000000" w:themeColor="text1"/>
          <w:sz w:val="24"/>
          <w:szCs w:val="24"/>
        </w:rPr>
        <w:t>2.4</w:t>
      </w:r>
      <w:r w:rsidR="00466F63" w:rsidRPr="00762735">
        <w:rPr>
          <w:rFonts w:ascii="Simplified Arabic" w:hAnsi="Simplified Arabic" w:cs="Simplified Arabic"/>
          <w:b/>
          <w:bCs/>
          <w:color w:val="000000" w:themeColor="text1"/>
          <w:sz w:val="24"/>
          <w:szCs w:val="24"/>
          <w:rtl/>
        </w:rPr>
        <w:t xml:space="preserve"> </w:t>
      </w:r>
      <w:r w:rsidR="00466F63">
        <w:rPr>
          <w:rFonts w:ascii="Simplified Arabic" w:hAnsi="Simplified Arabic" w:cs="Simplified Arabic" w:hint="cs"/>
          <w:b/>
          <w:bCs/>
          <w:color w:val="000000" w:themeColor="text1"/>
          <w:sz w:val="24"/>
          <w:szCs w:val="24"/>
          <w:rtl/>
        </w:rPr>
        <w:t>الصعوبات</w:t>
      </w:r>
      <w:r w:rsidR="00466F63" w:rsidRPr="00762735">
        <w:rPr>
          <w:rFonts w:ascii="Simplified Arabic" w:hAnsi="Simplified Arabic" w:cs="Simplified Arabic"/>
          <w:b/>
          <w:bCs/>
          <w:color w:val="000000" w:themeColor="text1"/>
          <w:sz w:val="24"/>
          <w:szCs w:val="24"/>
          <w:rtl/>
        </w:rPr>
        <w:t xml:space="preserve"> و</w:t>
      </w:r>
      <w:r w:rsidR="00466F63">
        <w:rPr>
          <w:rFonts w:ascii="Simplified Arabic" w:hAnsi="Simplified Arabic" w:cs="Simplified Arabic" w:hint="cs"/>
          <w:b/>
          <w:bCs/>
          <w:color w:val="000000" w:themeColor="text1"/>
          <w:sz w:val="24"/>
          <w:szCs w:val="24"/>
          <w:rtl/>
        </w:rPr>
        <w:t>التحديات</w:t>
      </w:r>
    </w:p>
    <w:p w14:paraId="7018B7EB" w14:textId="77777777" w:rsidR="00466F63" w:rsidRPr="00762735" w:rsidRDefault="00466F63" w:rsidP="00D47575">
      <w:pPr>
        <w:pStyle w:val="Header"/>
        <w:jc w:val="both"/>
        <w:rPr>
          <w:rFonts w:cs="Simplified Arabic"/>
          <w:color w:val="000000" w:themeColor="text1"/>
          <w:sz w:val="24"/>
          <w:szCs w:val="24"/>
          <w:rtl/>
        </w:rPr>
      </w:pPr>
      <w:r w:rsidRPr="00762735">
        <w:rPr>
          <w:rFonts w:cs="Simplified Arabic"/>
          <w:color w:val="000000" w:themeColor="text1"/>
          <w:sz w:val="24"/>
          <w:szCs w:val="24"/>
          <w:rtl/>
        </w:rPr>
        <w:t xml:space="preserve">واجه المسح عددا من المعوقات </w:t>
      </w:r>
      <w:r w:rsidR="00D47575">
        <w:rPr>
          <w:rFonts w:cs="Simplified Arabic" w:hint="cs"/>
          <w:color w:val="000000" w:themeColor="text1"/>
          <w:sz w:val="24"/>
          <w:szCs w:val="24"/>
          <w:rtl/>
        </w:rPr>
        <w:t>وكانت على النحو الاّتي</w:t>
      </w:r>
      <w:r w:rsidRPr="00762735">
        <w:rPr>
          <w:rFonts w:cs="Simplified Arabic"/>
          <w:color w:val="000000" w:themeColor="text1"/>
          <w:sz w:val="24"/>
          <w:szCs w:val="24"/>
          <w:rtl/>
        </w:rPr>
        <w:t>:</w:t>
      </w:r>
    </w:p>
    <w:p w14:paraId="7F54A203" w14:textId="77777777" w:rsidR="00466F63" w:rsidRPr="00762735" w:rsidRDefault="00466F63" w:rsidP="00192ECA">
      <w:pPr>
        <w:pStyle w:val="Header"/>
        <w:numPr>
          <w:ilvl w:val="0"/>
          <w:numId w:val="7"/>
        </w:numPr>
        <w:tabs>
          <w:tab w:val="clear" w:pos="4153"/>
          <w:tab w:val="clear" w:pos="8306"/>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 xml:space="preserve"> رفض عدد من أصحاب ا</w:t>
      </w:r>
      <w:r w:rsidRPr="00762735">
        <w:rPr>
          <w:rFonts w:cs="Simplified Arabic" w:hint="cs"/>
          <w:color w:val="000000" w:themeColor="text1"/>
          <w:sz w:val="24"/>
          <w:szCs w:val="24"/>
          <w:rtl/>
        </w:rPr>
        <w:t>لمؤسسات</w:t>
      </w:r>
      <w:r>
        <w:rPr>
          <w:rFonts w:cs="Simplified Arabic" w:hint="cs"/>
          <w:color w:val="000000" w:themeColor="text1"/>
          <w:sz w:val="24"/>
          <w:szCs w:val="24"/>
          <w:rtl/>
        </w:rPr>
        <w:t xml:space="preserve"> </w:t>
      </w:r>
      <w:r w:rsidRPr="00762735">
        <w:rPr>
          <w:rFonts w:cs="Simplified Arabic" w:hint="cs"/>
          <w:color w:val="000000" w:themeColor="text1"/>
          <w:sz w:val="24"/>
          <w:szCs w:val="24"/>
          <w:rtl/>
        </w:rPr>
        <w:t>استيفاء الاستمارة</w:t>
      </w:r>
      <w:r w:rsidRPr="00762735">
        <w:rPr>
          <w:rFonts w:cs="Simplified Arabic"/>
          <w:color w:val="000000" w:themeColor="text1"/>
          <w:sz w:val="24"/>
          <w:szCs w:val="24"/>
          <w:rtl/>
        </w:rPr>
        <w:t>.</w:t>
      </w:r>
    </w:p>
    <w:p w14:paraId="6CD83FCD" w14:textId="77777777" w:rsidR="00466F63" w:rsidRPr="00762735" w:rsidRDefault="00466F63" w:rsidP="00192ECA">
      <w:pPr>
        <w:pStyle w:val="Header"/>
        <w:numPr>
          <w:ilvl w:val="0"/>
          <w:numId w:val="7"/>
        </w:numPr>
        <w:tabs>
          <w:tab w:val="clear" w:pos="4153"/>
          <w:tab w:val="clear" w:pos="8306"/>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وجود عدد من المؤسسات المغلقة طوال فترة جمع البيانات بسبب جائحة كورونا.</w:t>
      </w:r>
    </w:p>
    <w:p w14:paraId="3F149F46" w14:textId="77777777" w:rsidR="00466F63" w:rsidRPr="00762735" w:rsidRDefault="00466F63" w:rsidP="00192ECA">
      <w:pPr>
        <w:pStyle w:val="Header"/>
        <w:numPr>
          <w:ilvl w:val="0"/>
          <w:numId w:val="7"/>
        </w:numPr>
        <w:tabs>
          <w:tab w:val="clear" w:pos="4153"/>
          <w:tab w:val="clear" w:pos="8306"/>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 xml:space="preserve"> بعض المحافظات </w:t>
      </w:r>
      <w:r w:rsidR="00D47575">
        <w:rPr>
          <w:rFonts w:cs="Simplified Arabic" w:hint="cs"/>
          <w:color w:val="000000" w:themeColor="text1"/>
          <w:sz w:val="24"/>
          <w:szCs w:val="24"/>
          <w:rtl/>
        </w:rPr>
        <w:t xml:space="preserve">كانت </w:t>
      </w:r>
      <w:r w:rsidRPr="00762735">
        <w:rPr>
          <w:rFonts w:cs="Simplified Arabic"/>
          <w:color w:val="000000" w:themeColor="text1"/>
          <w:sz w:val="24"/>
          <w:szCs w:val="24"/>
          <w:rtl/>
        </w:rPr>
        <w:t>مغلقة تماما بسبب جائحة كورونا.</w:t>
      </w:r>
    </w:p>
    <w:p w14:paraId="152F0764" w14:textId="77777777" w:rsidR="00466F63" w:rsidRPr="00762735" w:rsidRDefault="00466F63" w:rsidP="00192ECA">
      <w:pPr>
        <w:pStyle w:val="Header"/>
        <w:numPr>
          <w:ilvl w:val="0"/>
          <w:numId w:val="7"/>
        </w:numPr>
        <w:tabs>
          <w:tab w:val="clear" w:pos="4153"/>
          <w:tab w:val="clear" w:pos="8306"/>
          <w:tab w:val="left" w:pos="9070"/>
        </w:tabs>
        <w:ind w:left="282" w:hanging="283"/>
        <w:jc w:val="both"/>
        <w:rPr>
          <w:rFonts w:cs="Simplified Arabic"/>
          <w:color w:val="000000" w:themeColor="text1"/>
          <w:sz w:val="24"/>
          <w:szCs w:val="24"/>
          <w:rtl/>
        </w:rPr>
      </w:pPr>
      <w:r w:rsidRPr="00762735">
        <w:rPr>
          <w:rFonts w:cs="Simplified Arabic"/>
          <w:color w:val="000000" w:themeColor="text1"/>
          <w:sz w:val="24"/>
          <w:szCs w:val="24"/>
          <w:rtl/>
        </w:rPr>
        <w:t xml:space="preserve">عدم التمكن من </w:t>
      </w:r>
      <w:r w:rsidRPr="00762735">
        <w:rPr>
          <w:rFonts w:cs="Simplified Arabic" w:hint="cs"/>
          <w:color w:val="000000" w:themeColor="text1"/>
          <w:sz w:val="24"/>
          <w:szCs w:val="24"/>
          <w:rtl/>
        </w:rPr>
        <w:t>استيفاء الاستمارة</w:t>
      </w:r>
      <w:r>
        <w:rPr>
          <w:rFonts w:cs="Simplified Arabic" w:hint="cs"/>
          <w:color w:val="000000" w:themeColor="text1"/>
          <w:sz w:val="24"/>
          <w:szCs w:val="24"/>
          <w:rtl/>
        </w:rPr>
        <w:t xml:space="preserve"> </w:t>
      </w:r>
      <w:r w:rsidRPr="00762735">
        <w:rPr>
          <w:rFonts w:cs="Simplified Arabic" w:hint="cs"/>
          <w:color w:val="000000" w:themeColor="text1"/>
          <w:sz w:val="24"/>
          <w:szCs w:val="24"/>
          <w:rtl/>
        </w:rPr>
        <w:t>ل</w:t>
      </w:r>
      <w:r w:rsidRPr="00762735">
        <w:rPr>
          <w:rFonts w:cs="Simplified Arabic"/>
          <w:color w:val="000000" w:themeColor="text1"/>
          <w:sz w:val="24"/>
          <w:szCs w:val="24"/>
          <w:rtl/>
        </w:rPr>
        <w:t>بعض المؤسسات من عينة الهاتف لعدم الرد على الهاتف أو فصل الرقم عن الخدمة.</w:t>
      </w:r>
    </w:p>
    <w:p w14:paraId="483B3B54" w14:textId="77777777" w:rsidR="00466F63" w:rsidRPr="00762735" w:rsidRDefault="00466F63" w:rsidP="00466F63">
      <w:pPr>
        <w:pStyle w:val="Header"/>
        <w:jc w:val="both"/>
        <w:rPr>
          <w:rFonts w:cs="Simplified Arabic"/>
          <w:color w:val="000000" w:themeColor="text1"/>
          <w:sz w:val="16"/>
          <w:szCs w:val="16"/>
          <w:rtl/>
        </w:rPr>
      </w:pPr>
    </w:p>
    <w:p w14:paraId="235FE19B" w14:textId="77777777" w:rsidR="00466F63" w:rsidRPr="00762735" w:rsidRDefault="00466F63" w:rsidP="00466F63">
      <w:pPr>
        <w:pStyle w:val="Header"/>
        <w:jc w:val="both"/>
        <w:rPr>
          <w:rFonts w:cs="Simplified Arabic"/>
          <w:color w:val="000000" w:themeColor="text1"/>
          <w:sz w:val="24"/>
          <w:szCs w:val="24"/>
          <w:rtl/>
        </w:rPr>
      </w:pPr>
    </w:p>
    <w:p w14:paraId="305EB3DA" w14:textId="77777777" w:rsidR="00466F63" w:rsidRDefault="00466F63" w:rsidP="00466F63">
      <w:pPr>
        <w:pStyle w:val="Title"/>
        <w:ind w:left="0"/>
        <w:jc w:val="left"/>
        <w:rPr>
          <w:b w:val="0"/>
          <w:bCs w:val="0"/>
          <w:sz w:val="24"/>
          <w:rtl/>
          <w:lang w:eastAsia="en-US"/>
        </w:rPr>
      </w:pPr>
    </w:p>
    <w:p w14:paraId="3C26830B" w14:textId="77777777" w:rsidR="00466F63" w:rsidRDefault="00466F63" w:rsidP="00466F63">
      <w:pPr>
        <w:pStyle w:val="Title"/>
        <w:ind w:left="0"/>
        <w:jc w:val="left"/>
        <w:rPr>
          <w:b w:val="0"/>
          <w:bCs w:val="0"/>
          <w:sz w:val="24"/>
          <w:rtl/>
          <w:lang w:eastAsia="en-US"/>
        </w:rPr>
      </w:pPr>
    </w:p>
    <w:p w14:paraId="2C7E1676" w14:textId="77777777" w:rsidR="00466F63" w:rsidRDefault="00466F63" w:rsidP="00466F63">
      <w:pPr>
        <w:pStyle w:val="Title"/>
        <w:ind w:left="0"/>
        <w:jc w:val="left"/>
        <w:rPr>
          <w:b w:val="0"/>
          <w:bCs w:val="0"/>
          <w:sz w:val="24"/>
          <w:rtl/>
          <w:lang w:eastAsia="en-US"/>
        </w:rPr>
      </w:pPr>
    </w:p>
    <w:p w14:paraId="7C30820F" w14:textId="77777777" w:rsidR="00466F63" w:rsidRDefault="00466F63" w:rsidP="002E7EED">
      <w:pPr>
        <w:tabs>
          <w:tab w:val="left" w:pos="-1"/>
        </w:tabs>
        <w:ind w:left="-1"/>
        <w:jc w:val="both"/>
        <w:rPr>
          <w:rFonts w:cs="Simplified Arabic"/>
          <w:sz w:val="24"/>
          <w:szCs w:val="24"/>
          <w:rtl/>
        </w:rPr>
      </w:pPr>
    </w:p>
    <w:p w14:paraId="6BFA6771" w14:textId="77777777" w:rsidR="00C01EC1" w:rsidRDefault="00C01EC1" w:rsidP="002E7EED">
      <w:pPr>
        <w:tabs>
          <w:tab w:val="left" w:pos="-1"/>
        </w:tabs>
        <w:ind w:left="-1"/>
        <w:jc w:val="both"/>
        <w:rPr>
          <w:rFonts w:cs="Simplified Arabic"/>
          <w:sz w:val="24"/>
          <w:szCs w:val="24"/>
          <w:rtl/>
        </w:rPr>
      </w:pPr>
    </w:p>
    <w:p w14:paraId="005F4CC5" w14:textId="77777777" w:rsidR="00C01EC1" w:rsidRDefault="00C01EC1" w:rsidP="002E7EED">
      <w:pPr>
        <w:tabs>
          <w:tab w:val="left" w:pos="-1"/>
        </w:tabs>
        <w:ind w:left="-1"/>
        <w:jc w:val="both"/>
        <w:rPr>
          <w:rFonts w:cs="Simplified Arabic"/>
          <w:sz w:val="24"/>
          <w:szCs w:val="24"/>
          <w:rtl/>
        </w:rPr>
      </w:pPr>
    </w:p>
    <w:p w14:paraId="6310D8A3" w14:textId="77777777" w:rsidR="00C01EC1" w:rsidRDefault="00C01EC1" w:rsidP="002E7EED">
      <w:pPr>
        <w:tabs>
          <w:tab w:val="left" w:pos="-1"/>
        </w:tabs>
        <w:ind w:left="-1"/>
        <w:jc w:val="both"/>
        <w:rPr>
          <w:rFonts w:cs="Simplified Arabic"/>
          <w:sz w:val="24"/>
          <w:szCs w:val="24"/>
          <w:rtl/>
        </w:rPr>
      </w:pPr>
    </w:p>
    <w:p w14:paraId="1853D277" w14:textId="77777777" w:rsidR="001C3FA0" w:rsidRDefault="001C3FA0" w:rsidP="002E7EED">
      <w:pPr>
        <w:tabs>
          <w:tab w:val="left" w:pos="-1"/>
        </w:tabs>
        <w:ind w:left="-1"/>
        <w:jc w:val="both"/>
        <w:rPr>
          <w:rFonts w:cs="Simplified Arabic"/>
          <w:sz w:val="24"/>
          <w:szCs w:val="24"/>
          <w:rtl/>
        </w:rPr>
      </w:pPr>
    </w:p>
    <w:p w14:paraId="62BDDAA6" w14:textId="77777777" w:rsidR="001C3FA0" w:rsidRDefault="001C3FA0" w:rsidP="002E7EED">
      <w:pPr>
        <w:tabs>
          <w:tab w:val="left" w:pos="-1"/>
        </w:tabs>
        <w:ind w:left="-1"/>
        <w:jc w:val="both"/>
        <w:rPr>
          <w:rFonts w:cs="Simplified Arabic"/>
          <w:sz w:val="24"/>
          <w:szCs w:val="24"/>
          <w:rtl/>
        </w:rPr>
      </w:pPr>
    </w:p>
    <w:p w14:paraId="2879EDB8" w14:textId="77777777" w:rsidR="001C3FA0" w:rsidRDefault="001C3FA0" w:rsidP="002E7EED">
      <w:pPr>
        <w:tabs>
          <w:tab w:val="left" w:pos="-1"/>
        </w:tabs>
        <w:ind w:left="-1"/>
        <w:jc w:val="both"/>
        <w:rPr>
          <w:rFonts w:cs="Simplified Arabic"/>
          <w:sz w:val="24"/>
          <w:szCs w:val="24"/>
          <w:rtl/>
        </w:rPr>
      </w:pPr>
    </w:p>
    <w:p w14:paraId="68A17665" w14:textId="77777777" w:rsidR="001C3FA0" w:rsidRDefault="001C3FA0" w:rsidP="002E7EED">
      <w:pPr>
        <w:tabs>
          <w:tab w:val="left" w:pos="-1"/>
        </w:tabs>
        <w:ind w:left="-1"/>
        <w:jc w:val="both"/>
        <w:rPr>
          <w:rFonts w:cs="Simplified Arabic"/>
          <w:sz w:val="24"/>
          <w:szCs w:val="24"/>
          <w:rtl/>
        </w:rPr>
      </w:pPr>
    </w:p>
    <w:p w14:paraId="1547F6A2" w14:textId="77777777" w:rsidR="001C3FA0" w:rsidRDefault="001C3FA0" w:rsidP="002E7EED">
      <w:pPr>
        <w:tabs>
          <w:tab w:val="left" w:pos="-1"/>
        </w:tabs>
        <w:ind w:left="-1"/>
        <w:jc w:val="both"/>
        <w:rPr>
          <w:rFonts w:cs="Simplified Arabic"/>
          <w:sz w:val="24"/>
          <w:szCs w:val="24"/>
          <w:rtl/>
        </w:rPr>
      </w:pPr>
    </w:p>
    <w:p w14:paraId="04CD5496" w14:textId="77777777" w:rsidR="001C3FA0" w:rsidRDefault="001C3FA0" w:rsidP="002E7EED">
      <w:pPr>
        <w:tabs>
          <w:tab w:val="left" w:pos="-1"/>
        </w:tabs>
        <w:ind w:left="-1"/>
        <w:jc w:val="both"/>
        <w:rPr>
          <w:rFonts w:cs="Simplified Arabic"/>
          <w:sz w:val="24"/>
          <w:szCs w:val="24"/>
          <w:rtl/>
        </w:rPr>
      </w:pPr>
    </w:p>
    <w:p w14:paraId="5432A6A7" w14:textId="77777777" w:rsidR="001C3FA0" w:rsidRDefault="001C3FA0" w:rsidP="002E7EED">
      <w:pPr>
        <w:tabs>
          <w:tab w:val="left" w:pos="-1"/>
        </w:tabs>
        <w:ind w:left="-1"/>
        <w:jc w:val="both"/>
        <w:rPr>
          <w:rFonts w:cs="Simplified Arabic"/>
          <w:sz w:val="24"/>
          <w:szCs w:val="24"/>
          <w:rtl/>
        </w:rPr>
      </w:pPr>
    </w:p>
    <w:p w14:paraId="36303C4B" w14:textId="77777777" w:rsidR="001C3FA0" w:rsidRDefault="001C3FA0" w:rsidP="002E7EED">
      <w:pPr>
        <w:tabs>
          <w:tab w:val="left" w:pos="-1"/>
        </w:tabs>
        <w:ind w:left="-1"/>
        <w:jc w:val="both"/>
        <w:rPr>
          <w:rFonts w:cs="Simplified Arabic"/>
          <w:sz w:val="24"/>
          <w:szCs w:val="24"/>
          <w:rtl/>
        </w:rPr>
      </w:pPr>
    </w:p>
    <w:p w14:paraId="7385EB1A" w14:textId="77777777" w:rsidR="001C3FA0" w:rsidRDefault="001C3FA0" w:rsidP="002E7EED">
      <w:pPr>
        <w:tabs>
          <w:tab w:val="left" w:pos="-1"/>
        </w:tabs>
        <w:ind w:left="-1"/>
        <w:jc w:val="both"/>
        <w:rPr>
          <w:rFonts w:cs="Simplified Arabic"/>
          <w:sz w:val="24"/>
          <w:szCs w:val="24"/>
          <w:rtl/>
        </w:rPr>
      </w:pPr>
    </w:p>
    <w:p w14:paraId="739926D3" w14:textId="77777777" w:rsidR="001C3FA0" w:rsidRDefault="001C3FA0" w:rsidP="002E7EED">
      <w:pPr>
        <w:tabs>
          <w:tab w:val="left" w:pos="-1"/>
        </w:tabs>
        <w:ind w:left="-1"/>
        <w:jc w:val="both"/>
        <w:rPr>
          <w:rFonts w:cs="Simplified Arabic"/>
          <w:sz w:val="24"/>
          <w:szCs w:val="24"/>
          <w:rtl/>
        </w:rPr>
      </w:pPr>
    </w:p>
    <w:p w14:paraId="55735986" w14:textId="77777777" w:rsidR="001C3FA0" w:rsidRDefault="001C3FA0" w:rsidP="002E7EED">
      <w:pPr>
        <w:tabs>
          <w:tab w:val="left" w:pos="-1"/>
        </w:tabs>
        <w:ind w:left="-1"/>
        <w:jc w:val="both"/>
        <w:rPr>
          <w:rFonts w:cs="Simplified Arabic"/>
          <w:sz w:val="24"/>
          <w:szCs w:val="24"/>
          <w:rtl/>
        </w:rPr>
      </w:pPr>
    </w:p>
    <w:p w14:paraId="453E40AC" w14:textId="77777777" w:rsidR="001C3FA0" w:rsidRDefault="001C3FA0" w:rsidP="002E7EED">
      <w:pPr>
        <w:tabs>
          <w:tab w:val="left" w:pos="-1"/>
        </w:tabs>
        <w:ind w:left="-1"/>
        <w:jc w:val="both"/>
        <w:rPr>
          <w:rFonts w:cs="Simplified Arabic"/>
          <w:sz w:val="24"/>
          <w:szCs w:val="24"/>
          <w:rtl/>
        </w:rPr>
      </w:pPr>
    </w:p>
    <w:p w14:paraId="0043DBE8" w14:textId="77777777" w:rsidR="001C3FA0" w:rsidRDefault="001C3FA0" w:rsidP="002E7EED">
      <w:pPr>
        <w:tabs>
          <w:tab w:val="left" w:pos="-1"/>
        </w:tabs>
        <w:ind w:left="-1"/>
        <w:jc w:val="both"/>
        <w:rPr>
          <w:rFonts w:cs="Simplified Arabic"/>
          <w:sz w:val="24"/>
          <w:szCs w:val="24"/>
          <w:rtl/>
        </w:rPr>
      </w:pPr>
    </w:p>
    <w:p w14:paraId="46580974" w14:textId="77777777" w:rsidR="001C3FA0" w:rsidRDefault="001C3FA0" w:rsidP="002E7EED">
      <w:pPr>
        <w:tabs>
          <w:tab w:val="left" w:pos="-1"/>
        </w:tabs>
        <w:ind w:left="-1"/>
        <w:jc w:val="both"/>
        <w:rPr>
          <w:rFonts w:cs="Simplified Arabic"/>
          <w:sz w:val="24"/>
          <w:szCs w:val="24"/>
          <w:rtl/>
        </w:rPr>
      </w:pPr>
    </w:p>
    <w:p w14:paraId="3A6F8D7F" w14:textId="77777777" w:rsidR="001C3FA0" w:rsidRDefault="001C3FA0" w:rsidP="002E7EED">
      <w:pPr>
        <w:tabs>
          <w:tab w:val="left" w:pos="-1"/>
        </w:tabs>
        <w:ind w:left="-1"/>
        <w:jc w:val="both"/>
        <w:rPr>
          <w:rFonts w:cs="Simplified Arabic"/>
          <w:sz w:val="24"/>
          <w:szCs w:val="24"/>
          <w:rtl/>
        </w:rPr>
      </w:pPr>
    </w:p>
    <w:p w14:paraId="649407A4" w14:textId="77777777" w:rsidR="001C3FA0" w:rsidRDefault="001C3FA0" w:rsidP="002E7EED">
      <w:pPr>
        <w:tabs>
          <w:tab w:val="left" w:pos="-1"/>
        </w:tabs>
        <w:ind w:left="-1"/>
        <w:jc w:val="both"/>
        <w:rPr>
          <w:rFonts w:cs="Simplified Arabic"/>
          <w:sz w:val="24"/>
          <w:szCs w:val="24"/>
          <w:rtl/>
        </w:rPr>
      </w:pPr>
    </w:p>
    <w:p w14:paraId="1DF61BDC" w14:textId="77777777" w:rsidR="001C3FA0" w:rsidRDefault="001C3FA0" w:rsidP="002E7EED">
      <w:pPr>
        <w:tabs>
          <w:tab w:val="left" w:pos="-1"/>
        </w:tabs>
        <w:ind w:left="-1"/>
        <w:jc w:val="both"/>
        <w:rPr>
          <w:rFonts w:cs="Simplified Arabic"/>
          <w:sz w:val="24"/>
          <w:szCs w:val="24"/>
          <w:rtl/>
        </w:rPr>
      </w:pPr>
    </w:p>
    <w:p w14:paraId="05979560" w14:textId="77777777" w:rsidR="001C3FA0" w:rsidRDefault="001C3FA0" w:rsidP="007B5281">
      <w:pPr>
        <w:tabs>
          <w:tab w:val="left" w:pos="-1"/>
          <w:tab w:val="left" w:pos="3921"/>
        </w:tabs>
        <w:jc w:val="center"/>
        <w:rPr>
          <w:rFonts w:cs="Simplified Arabic"/>
          <w:b/>
          <w:bCs/>
          <w:sz w:val="48"/>
          <w:szCs w:val="48"/>
          <w:rtl/>
        </w:rPr>
      </w:pPr>
    </w:p>
    <w:p w14:paraId="234A3E2C" w14:textId="77777777" w:rsidR="00822F89" w:rsidRDefault="00822F89" w:rsidP="007B5281">
      <w:pPr>
        <w:tabs>
          <w:tab w:val="left" w:pos="-1"/>
          <w:tab w:val="left" w:pos="3921"/>
        </w:tabs>
        <w:jc w:val="center"/>
        <w:rPr>
          <w:rFonts w:cs="Simplified Arabic"/>
          <w:b/>
          <w:bCs/>
          <w:sz w:val="48"/>
          <w:szCs w:val="48"/>
          <w:rtl/>
        </w:rPr>
      </w:pPr>
      <w:r w:rsidRPr="00592C2F">
        <w:rPr>
          <w:rFonts w:cs="Simplified Arabic" w:hint="cs"/>
          <w:b/>
          <w:bCs/>
          <w:sz w:val="48"/>
          <w:szCs w:val="48"/>
          <w:rtl/>
        </w:rPr>
        <w:t>الجداول</w:t>
      </w:r>
    </w:p>
    <w:p w14:paraId="723FDD99" w14:textId="77777777" w:rsidR="00D15CB6" w:rsidRDefault="00D15CB6" w:rsidP="00D15CB6">
      <w:pPr>
        <w:jc w:val="center"/>
        <w:rPr>
          <w:b/>
          <w:bCs/>
          <w:sz w:val="48"/>
          <w:szCs w:val="48"/>
        </w:rPr>
      </w:pPr>
      <w:r>
        <w:rPr>
          <w:b/>
          <w:bCs/>
          <w:sz w:val="48"/>
          <w:szCs w:val="48"/>
        </w:rPr>
        <w:t>Tables</w:t>
      </w:r>
    </w:p>
    <w:p w14:paraId="17251897" w14:textId="77777777" w:rsidR="009B4B2F" w:rsidRDefault="009B4B2F" w:rsidP="00D15CB6">
      <w:pPr>
        <w:jc w:val="center"/>
        <w:rPr>
          <w:b/>
          <w:bCs/>
          <w:sz w:val="48"/>
          <w:szCs w:val="48"/>
        </w:rPr>
      </w:pPr>
    </w:p>
    <w:p w14:paraId="052D22D0" w14:textId="77777777" w:rsidR="009B4B2F" w:rsidRDefault="009B4B2F" w:rsidP="00D15CB6">
      <w:pPr>
        <w:jc w:val="center"/>
        <w:rPr>
          <w:b/>
          <w:bCs/>
          <w:sz w:val="48"/>
          <w:szCs w:val="48"/>
        </w:rPr>
      </w:pPr>
    </w:p>
    <w:p w14:paraId="2F9D43C1" w14:textId="77777777" w:rsidR="00354AD9" w:rsidRDefault="00354AD9">
      <w:pPr>
        <w:bidi w:val="0"/>
        <w:rPr>
          <w:b/>
          <w:bCs/>
          <w:sz w:val="48"/>
          <w:szCs w:val="48"/>
        </w:rPr>
      </w:pPr>
      <w:r>
        <w:rPr>
          <w:b/>
          <w:bCs/>
          <w:sz w:val="48"/>
          <w:szCs w:val="48"/>
        </w:rPr>
        <w:br w:type="page"/>
      </w:r>
    </w:p>
    <w:p w14:paraId="3F3D13D0" w14:textId="77777777" w:rsidR="009B4B2F" w:rsidRDefault="009B4B2F" w:rsidP="00D15CB6">
      <w:pPr>
        <w:jc w:val="center"/>
        <w:rPr>
          <w:b/>
          <w:bCs/>
          <w:sz w:val="48"/>
          <w:szCs w:val="48"/>
          <w:rtl/>
        </w:rPr>
      </w:pPr>
    </w:p>
    <w:p w14:paraId="252DDE18" w14:textId="77777777" w:rsidR="00D15CB6" w:rsidRPr="007B5281" w:rsidRDefault="00D15CB6" w:rsidP="00D15CB6">
      <w:pPr>
        <w:jc w:val="center"/>
        <w:rPr>
          <w:rFonts w:cs="Simplified Arabic"/>
          <w:b/>
          <w:bCs/>
          <w:sz w:val="48"/>
          <w:szCs w:val="48"/>
          <w:rtl/>
        </w:rPr>
        <w:sectPr w:rsidR="00D15CB6" w:rsidRPr="007B5281" w:rsidSect="00523D43">
          <w:footerReference w:type="default" r:id="rId28"/>
          <w:headerReference w:type="first" r:id="rId29"/>
          <w:footerReference w:type="first" r:id="rId30"/>
          <w:endnotePr>
            <w:numFmt w:val="lowerLetter"/>
          </w:endnotePr>
          <w:pgSz w:w="11907" w:h="16840" w:code="9"/>
          <w:pgMar w:top="1418" w:right="1418" w:bottom="1418" w:left="1418" w:header="709" w:footer="709" w:gutter="0"/>
          <w:cols w:space="720"/>
          <w:titlePg/>
          <w:bidi/>
          <w:rtlGutter/>
          <w:docGrid w:linePitch="272"/>
        </w:sectPr>
      </w:pPr>
    </w:p>
    <w:tbl>
      <w:tblPr>
        <w:tblpPr w:leftFromText="180" w:rightFromText="180" w:vertAnchor="text" w:horzAnchor="margin" w:tblpY="147"/>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71"/>
        <w:gridCol w:w="3121"/>
        <w:gridCol w:w="3406"/>
        <w:gridCol w:w="633"/>
        <w:gridCol w:w="2204"/>
        <w:gridCol w:w="1835"/>
      </w:tblGrid>
      <w:tr w:rsidR="005B2DF5" w:rsidRPr="005B2DF5" w14:paraId="6B54D00C" w14:textId="77777777" w:rsidTr="009B4B2F">
        <w:trPr>
          <w:trHeight w:val="340"/>
        </w:trPr>
        <w:tc>
          <w:tcPr>
            <w:tcW w:w="1301" w:type="pct"/>
            <w:gridSpan w:val="2"/>
            <w:tcBorders>
              <w:top w:val="nil"/>
              <w:left w:val="nil"/>
              <w:bottom w:val="nil"/>
              <w:right w:val="nil"/>
            </w:tcBorders>
          </w:tcPr>
          <w:p w14:paraId="6BADF5CA" w14:textId="77777777" w:rsidR="005B2DF5" w:rsidRPr="005B2DF5" w:rsidRDefault="005B2DF5" w:rsidP="009B4B2F">
            <w:pPr>
              <w:bidi w:val="0"/>
              <w:jc w:val="right"/>
              <w:rPr>
                <w:rFonts w:cs="Simplified Arabic"/>
                <w:color w:val="000000" w:themeColor="text1"/>
                <w:sz w:val="24"/>
                <w:szCs w:val="24"/>
                <w:rtl/>
              </w:rPr>
            </w:pPr>
          </w:p>
        </w:tc>
        <w:tc>
          <w:tcPr>
            <w:tcW w:w="2365" w:type="pct"/>
            <w:gridSpan w:val="3"/>
            <w:tcBorders>
              <w:top w:val="nil"/>
              <w:left w:val="nil"/>
              <w:bottom w:val="nil"/>
              <w:right w:val="nil"/>
            </w:tcBorders>
          </w:tcPr>
          <w:p w14:paraId="0BBB33A2" w14:textId="77777777" w:rsidR="005B2DF5" w:rsidRPr="00687E50" w:rsidRDefault="005B2DF5" w:rsidP="009B4B2F">
            <w:pPr>
              <w:autoSpaceDE w:val="0"/>
              <w:autoSpaceDN w:val="0"/>
              <w:bidi w:val="0"/>
              <w:jc w:val="center"/>
              <w:rPr>
                <w:rFonts w:cs="Simplified Arabic"/>
                <w:b/>
                <w:bCs/>
                <w:color w:val="000000" w:themeColor="text1"/>
                <w:sz w:val="22"/>
                <w:szCs w:val="22"/>
              </w:rPr>
            </w:pPr>
            <w:r w:rsidRPr="00687E50">
              <w:rPr>
                <w:rFonts w:cs="Simplified Arabic" w:hint="cs"/>
                <w:b/>
                <w:bCs/>
                <w:color w:val="000000" w:themeColor="text1"/>
                <w:sz w:val="22"/>
                <w:szCs w:val="22"/>
                <w:rtl/>
              </w:rPr>
              <w:t xml:space="preserve">جدول 1: </w:t>
            </w:r>
            <w:r w:rsidRPr="00687E50">
              <w:rPr>
                <w:rFonts w:cs="Simplified Arabic"/>
                <w:b/>
                <w:bCs/>
                <w:color w:val="000000" w:themeColor="text1"/>
                <w:sz w:val="22"/>
                <w:szCs w:val="22"/>
                <w:rtl/>
              </w:rPr>
              <w:t xml:space="preserve">مؤشرات </w:t>
            </w:r>
            <w:r w:rsidRPr="00687E50">
              <w:rPr>
                <w:rFonts w:cs="Simplified Arabic" w:hint="cs"/>
                <w:b/>
                <w:bCs/>
                <w:color w:val="000000" w:themeColor="text1"/>
                <w:sz w:val="22"/>
                <w:szCs w:val="22"/>
                <w:rtl/>
              </w:rPr>
              <w:t>ا</w:t>
            </w:r>
            <w:r w:rsidRPr="00687E50">
              <w:rPr>
                <w:rFonts w:cs="Simplified Arabic"/>
                <w:b/>
                <w:bCs/>
                <w:color w:val="000000" w:themeColor="text1"/>
                <w:sz w:val="22"/>
                <w:szCs w:val="22"/>
                <w:rtl/>
              </w:rPr>
              <w:t xml:space="preserve">لإغلاق </w:t>
            </w:r>
            <w:r w:rsidRPr="00687E50">
              <w:rPr>
                <w:rFonts w:cs="Simplified Arabic" w:hint="cs"/>
                <w:b/>
                <w:bCs/>
                <w:color w:val="000000" w:themeColor="text1"/>
                <w:sz w:val="22"/>
                <w:szCs w:val="22"/>
                <w:rtl/>
              </w:rPr>
              <w:t>الكام</w:t>
            </w:r>
            <w:r w:rsidRPr="00687E50">
              <w:rPr>
                <w:rFonts w:cs="Simplified Arabic" w:hint="eastAsia"/>
                <w:b/>
                <w:bCs/>
                <w:color w:val="000000" w:themeColor="text1"/>
                <w:sz w:val="22"/>
                <w:szCs w:val="22"/>
                <w:rtl/>
              </w:rPr>
              <w:t>ل</w:t>
            </w:r>
            <w:r w:rsidR="00BA65D2" w:rsidRPr="00687E50">
              <w:rPr>
                <w:rFonts w:cs="Simplified Arabic" w:hint="cs"/>
                <w:b/>
                <w:bCs/>
                <w:color w:val="000000" w:themeColor="text1"/>
                <w:sz w:val="22"/>
                <w:szCs w:val="22"/>
                <w:rtl/>
              </w:rPr>
              <w:t xml:space="preserve"> خلال الفترة (</w:t>
            </w:r>
            <w:r w:rsidR="00CE3E6F">
              <w:rPr>
                <w:rFonts w:cs="Simplified Arabic" w:hint="cs"/>
                <w:b/>
                <w:bCs/>
                <w:color w:val="000000" w:themeColor="text1"/>
                <w:sz w:val="22"/>
                <w:szCs w:val="22"/>
                <w:rtl/>
              </w:rPr>
              <w:t>5</w:t>
            </w:r>
            <w:r w:rsidR="00BA65D2" w:rsidRPr="00687E50">
              <w:rPr>
                <w:rFonts w:cs="Simplified Arabic" w:hint="cs"/>
                <w:b/>
                <w:bCs/>
                <w:color w:val="000000" w:themeColor="text1"/>
                <w:sz w:val="22"/>
                <w:szCs w:val="22"/>
                <w:rtl/>
              </w:rPr>
              <w:t>/</w:t>
            </w:r>
            <w:r w:rsidR="00CE3E6F">
              <w:rPr>
                <w:rFonts w:cs="Simplified Arabic" w:hint="cs"/>
                <w:b/>
                <w:bCs/>
                <w:color w:val="000000" w:themeColor="text1"/>
                <w:sz w:val="22"/>
                <w:szCs w:val="22"/>
                <w:rtl/>
              </w:rPr>
              <w:t>3</w:t>
            </w:r>
            <w:r w:rsidR="00BA65D2" w:rsidRPr="00687E50">
              <w:rPr>
                <w:rFonts w:cs="Simplified Arabic" w:hint="cs"/>
                <w:b/>
                <w:bCs/>
                <w:color w:val="000000" w:themeColor="text1"/>
                <w:sz w:val="22"/>
                <w:szCs w:val="22"/>
                <w:rtl/>
              </w:rPr>
              <w:t>-31/5/2020)</w:t>
            </w:r>
          </w:p>
        </w:tc>
        <w:tc>
          <w:tcPr>
            <w:tcW w:w="1334" w:type="pct"/>
            <w:gridSpan w:val="2"/>
            <w:tcBorders>
              <w:top w:val="nil"/>
              <w:left w:val="nil"/>
              <w:bottom w:val="nil"/>
              <w:right w:val="nil"/>
            </w:tcBorders>
          </w:tcPr>
          <w:p w14:paraId="27B87B09" w14:textId="77777777" w:rsidR="005B2DF5" w:rsidRPr="005B2DF5" w:rsidRDefault="005B2DF5" w:rsidP="009B4B2F">
            <w:pPr>
              <w:autoSpaceDE w:val="0"/>
              <w:autoSpaceDN w:val="0"/>
              <w:bidi w:val="0"/>
              <w:rPr>
                <w:rFonts w:cs="Simplified Arabic"/>
                <w:color w:val="000000" w:themeColor="text1"/>
                <w:sz w:val="24"/>
                <w:szCs w:val="24"/>
              </w:rPr>
            </w:pPr>
          </w:p>
        </w:tc>
      </w:tr>
      <w:tr w:rsidR="00BA65D2" w:rsidRPr="005B2DF5" w14:paraId="51BAE526" w14:textId="77777777" w:rsidTr="009B4B2F">
        <w:trPr>
          <w:trHeight w:val="340"/>
        </w:trPr>
        <w:tc>
          <w:tcPr>
            <w:tcW w:w="1301" w:type="pct"/>
            <w:gridSpan w:val="2"/>
            <w:tcBorders>
              <w:top w:val="nil"/>
              <w:left w:val="nil"/>
              <w:bottom w:val="single" w:sz="4" w:space="0" w:color="auto"/>
              <w:right w:val="nil"/>
            </w:tcBorders>
          </w:tcPr>
          <w:p w14:paraId="2FBE5D03" w14:textId="77777777" w:rsidR="00BA65D2" w:rsidRPr="005B2DF5" w:rsidRDefault="00BA65D2" w:rsidP="009B4B2F">
            <w:pPr>
              <w:bidi w:val="0"/>
              <w:jc w:val="right"/>
              <w:rPr>
                <w:rFonts w:ascii="Arial" w:hAnsi="Arial" w:cs="Arial"/>
                <w:color w:val="000000" w:themeColor="text1"/>
                <w:sz w:val="18"/>
                <w:szCs w:val="18"/>
              </w:rPr>
            </w:pPr>
          </w:p>
        </w:tc>
        <w:tc>
          <w:tcPr>
            <w:tcW w:w="3699" w:type="pct"/>
            <w:gridSpan w:val="5"/>
            <w:tcBorders>
              <w:top w:val="nil"/>
              <w:left w:val="nil"/>
              <w:bottom w:val="single" w:sz="4" w:space="0" w:color="auto"/>
              <w:right w:val="nil"/>
            </w:tcBorders>
          </w:tcPr>
          <w:p w14:paraId="35031149" w14:textId="77777777" w:rsidR="00BA65D2" w:rsidRPr="005B2DF5" w:rsidRDefault="00BA65D2" w:rsidP="009B4B2F">
            <w:pPr>
              <w:autoSpaceDE w:val="0"/>
              <w:autoSpaceDN w:val="0"/>
              <w:bidi w:val="0"/>
              <w:jc w:val="center"/>
              <w:rPr>
                <w:rFonts w:asciiTheme="minorBidi" w:hAnsiTheme="minorBidi" w:cstheme="minorBidi"/>
                <w:b/>
                <w:bCs/>
                <w:color w:val="000000" w:themeColor="text1"/>
                <w:sz w:val="24"/>
                <w:szCs w:val="24"/>
                <w:rtl/>
                <w:lang w:eastAsia="ar-SA"/>
              </w:rPr>
            </w:pPr>
            <w:r>
              <w:rPr>
                <w:rFonts w:asciiTheme="minorBidi" w:hAnsiTheme="minorBidi" w:cstheme="minorBidi"/>
                <w:b/>
                <w:bCs/>
                <w:color w:val="000000" w:themeColor="text1"/>
                <w:sz w:val="22"/>
                <w:szCs w:val="22"/>
              </w:rPr>
              <w:t xml:space="preserve">                                                          </w:t>
            </w:r>
            <w:r w:rsidRPr="00FA66EA">
              <w:rPr>
                <w:rFonts w:asciiTheme="minorBidi" w:hAnsiTheme="minorBidi" w:cstheme="minorBidi"/>
                <w:b/>
                <w:bCs/>
                <w:color w:val="000000" w:themeColor="text1"/>
                <w:sz w:val="22"/>
                <w:szCs w:val="22"/>
              </w:rPr>
              <w:t>Table 1: Indicators for Lockdown and Closure</w:t>
            </w:r>
            <w:r>
              <w:rPr>
                <w:rFonts w:asciiTheme="minorBidi" w:hAnsiTheme="minorBidi" w:cstheme="minorBidi"/>
                <w:b/>
                <w:bCs/>
                <w:color w:val="000000" w:themeColor="text1"/>
                <w:sz w:val="22"/>
                <w:szCs w:val="22"/>
              </w:rPr>
              <w:t xml:space="preserve"> through (</w:t>
            </w:r>
            <w:r w:rsidR="00B16501">
              <w:rPr>
                <w:rFonts w:asciiTheme="minorBidi" w:hAnsiTheme="minorBidi" w:cstheme="minorBidi" w:hint="cs"/>
                <w:b/>
                <w:bCs/>
                <w:color w:val="000000" w:themeColor="text1"/>
                <w:sz w:val="22"/>
                <w:szCs w:val="22"/>
                <w:rtl/>
              </w:rPr>
              <w:t>5</w:t>
            </w:r>
            <w:r w:rsidR="00B16501">
              <w:rPr>
                <w:rFonts w:asciiTheme="minorBidi" w:hAnsiTheme="minorBidi" w:cstheme="minorBidi"/>
                <w:b/>
                <w:bCs/>
                <w:color w:val="000000" w:themeColor="text1"/>
                <w:sz w:val="22"/>
                <w:szCs w:val="22"/>
              </w:rPr>
              <w:t>/</w:t>
            </w:r>
            <w:r w:rsidR="00B16501">
              <w:rPr>
                <w:rFonts w:asciiTheme="minorBidi" w:hAnsiTheme="minorBidi" w:cstheme="minorBidi" w:hint="cs"/>
                <w:b/>
                <w:bCs/>
                <w:color w:val="000000" w:themeColor="text1"/>
                <w:sz w:val="22"/>
                <w:szCs w:val="22"/>
                <w:rtl/>
              </w:rPr>
              <w:t>3</w:t>
            </w:r>
            <w:r w:rsidR="00B16501">
              <w:rPr>
                <w:rFonts w:asciiTheme="minorBidi" w:hAnsiTheme="minorBidi" w:cstheme="minorBidi"/>
                <w:b/>
                <w:bCs/>
                <w:color w:val="000000" w:themeColor="text1"/>
                <w:sz w:val="22"/>
                <w:szCs w:val="22"/>
              </w:rPr>
              <w:t xml:space="preserve"> </w:t>
            </w:r>
            <w:r>
              <w:rPr>
                <w:rFonts w:asciiTheme="minorBidi" w:hAnsiTheme="minorBidi" w:cstheme="minorBidi"/>
                <w:b/>
                <w:bCs/>
                <w:color w:val="000000" w:themeColor="text1"/>
                <w:sz w:val="22"/>
                <w:szCs w:val="22"/>
              </w:rPr>
              <w:t>-</w:t>
            </w:r>
            <w:r w:rsidR="00B16501">
              <w:rPr>
                <w:rFonts w:asciiTheme="minorBidi" w:hAnsiTheme="minorBidi" w:cstheme="minorBidi"/>
                <w:b/>
                <w:bCs/>
                <w:color w:val="000000" w:themeColor="text1"/>
                <w:sz w:val="22"/>
                <w:szCs w:val="22"/>
              </w:rPr>
              <w:t xml:space="preserve"> </w:t>
            </w:r>
            <w:r>
              <w:rPr>
                <w:rFonts w:asciiTheme="minorBidi" w:hAnsiTheme="minorBidi" w:cstheme="minorBidi"/>
                <w:b/>
                <w:bCs/>
                <w:color w:val="000000" w:themeColor="text1"/>
                <w:sz w:val="22"/>
                <w:szCs w:val="22"/>
              </w:rPr>
              <w:t>31/5/2020)</w:t>
            </w:r>
          </w:p>
        </w:tc>
      </w:tr>
      <w:tr w:rsidR="005B2DF5" w:rsidRPr="006D0378" w14:paraId="189102EA" w14:textId="77777777" w:rsidTr="00862DD9">
        <w:trPr>
          <w:trHeight w:val="340"/>
        </w:trPr>
        <w:tc>
          <w:tcPr>
            <w:tcW w:w="1301" w:type="pct"/>
            <w:gridSpan w:val="2"/>
            <w:vMerge w:val="restart"/>
            <w:tcBorders>
              <w:top w:val="single" w:sz="4" w:space="0" w:color="auto"/>
              <w:right w:val="single" w:sz="4" w:space="0" w:color="auto"/>
            </w:tcBorders>
            <w:hideMark/>
          </w:tcPr>
          <w:p w14:paraId="09F5D586" w14:textId="77777777" w:rsidR="005B2DF5" w:rsidRPr="00BF131F" w:rsidRDefault="005B2DF5" w:rsidP="009B4B2F">
            <w:pPr>
              <w:bidi w:val="0"/>
              <w:jc w:val="center"/>
              <w:rPr>
                <w:rFonts w:ascii="Arial" w:hAnsi="Arial" w:cs="Arial"/>
                <w:color w:val="000000" w:themeColor="text1"/>
                <w:sz w:val="18"/>
                <w:szCs w:val="18"/>
              </w:rPr>
            </w:pPr>
          </w:p>
        </w:tc>
        <w:tc>
          <w:tcPr>
            <w:tcW w:w="1031" w:type="pct"/>
            <w:tcBorders>
              <w:top w:val="single" w:sz="4" w:space="0" w:color="auto"/>
              <w:left w:val="single" w:sz="4" w:space="0" w:color="auto"/>
              <w:bottom w:val="nil"/>
              <w:right w:val="single" w:sz="4" w:space="0" w:color="auto"/>
            </w:tcBorders>
            <w:hideMark/>
          </w:tcPr>
          <w:p w14:paraId="370D2CAE" w14:textId="77777777" w:rsidR="005B2DF5" w:rsidRPr="00BF131F" w:rsidRDefault="005D488E" w:rsidP="009B4B2F">
            <w:pPr>
              <w:autoSpaceDE w:val="0"/>
              <w:autoSpaceDN w:val="0"/>
              <w:bidi w:val="0"/>
              <w:jc w:val="center"/>
              <w:rPr>
                <w:rFonts w:ascii="Simplified Arabic" w:hAnsi="Simplified Arabic" w:cs="Simplified Arabic"/>
                <w:b/>
                <w:bCs/>
                <w:sz w:val="18"/>
                <w:szCs w:val="18"/>
                <w:lang w:eastAsia="ar-SA"/>
              </w:rPr>
            </w:pPr>
            <w:r w:rsidRPr="005D488E">
              <w:rPr>
                <w:rFonts w:ascii="Simplified Arabic" w:hAnsi="Simplified Arabic" w:cs="Simplified Arabic"/>
                <w:b/>
                <w:bCs/>
                <w:sz w:val="18"/>
                <w:szCs w:val="18"/>
                <w:rtl/>
                <w:lang w:eastAsia="ar-SA"/>
              </w:rPr>
              <w:t>نسبة ايام الاغلاق للمؤسسات خلال الفترة</w:t>
            </w:r>
            <w:r>
              <w:rPr>
                <w:rFonts w:ascii="Simplified Arabic" w:hAnsi="Simplified Arabic" w:cs="Simplified Arabic" w:hint="cs"/>
                <w:b/>
                <w:bCs/>
                <w:sz w:val="18"/>
                <w:szCs w:val="18"/>
                <w:rtl/>
                <w:lang w:eastAsia="ar-SA"/>
              </w:rPr>
              <w:t xml:space="preserve"> </w:t>
            </w:r>
            <w:r w:rsidRPr="005D488E">
              <w:rPr>
                <w:rFonts w:ascii="Simplified Arabic" w:hAnsi="Simplified Arabic" w:cs="Simplified Arabic"/>
                <w:b/>
                <w:bCs/>
                <w:sz w:val="18"/>
                <w:szCs w:val="18"/>
                <w:rtl/>
                <w:lang w:eastAsia="ar-SA"/>
              </w:rPr>
              <w:t xml:space="preserve"> (5/3-31/5/2020)</w:t>
            </w:r>
            <w:r>
              <w:rPr>
                <w:rFonts w:ascii="Simplified Arabic" w:hAnsi="Simplified Arabic" w:cs="Simplified Arabic"/>
                <w:b/>
                <w:bCs/>
                <w:sz w:val="18"/>
                <w:szCs w:val="18"/>
                <w:rtl/>
                <w:lang w:eastAsia="ar-SA"/>
              </w:rPr>
              <w:t xml:space="preserve"> </w:t>
            </w:r>
            <w:r w:rsidRPr="005D488E">
              <w:rPr>
                <w:rFonts w:ascii="Simplified Arabic" w:hAnsi="Simplified Arabic" w:cs="Simplified Arabic"/>
                <w:b/>
                <w:bCs/>
                <w:sz w:val="18"/>
                <w:szCs w:val="18"/>
                <w:rtl/>
                <w:lang w:eastAsia="ar-SA"/>
              </w:rPr>
              <w:t xml:space="preserve">(88 يوم عمل) </w:t>
            </w:r>
          </w:p>
        </w:tc>
        <w:tc>
          <w:tcPr>
            <w:tcW w:w="1125" w:type="pct"/>
            <w:tcBorders>
              <w:top w:val="nil"/>
              <w:left w:val="single" w:sz="4" w:space="0" w:color="auto"/>
              <w:bottom w:val="nil"/>
              <w:right w:val="single" w:sz="4" w:space="0" w:color="auto"/>
            </w:tcBorders>
          </w:tcPr>
          <w:p w14:paraId="0F77CF21" w14:textId="77777777" w:rsidR="005B2DF5" w:rsidRPr="00BF131F" w:rsidRDefault="005B2DF5" w:rsidP="009B4B2F">
            <w:pPr>
              <w:autoSpaceDE w:val="0"/>
              <w:autoSpaceDN w:val="0"/>
              <w:bidi w:val="0"/>
              <w:jc w:val="center"/>
              <w:rPr>
                <w:rFonts w:ascii="Simplified Arabic" w:hAnsi="Simplified Arabic" w:cs="Simplified Arabic"/>
                <w:b/>
                <w:bCs/>
                <w:sz w:val="18"/>
                <w:szCs w:val="18"/>
                <w:lang w:eastAsia="ar-SA"/>
              </w:rPr>
            </w:pPr>
            <w:r w:rsidRPr="00BF131F">
              <w:rPr>
                <w:rFonts w:ascii="Simplified Arabic" w:hAnsi="Simplified Arabic" w:cs="Simplified Arabic" w:hint="cs"/>
                <w:b/>
                <w:bCs/>
                <w:sz w:val="18"/>
                <w:szCs w:val="18"/>
                <w:rtl/>
                <w:lang w:eastAsia="ar-SA"/>
              </w:rPr>
              <w:t>ن</w:t>
            </w:r>
            <w:r w:rsidRPr="00BF131F">
              <w:rPr>
                <w:rFonts w:ascii="Simplified Arabic" w:hAnsi="Simplified Arabic" w:cs="Simplified Arabic"/>
                <w:b/>
                <w:bCs/>
                <w:sz w:val="18"/>
                <w:szCs w:val="18"/>
                <w:rtl/>
                <w:lang w:eastAsia="ar-SA"/>
              </w:rPr>
              <w:t>سبة المؤسسات التي تعرضت للإغلاق بناء على الاجراءات الحكومية</w:t>
            </w:r>
          </w:p>
        </w:tc>
        <w:tc>
          <w:tcPr>
            <w:tcW w:w="1543" w:type="pct"/>
            <w:gridSpan w:val="3"/>
            <w:vMerge w:val="restart"/>
            <w:tcBorders>
              <w:top w:val="single" w:sz="4" w:space="0" w:color="auto"/>
              <w:left w:val="single" w:sz="4" w:space="0" w:color="auto"/>
            </w:tcBorders>
          </w:tcPr>
          <w:p w14:paraId="0251D625" w14:textId="77777777" w:rsidR="005B2DF5" w:rsidRPr="00725237" w:rsidRDefault="005B2DF5" w:rsidP="009B4B2F">
            <w:pPr>
              <w:autoSpaceDE w:val="0"/>
              <w:autoSpaceDN w:val="0"/>
              <w:bidi w:val="0"/>
              <w:jc w:val="center"/>
              <w:rPr>
                <w:rFonts w:ascii="Simplified Arabic" w:hAnsi="Simplified Arabic" w:cs="Simplified Arabic"/>
                <w:sz w:val="18"/>
                <w:szCs w:val="18"/>
                <w:rtl/>
                <w:lang w:eastAsia="ar-SA"/>
              </w:rPr>
            </w:pPr>
          </w:p>
        </w:tc>
      </w:tr>
      <w:tr w:rsidR="005B2DF5" w:rsidRPr="006D0378" w14:paraId="3C85C554" w14:textId="77777777" w:rsidTr="00862DD9">
        <w:trPr>
          <w:trHeight w:val="340"/>
        </w:trPr>
        <w:tc>
          <w:tcPr>
            <w:tcW w:w="1301" w:type="pct"/>
            <w:gridSpan w:val="2"/>
            <w:vMerge/>
            <w:tcBorders>
              <w:bottom w:val="single" w:sz="4" w:space="0" w:color="auto"/>
              <w:right w:val="single" w:sz="4" w:space="0" w:color="auto"/>
            </w:tcBorders>
          </w:tcPr>
          <w:p w14:paraId="0E298AB4" w14:textId="77777777" w:rsidR="005B2DF5" w:rsidRPr="006D0378" w:rsidRDefault="005B2DF5" w:rsidP="009B4B2F">
            <w:pPr>
              <w:bidi w:val="0"/>
              <w:jc w:val="center"/>
              <w:rPr>
                <w:rFonts w:ascii="Arial" w:hAnsi="Arial" w:cs="Arial"/>
                <w:color w:val="000000" w:themeColor="text1"/>
                <w:sz w:val="18"/>
                <w:szCs w:val="18"/>
              </w:rPr>
            </w:pPr>
          </w:p>
        </w:tc>
        <w:tc>
          <w:tcPr>
            <w:tcW w:w="1031" w:type="pct"/>
            <w:tcBorders>
              <w:top w:val="nil"/>
              <w:left w:val="single" w:sz="4" w:space="0" w:color="auto"/>
              <w:bottom w:val="single" w:sz="4" w:space="0" w:color="auto"/>
              <w:right w:val="single" w:sz="4" w:space="0" w:color="auto"/>
            </w:tcBorders>
          </w:tcPr>
          <w:p w14:paraId="6ABACEA4" w14:textId="77777777" w:rsidR="005B2DF5" w:rsidRPr="007D6EF6" w:rsidRDefault="007D6EF6" w:rsidP="009B4B2F">
            <w:pPr>
              <w:autoSpaceDE w:val="0"/>
              <w:autoSpaceDN w:val="0"/>
              <w:bidi w:val="0"/>
              <w:jc w:val="center"/>
              <w:rPr>
                <w:rFonts w:ascii="Simplified Arabic" w:hAnsi="Simplified Arabic" w:cs="Simplified Arabic"/>
                <w:b/>
                <w:bCs/>
                <w:sz w:val="18"/>
                <w:szCs w:val="18"/>
                <w:rtl/>
                <w:lang w:eastAsia="ar-SA"/>
              </w:rPr>
            </w:pPr>
            <w:r>
              <w:rPr>
                <w:rFonts w:ascii="Arial" w:hAnsi="Arial" w:cs="Arial"/>
                <w:b/>
                <w:bCs/>
                <w:color w:val="000000" w:themeColor="text1"/>
                <w:sz w:val="18"/>
                <w:szCs w:val="18"/>
              </w:rPr>
              <w:t>Percentage of</w:t>
            </w:r>
            <w:r w:rsidR="005B2DF5" w:rsidRPr="00BC103C">
              <w:rPr>
                <w:rFonts w:ascii="Arial" w:hAnsi="Arial" w:cs="Arial"/>
                <w:b/>
                <w:bCs/>
                <w:color w:val="000000" w:themeColor="text1"/>
                <w:sz w:val="18"/>
                <w:szCs w:val="18"/>
              </w:rPr>
              <w:t xml:space="preserve"> closure days </w:t>
            </w:r>
            <w:r>
              <w:rPr>
                <w:rFonts w:ascii="Arial" w:hAnsi="Arial" w:cs="Arial"/>
                <w:b/>
                <w:bCs/>
                <w:color w:val="000000"/>
                <w:sz w:val="18"/>
                <w:szCs w:val="18"/>
              </w:rPr>
              <w:t xml:space="preserve"> through</w:t>
            </w:r>
            <w:r w:rsidRPr="00D95FE0">
              <w:rPr>
                <w:rFonts w:ascii="Arial" w:hAnsi="Arial" w:cs="Arial"/>
                <w:b/>
                <w:bCs/>
                <w:color w:val="000000"/>
                <w:sz w:val="18"/>
                <w:szCs w:val="18"/>
              </w:rPr>
              <w:t xml:space="preserve"> (5/3-31/5/2020</w:t>
            </w:r>
            <w:r>
              <w:rPr>
                <w:rFonts w:ascii="Arial" w:hAnsi="Arial" w:cs="Arial"/>
                <w:b/>
                <w:bCs/>
                <w:color w:val="000000"/>
                <w:sz w:val="18"/>
                <w:szCs w:val="18"/>
              </w:rPr>
              <w:t>) (</w:t>
            </w:r>
            <w:r w:rsidR="005B2DF5" w:rsidRPr="00BC103C">
              <w:rPr>
                <w:rFonts w:ascii="Arial" w:hAnsi="Arial" w:cs="Arial"/>
                <w:b/>
                <w:bCs/>
                <w:color w:val="000000" w:themeColor="text1"/>
                <w:sz w:val="18"/>
                <w:szCs w:val="18"/>
              </w:rPr>
              <w:t>88 days</w:t>
            </w:r>
            <w:r>
              <w:rPr>
                <w:rFonts w:ascii="Simplified Arabic" w:hAnsi="Simplified Arabic" w:cs="Simplified Arabic"/>
                <w:b/>
                <w:bCs/>
                <w:sz w:val="18"/>
                <w:szCs w:val="18"/>
                <w:lang w:eastAsia="ar-SA"/>
              </w:rPr>
              <w:t>)</w:t>
            </w:r>
          </w:p>
        </w:tc>
        <w:tc>
          <w:tcPr>
            <w:tcW w:w="1125" w:type="pct"/>
            <w:tcBorders>
              <w:top w:val="nil"/>
              <w:left w:val="single" w:sz="4" w:space="0" w:color="auto"/>
              <w:bottom w:val="single" w:sz="4" w:space="0" w:color="auto"/>
              <w:right w:val="single" w:sz="4" w:space="0" w:color="auto"/>
            </w:tcBorders>
          </w:tcPr>
          <w:p w14:paraId="1B964CB6" w14:textId="77777777" w:rsidR="005B2DF5" w:rsidRPr="00BC103C" w:rsidRDefault="005B2DF5" w:rsidP="009B4B2F">
            <w:pPr>
              <w:autoSpaceDE w:val="0"/>
              <w:autoSpaceDN w:val="0"/>
              <w:bidi w:val="0"/>
              <w:jc w:val="center"/>
              <w:rPr>
                <w:rFonts w:ascii="Simplified Arabic" w:hAnsi="Simplified Arabic" w:cs="Simplified Arabic"/>
                <w:b/>
                <w:bCs/>
                <w:sz w:val="18"/>
                <w:szCs w:val="18"/>
                <w:rtl/>
                <w:lang w:eastAsia="ar-SA"/>
              </w:rPr>
            </w:pPr>
            <w:r w:rsidRPr="00BC103C">
              <w:rPr>
                <w:rFonts w:ascii="Arial" w:hAnsi="Arial" w:cs="Arial"/>
                <w:b/>
                <w:bCs/>
                <w:color w:val="000000" w:themeColor="text1"/>
                <w:sz w:val="18"/>
                <w:szCs w:val="18"/>
              </w:rPr>
              <w:t xml:space="preserve">Percentage of </w:t>
            </w:r>
            <w:r w:rsidR="00A7747E">
              <w:rPr>
                <w:rFonts w:ascii="Arial" w:hAnsi="Arial" w:cs="Arial"/>
                <w:b/>
                <w:bCs/>
                <w:color w:val="000000" w:themeColor="text1"/>
                <w:sz w:val="18"/>
                <w:szCs w:val="18"/>
              </w:rPr>
              <w:t>Institutions</w:t>
            </w:r>
            <w:r w:rsidRPr="00BC103C">
              <w:rPr>
                <w:rFonts w:ascii="Arial" w:hAnsi="Arial" w:cs="Arial"/>
                <w:b/>
                <w:bCs/>
                <w:color w:val="000000" w:themeColor="text1"/>
                <w:sz w:val="18"/>
                <w:szCs w:val="18"/>
              </w:rPr>
              <w:t xml:space="preserve"> facing closure based on the government procedures</w:t>
            </w:r>
          </w:p>
        </w:tc>
        <w:tc>
          <w:tcPr>
            <w:tcW w:w="1543" w:type="pct"/>
            <w:gridSpan w:val="3"/>
            <w:vMerge/>
            <w:tcBorders>
              <w:left w:val="single" w:sz="4" w:space="0" w:color="auto"/>
            </w:tcBorders>
          </w:tcPr>
          <w:p w14:paraId="7009A181" w14:textId="77777777" w:rsidR="005B2DF5" w:rsidRPr="00725237" w:rsidRDefault="005B2DF5" w:rsidP="009B4B2F">
            <w:pPr>
              <w:autoSpaceDE w:val="0"/>
              <w:autoSpaceDN w:val="0"/>
              <w:bidi w:val="0"/>
              <w:jc w:val="center"/>
              <w:rPr>
                <w:rFonts w:ascii="Simplified Arabic" w:hAnsi="Simplified Arabic" w:cs="Simplified Arabic"/>
                <w:sz w:val="18"/>
                <w:szCs w:val="18"/>
                <w:rtl/>
                <w:lang w:eastAsia="ar-SA"/>
              </w:rPr>
            </w:pPr>
          </w:p>
        </w:tc>
      </w:tr>
      <w:tr w:rsidR="00661C89" w:rsidRPr="006D0378" w14:paraId="0435E33C" w14:textId="77777777" w:rsidTr="00661C89">
        <w:trPr>
          <w:trHeight w:val="340"/>
        </w:trPr>
        <w:tc>
          <w:tcPr>
            <w:tcW w:w="551" w:type="pct"/>
            <w:tcBorders>
              <w:top w:val="single" w:sz="4" w:space="0" w:color="auto"/>
              <w:left w:val="single" w:sz="4" w:space="0" w:color="auto"/>
              <w:bottom w:val="nil"/>
              <w:right w:val="single" w:sz="4" w:space="0" w:color="auto"/>
            </w:tcBorders>
            <w:hideMark/>
          </w:tcPr>
          <w:p w14:paraId="72EFFDE8" w14:textId="77777777" w:rsidR="00661C89" w:rsidRPr="009E5CA6" w:rsidRDefault="00661C89" w:rsidP="00661C89">
            <w:pPr>
              <w:bidi w:val="0"/>
              <w:jc w:val="right"/>
              <w:rPr>
                <w:rFonts w:ascii="Simplified Arabic" w:hAnsi="Simplified Arabic" w:cs="Simplified Arabic"/>
                <w:b/>
                <w:bCs/>
                <w:color w:val="000000" w:themeColor="text1"/>
                <w:sz w:val="18"/>
                <w:szCs w:val="18"/>
                <w:rtl/>
              </w:rPr>
            </w:pPr>
            <w:r w:rsidRPr="009E5CA6">
              <w:rPr>
                <w:rFonts w:ascii="Simplified Arabic" w:hAnsi="Simplified Arabic" w:cs="Simplified Arabic" w:hint="cs"/>
                <w:b/>
                <w:bCs/>
                <w:color w:val="000000" w:themeColor="text1"/>
                <w:sz w:val="18"/>
                <w:szCs w:val="18"/>
                <w:rtl/>
              </w:rPr>
              <w:t>حجم المؤسسة</w:t>
            </w:r>
          </w:p>
        </w:tc>
        <w:tc>
          <w:tcPr>
            <w:tcW w:w="750" w:type="pct"/>
            <w:tcBorders>
              <w:top w:val="single" w:sz="4" w:space="0" w:color="auto"/>
              <w:left w:val="single" w:sz="4" w:space="0" w:color="auto"/>
              <w:bottom w:val="nil"/>
              <w:right w:val="single" w:sz="4" w:space="0" w:color="auto"/>
            </w:tcBorders>
            <w:hideMark/>
          </w:tcPr>
          <w:p w14:paraId="7BEC97AD"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صغير</w:t>
            </w:r>
          </w:p>
        </w:tc>
        <w:tc>
          <w:tcPr>
            <w:tcW w:w="1031" w:type="pct"/>
            <w:tcBorders>
              <w:top w:val="single" w:sz="4" w:space="0" w:color="auto"/>
              <w:left w:val="single" w:sz="4" w:space="0" w:color="auto"/>
              <w:bottom w:val="nil"/>
              <w:right w:val="nil"/>
            </w:tcBorders>
            <w:noWrap/>
            <w:hideMark/>
          </w:tcPr>
          <w:p w14:paraId="3E83C55A"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51.4</w:t>
            </w:r>
          </w:p>
        </w:tc>
        <w:tc>
          <w:tcPr>
            <w:tcW w:w="1125" w:type="pct"/>
            <w:tcBorders>
              <w:top w:val="single" w:sz="4" w:space="0" w:color="auto"/>
              <w:left w:val="nil"/>
              <w:bottom w:val="nil"/>
              <w:right w:val="single" w:sz="4" w:space="0" w:color="auto"/>
            </w:tcBorders>
          </w:tcPr>
          <w:p w14:paraId="6036F120"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75.0</w:t>
            </w:r>
          </w:p>
        </w:tc>
        <w:tc>
          <w:tcPr>
            <w:tcW w:w="937" w:type="pct"/>
            <w:gridSpan w:val="2"/>
            <w:tcBorders>
              <w:top w:val="single" w:sz="4" w:space="0" w:color="auto"/>
              <w:left w:val="single" w:sz="4" w:space="0" w:color="auto"/>
              <w:bottom w:val="nil"/>
              <w:right w:val="single" w:sz="4" w:space="0" w:color="auto"/>
            </w:tcBorders>
          </w:tcPr>
          <w:p w14:paraId="36CD33E3"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Small</w:t>
            </w:r>
          </w:p>
        </w:tc>
        <w:tc>
          <w:tcPr>
            <w:tcW w:w="606" w:type="pct"/>
            <w:tcBorders>
              <w:top w:val="single" w:sz="4" w:space="0" w:color="auto"/>
              <w:left w:val="single" w:sz="4" w:space="0" w:color="auto"/>
              <w:bottom w:val="nil"/>
              <w:right w:val="single" w:sz="4" w:space="0" w:color="auto"/>
            </w:tcBorders>
          </w:tcPr>
          <w:p w14:paraId="794C6E71" w14:textId="77777777" w:rsidR="00661C89" w:rsidRPr="00BC103C" w:rsidRDefault="00661C89" w:rsidP="00661C89">
            <w:pPr>
              <w:bidi w:val="0"/>
              <w:rPr>
                <w:rFonts w:ascii="Arial" w:hAnsi="Arial" w:cs="Arial"/>
                <w:b/>
                <w:bCs/>
                <w:color w:val="000000" w:themeColor="text1"/>
                <w:sz w:val="18"/>
                <w:szCs w:val="18"/>
              </w:rPr>
            </w:pPr>
            <w:r>
              <w:rPr>
                <w:rFonts w:ascii="Arial" w:hAnsi="Arial" w:cs="Arial"/>
                <w:b/>
                <w:bCs/>
                <w:color w:val="000000" w:themeColor="text1"/>
                <w:sz w:val="18"/>
                <w:szCs w:val="18"/>
              </w:rPr>
              <w:t>Institution Size</w:t>
            </w:r>
          </w:p>
        </w:tc>
      </w:tr>
      <w:tr w:rsidR="00661C89" w:rsidRPr="006D0378" w14:paraId="72F6ADAF" w14:textId="77777777" w:rsidTr="00661C89">
        <w:trPr>
          <w:trHeight w:val="340"/>
        </w:trPr>
        <w:tc>
          <w:tcPr>
            <w:tcW w:w="551" w:type="pct"/>
            <w:tcBorders>
              <w:top w:val="nil"/>
              <w:left w:val="single" w:sz="4" w:space="0" w:color="auto"/>
              <w:bottom w:val="nil"/>
              <w:right w:val="single" w:sz="4" w:space="0" w:color="auto"/>
            </w:tcBorders>
            <w:noWrap/>
            <w:hideMark/>
          </w:tcPr>
          <w:p w14:paraId="225B23C7"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1D785EDD"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متوسط</w:t>
            </w:r>
          </w:p>
        </w:tc>
        <w:tc>
          <w:tcPr>
            <w:tcW w:w="1031" w:type="pct"/>
            <w:tcBorders>
              <w:top w:val="nil"/>
              <w:left w:val="single" w:sz="4" w:space="0" w:color="auto"/>
              <w:bottom w:val="nil"/>
              <w:right w:val="nil"/>
            </w:tcBorders>
            <w:noWrap/>
            <w:hideMark/>
          </w:tcPr>
          <w:p w14:paraId="2DDC0865"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48.7</w:t>
            </w:r>
          </w:p>
        </w:tc>
        <w:tc>
          <w:tcPr>
            <w:tcW w:w="1125" w:type="pct"/>
            <w:tcBorders>
              <w:top w:val="nil"/>
              <w:left w:val="nil"/>
              <w:bottom w:val="nil"/>
              <w:right w:val="single" w:sz="4" w:space="0" w:color="auto"/>
            </w:tcBorders>
          </w:tcPr>
          <w:p w14:paraId="6D3AE8CD"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73.7</w:t>
            </w:r>
          </w:p>
        </w:tc>
        <w:tc>
          <w:tcPr>
            <w:tcW w:w="937" w:type="pct"/>
            <w:gridSpan w:val="2"/>
            <w:tcBorders>
              <w:top w:val="nil"/>
              <w:left w:val="single" w:sz="4" w:space="0" w:color="auto"/>
              <w:bottom w:val="nil"/>
              <w:right w:val="single" w:sz="4" w:space="0" w:color="auto"/>
            </w:tcBorders>
          </w:tcPr>
          <w:p w14:paraId="0801DFB6"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Med</w:t>
            </w:r>
            <w:r>
              <w:rPr>
                <w:rFonts w:ascii="Arial" w:hAnsi="Arial" w:cs="Arial"/>
                <w:color w:val="000000" w:themeColor="text1"/>
                <w:sz w:val="18"/>
                <w:szCs w:val="18"/>
              </w:rPr>
              <w:t>ium</w:t>
            </w:r>
          </w:p>
        </w:tc>
        <w:tc>
          <w:tcPr>
            <w:tcW w:w="606" w:type="pct"/>
            <w:tcBorders>
              <w:top w:val="nil"/>
              <w:left w:val="single" w:sz="4" w:space="0" w:color="auto"/>
              <w:bottom w:val="nil"/>
              <w:right w:val="single" w:sz="4" w:space="0" w:color="auto"/>
            </w:tcBorders>
          </w:tcPr>
          <w:p w14:paraId="4AEFF77F" w14:textId="77777777" w:rsidR="00661C89" w:rsidRPr="00315C32" w:rsidRDefault="00661C89" w:rsidP="00661C89">
            <w:pPr>
              <w:bidi w:val="0"/>
              <w:rPr>
                <w:rFonts w:ascii="Arial" w:hAnsi="Arial" w:cs="Arial"/>
                <w:color w:val="000000"/>
                <w:sz w:val="18"/>
                <w:szCs w:val="18"/>
              </w:rPr>
            </w:pPr>
          </w:p>
        </w:tc>
      </w:tr>
      <w:tr w:rsidR="00661C89" w:rsidRPr="006D0378" w14:paraId="1B4DCFEA" w14:textId="77777777" w:rsidTr="00661C89">
        <w:trPr>
          <w:trHeight w:val="340"/>
        </w:trPr>
        <w:tc>
          <w:tcPr>
            <w:tcW w:w="551" w:type="pct"/>
            <w:tcBorders>
              <w:top w:val="nil"/>
              <w:left w:val="single" w:sz="4" w:space="0" w:color="auto"/>
              <w:bottom w:val="nil"/>
              <w:right w:val="single" w:sz="4" w:space="0" w:color="auto"/>
            </w:tcBorders>
            <w:noWrap/>
            <w:hideMark/>
          </w:tcPr>
          <w:p w14:paraId="7C71F7A6"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3B369CDB"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كبير</w:t>
            </w:r>
          </w:p>
        </w:tc>
        <w:tc>
          <w:tcPr>
            <w:tcW w:w="1031" w:type="pct"/>
            <w:tcBorders>
              <w:top w:val="nil"/>
              <w:left w:val="single" w:sz="4" w:space="0" w:color="auto"/>
              <w:bottom w:val="nil"/>
              <w:right w:val="nil"/>
            </w:tcBorders>
            <w:noWrap/>
            <w:hideMark/>
          </w:tcPr>
          <w:p w14:paraId="392C59A5"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45.7</w:t>
            </w:r>
          </w:p>
        </w:tc>
        <w:tc>
          <w:tcPr>
            <w:tcW w:w="1125" w:type="pct"/>
            <w:tcBorders>
              <w:top w:val="nil"/>
              <w:left w:val="nil"/>
              <w:bottom w:val="nil"/>
              <w:right w:val="single" w:sz="4" w:space="0" w:color="auto"/>
            </w:tcBorders>
          </w:tcPr>
          <w:p w14:paraId="7577F1D8"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76.2</w:t>
            </w:r>
          </w:p>
        </w:tc>
        <w:tc>
          <w:tcPr>
            <w:tcW w:w="937" w:type="pct"/>
            <w:gridSpan w:val="2"/>
            <w:tcBorders>
              <w:top w:val="nil"/>
              <w:left w:val="single" w:sz="4" w:space="0" w:color="auto"/>
              <w:bottom w:val="nil"/>
              <w:right w:val="single" w:sz="4" w:space="0" w:color="auto"/>
            </w:tcBorders>
          </w:tcPr>
          <w:p w14:paraId="1585E2AF"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Large</w:t>
            </w:r>
          </w:p>
        </w:tc>
        <w:tc>
          <w:tcPr>
            <w:tcW w:w="606" w:type="pct"/>
            <w:tcBorders>
              <w:top w:val="nil"/>
              <w:left w:val="single" w:sz="4" w:space="0" w:color="auto"/>
              <w:bottom w:val="nil"/>
              <w:right w:val="single" w:sz="4" w:space="0" w:color="auto"/>
            </w:tcBorders>
          </w:tcPr>
          <w:p w14:paraId="4C5606C0" w14:textId="77777777" w:rsidR="00661C89" w:rsidRPr="00315C32" w:rsidRDefault="00661C89" w:rsidP="00661C89">
            <w:pPr>
              <w:bidi w:val="0"/>
              <w:rPr>
                <w:rFonts w:ascii="Arial" w:hAnsi="Arial" w:cs="Arial"/>
                <w:color w:val="000000"/>
                <w:sz w:val="18"/>
                <w:szCs w:val="18"/>
              </w:rPr>
            </w:pPr>
          </w:p>
        </w:tc>
      </w:tr>
      <w:tr w:rsidR="00661C89" w:rsidRPr="006D0378" w14:paraId="2B299469" w14:textId="77777777" w:rsidTr="00661C89">
        <w:trPr>
          <w:trHeight w:val="340"/>
        </w:trPr>
        <w:tc>
          <w:tcPr>
            <w:tcW w:w="551" w:type="pct"/>
            <w:tcBorders>
              <w:top w:val="nil"/>
              <w:left w:val="single" w:sz="4" w:space="0" w:color="auto"/>
              <w:bottom w:val="nil"/>
              <w:right w:val="single" w:sz="4" w:space="0" w:color="auto"/>
            </w:tcBorders>
            <w:noWrap/>
            <w:hideMark/>
          </w:tcPr>
          <w:p w14:paraId="132E0785" w14:textId="77777777" w:rsidR="00661C89" w:rsidRPr="009E5CA6" w:rsidRDefault="00661C89" w:rsidP="00661C89">
            <w:pPr>
              <w:bidi w:val="0"/>
              <w:jc w:val="right"/>
              <w:rPr>
                <w:rFonts w:ascii="Simplified Arabic" w:hAnsi="Simplified Arabic" w:cs="Simplified Arabic"/>
                <w:b/>
                <w:bCs/>
                <w:color w:val="000000" w:themeColor="text1"/>
                <w:sz w:val="18"/>
                <w:szCs w:val="18"/>
              </w:rPr>
            </w:pPr>
            <w:r w:rsidRPr="009E5CA6">
              <w:rPr>
                <w:rFonts w:ascii="Simplified Arabic" w:hAnsi="Simplified Arabic" w:cs="Simplified Arabic" w:hint="cs"/>
                <w:b/>
                <w:bCs/>
                <w:color w:val="000000" w:themeColor="text1"/>
                <w:sz w:val="18"/>
                <w:szCs w:val="18"/>
                <w:rtl/>
              </w:rPr>
              <w:t>المحافظة</w:t>
            </w:r>
          </w:p>
        </w:tc>
        <w:tc>
          <w:tcPr>
            <w:tcW w:w="750" w:type="pct"/>
            <w:tcBorders>
              <w:top w:val="nil"/>
              <w:left w:val="single" w:sz="4" w:space="0" w:color="auto"/>
              <w:bottom w:val="nil"/>
              <w:right w:val="single" w:sz="4" w:space="0" w:color="auto"/>
            </w:tcBorders>
            <w:hideMark/>
          </w:tcPr>
          <w:p w14:paraId="67E3460A" w14:textId="77777777" w:rsidR="00661C89" w:rsidRPr="0045053D" w:rsidRDefault="00661C89" w:rsidP="00661C89">
            <w:pPr>
              <w:bidi w:val="0"/>
              <w:jc w:val="right"/>
              <w:rPr>
                <w:rFonts w:ascii="Simplified Arabic" w:hAnsi="Simplified Arabic" w:cs="Simplified Arabic"/>
                <w:b/>
                <w:bCs/>
                <w:color w:val="000000" w:themeColor="text1"/>
                <w:sz w:val="18"/>
                <w:szCs w:val="18"/>
              </w:rPr>
            </w:pPr>
            <w:r w:rsidRPr="0045053D">
              <w:rPr>
                <w:rFonts w:ascii="Simplified Arabic" w:hAnsi="Simplified Arabic" w:cs="Simplified Arabic"/>
                <w:b/>
                <w:bCs/>
                <w:color w:val="000000" w:themeColor="text1"/>
                <w:sz w:val="18"/>
                <w:szCs w:val="18"/>
                <w:rtl/>
              </w:rPr>
              <w:t>الضفة الغربية</w:t>
            </w:r>
          </w:p>
        </w:tc>
        <w:tc>
          <w:tcPr>
            <w:tcW w:w="1031" w:type="pct"/>
            <w:tcBorders>
              <w:top w:val="nil"/>
              <w:left w:val="single" w:sz="4" w:space="0" w:color="auto"/>
              <w:bottom w:val="nil"/>
              <w:right w:val="nil"/>
            </w:tcBorders>
            <w:noWrap/>
            <w:hideMark/>
          </w:tcPr>
          <w:p w14:paraId="1502EDD7" w14:textId="77777777" w:rsidR="00661C89" w:rsidRPr="007E1B0B" w:rsidRDefault="00661C89" w:rsidP="00661C89">
            <w:pPr>
              <w:bidi w:val="0"/>
              <w:jc w:val="right"/>
              <w:rPr>
                <w:rFonts w:ascii="Arial" w:hAnsi="Arial" w:cs="Arial"/>
                <w:b/>
                <w:bCs/>
                <w:color w:val="000000"/>
                <w:sz w:val="18"/>
                <w:szCs w:val="18"/>
              </w:rPr>
            </w:pPr>
            <w:r w:rsidRPr="007E1B0B">
              <w:rPr>
                <w:rFonts w:ascii="Arial" w:hAnsi="Arial" w:cs="Arial"/>
                <w:b/>
                <w:bCs/>
                <w:color w:val="000000"/>
                <w:sz w:val="18"/>
                <w:szCs w:val="18"/>
              </w:rPr>
              <w:t>62.6</w:t>
            </w:r>
          </w:p>
        </w:tc>
        <w:tc>
          <w:tcPr>
            <w:tcW w:w="1125" w:type="pct"/>
            <w:tcBorders>
              <w:top w:val="nil"/>
              <w:left w:val="nil"/>
              <w:bottom w:val="nil"/>
              <w:right w:val="single" w:sz="4" w:space="0" w:color="auto"/>
            </w:tcBorders>
          </w:tcPr>
          <w:p w14:paraId="2C6AFC6A" w14:textId="77777777" w:rsidR="00661C89" w:rsidRPr="007E1B0B" w:rsidRDefault="00661C89" w:rsidP="00661C89">
            <w:pPr>
              <w:bidi w:val="0"/>
              <w:jc w:val="right"/>
              <w:rPr>
                <w:rFonts w:ascii="Arial" w:hAnsi="Arial" w:cs="Arial"/>
                <w:b/>
                <w:bCs/>
                <w:color w:val="000000"/>
                <w:sz w:val="18"/>
                <w:szCs w:val="18"/>
              </w:rPr>
            </w:pPr>
            <w:r w:rsidRPr="007E1B0B">
              <w:rPr>
                <w:rFonts w:ascii="Arial" w:hAnsi="Arial" w:cs="Arial"/>
                <w:b/>
                <w:bCs/>
                <w:color w:val="000000"/>
                <w:sz w:val="18"/>
                <w:szCs w:val="18"/>
              </w:rPr>
              <w:t>92.6</w:t>
            </w:r>
          </w:p>
        </w:tc>
        <w:tc>
          <w:tcPr>
            <w:tcW w:w="937" w:type="pct"/>
            <w:gridSpan w:val="2"/>
            <w:tcBorders>
              <w:top w:val="nil"/>
              <w:left w:val="single" w:sz="4" w:space="0" w:color="auto"/>
              <w:bottom w:val="nil"/>
              <w:right w:val="single" w:sz="4" w:space="0" w:color="auto"/>
            </w:tcBorders>
          </w:tcPr>
          <w:p w14:paraId="1F6247E6" w14:textId="77777777" w:rsidR="00661C89" w:rsidRPr="006D0378" w:rsidRDefault="00661C89" w:rsidP="00661C89">
            <w:pPr>
              <w:bidi w:val="0"/>
              <w:rPr>
                <w:rFonts w:ascii="Arial" w:hAnsi="Arial" w:cs="Arial"/>
                <w:b/>
                <w:bCs/>
                <w:color w:val="000000" w:themeColor="text1"/>
                <w:sz w:val="18"/>
                <w:szCs w:val="18"/>
              </w:rPr>
            </w:pPr>
            <w:r w:rsidRPr="006D0378">
              <w:rPr>
                <w:rFonts w:ascii="Arial" w:hAnsi="Arial" w:cs="Arial"/>
                <w:b/>
                <w:bCs/>
                <w:color w:val="000000" w:themeColor="text1"/>
                <w:sz w:val="18"/>
                <w:szCs w:val="18"/>
              </w:rPr>
              <w:t>West Bank</w:t>
            </w:r>
          </w:p>
        </w:tc>
        <w:tc>
          <w:tcPr>
            <w:tcW w:w="606" w:type="pct"/>
            <w:tcBorders>
              <w:top w:val="nil"/>
              <w:left w:val="single" w:sz="4" w:space="0" w:color="auto"/>
              <w:bottom w:val="nil"/>
              <w:right w:val="single" w:sz="4" w:space="0" w:color="auto"/>
            </w:tcBorders>
          </w:tcPr>
          <w:p w14:paraId="186D10C8" w14:textId="77777777" w:rsidR="00661C89" w:rsidRPr="00BC103C" w:rsidRDefault="00661C89" w:rsidP="00661C89">
            <w:pPr>
              <w:bidi w:val="0"/>
              <w:rPr>
                <w:rFonts w:ascii="Arial" w:hAnsi="Arial" w:cs="Arial"/>
                <w:b/>
                <w:bCs/>
                <w:color w:val="000000"/>
                <w:sz w:val="18"/>
                <w:szCs w:val="18"/>
              </w:rPr>
            </w:pPr>
            <w:r w:rsidRPr="00BC103C">
              <w:rPr>
                <w:rFonts w:ascii="Arial" w:hAnsi="Arial" w:cs="Arial"/>
                <w:b/>
                <w:bCs/>
                <w:color w:val="000000" w:themeColor="text1"/>
                <w:sz w:val="18"/>
                <w:szCs w:val="18"/>
              </w:rPr>
              <w:t>Governorate</w:t>
            </w:r>
          </w:p>
        </w:tc>
      </w:tr>
      <w:tr w:rsidR="00661C89" w:rsidRPr="006D0378" w14:paraId="3B1D8CA6" w14:textId="77777777" w:rsidTr="00661C89">
        <w:trPr>
          <w:trHeight w:val="340"/>
        </w:trPr>
        <w:tc>
          <w:tcPr>
            <w:tcW w:w="551" w:type="pct"/>
            <w:tcBorders>
              <w:top w:val="nil"/>
              <w:left w:val="single" w:sz="4" w:space="0" w:color="auto"/>
              <w:bottom w:val="nil"/>
              <w:right w:val="single" w:sz="4" w:space="0" w:color="auto"/>
            </w:tcBorders>
            <w:noWrap/>
            <w:hideMark/>
          </w:tcPr>
          <w:p w14:paraId="752F4C1E" w14:textId="77777777" w:rsidR="00661C89" w:rsidRPr="0045053D" w:rsidRDefault="00661C89" w:rsidP="00661C89">
            <w:pPr>
              <w:bidi w:val="0"/>
              <w:jc w:val="right"/>
              <w:rPr>
                <w:rFonts w:ascii="Simplified Arabic" w:hAnsi="Simplified Arabic" w:cs="Simplified Arabic"/>
                <w:color w:val="000000" w:themeColor="text1"/>
                <w:sz w:val="18"/>
                <w:szCs w:val="18"/>
              </w:rPr>
            </w:pPr>
          </w:p>
        </w:tc>
        <w:tc>
          <w:tcPr>
            <w:tcW w:w="750" w:type="pct"/>
            <w:tcBorders>
              <w:top w:val="nil"/>
              <w:left w:val="single" w:sz="4" w:space="0" w:color="auto"/>
              <w:bottom w:val="nil"/>
              <w:right w:val="single" w:sz="4" w:space="0" w:color="auto"/>
            </w:tcBorders>
            <w:hideMark/>
          </w:tcPr>
          <w:p w14:paraId="32882225"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شمال الضفة الغربية+ اريحا</w:t>
            </w:r>
          </w:p>
        </w:tc>
        <w:tc>
          <w:tcPr>
            <w:tcW w:w="1031" w:type="pct"/>
            <w:tcBorders>
              <w:top w:val="nil"/>
              <w:left w:val="single" w:sz="4" w:space="0" w:color="auto"/>
              <w:bottom w:val="nil"/>
              <w:right w:val="nil"/>
            </w:tcBorders>
            <w:noWrap/>
            <w:hideMark/>
          </w:tcPr>
          <w:p w14:paraId="2B92BA09"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64.2</w:t>
            </w:r>
          </w:p>
        </w:tc>
        <w:tc>
          <w:tcPr>
            <w:tcW w:w="1125" w:type="pct"/>
            <w:tcBorders>
              <w:top w:val="nil"/>
              <w:left w:val="nil"/>
              <w:bottom w:val="nil"/>
              <w:right w:val="single" w:sz="4" w:space="0" w:color="auto"/>
            </w:tcBorders>
          </w:tcPr>
          <w:p w14:paraId="36F7C7E2"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92.4</w:t>
            </w:r>
          </w:p>
        </w:tc>
        <w:tc>
          <w:tcPr>
            <w:tcW w:w="937" w:type="pct"/>
            <w:gridSpan w:val="2"/>
            <w:tcBorders>
              <w:top w:val="nil"/>
              <w:left w:val="single" w:sz="4" w:space="0" w:color="auto"/>
              <w:bottom w:val="nil"/>
              <w:right w:val="single" w:sz="4" w:space="0" w:color="auto"/>
            </w:tcBorders>
          </w:tcPr>
          <w:p w14:paraId="5ABBF00F"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North of the West Bank +Jericho</w:t>
            </w:r>
          </w:p>
        </w:tc>
        <w:tc>
          <w:tcPr>
            <w:tcW w:w="606" w:type="pct"/>
            <w:tcBorders>
              <w:top w:val="nil"/>
              <w:left w:val="single" w:sz="4" w:space="0" w:color="auto"/>
              <w:bottom w:val="nil"/>
              <w:right w:val="single" w:sz="4" w:space="0" w:color="auto"/>
            </w:tcBorders>
          </w:tcPr>
          <w:p w14:paraId="76F549CF" w14:textId="77777777" w:rsidR="00661C89" w:rsidRPr="00315C32" w:rsidRDefault="00661C89" w:rsidP="00661C89">
            <w:pPr>
              <w:bidi w:val="0"/>
              <w:rPr>
                <w:rFonts w:ascii="Arial" w:hAnsi="Arial" w:cs="Arial"/>
                <w:color w:val="000000"/>
                <w:sz w:val="18"/>
                <w:szCs w:val="18"/>
              </w:rPr>
            </w:pPr>
          </w:p>
        </w:tc>
      </w:tr>
      <w:tr w:rsidR="00661C89" w:rsidRPr="006D0378" w14:paraId="4A7D54B4" w14:textId="77777777" w:rsidTr="00661C89">
        <w:trPr>
          <w:trHeight w:val="340"/>
        </w:trPr>
        <w:tc>
          <w:tcPr>
            <w:tcW w:w="551" w:type="pct"/>
            <w:tcBorders>
              <w:top w:val="nil"/>
              <w:left w:val="single" w:sz="4" w:space="0" w:color="auto"/>
              <w:bottom w:val="nil"/>
              <w:right w:val="single" w:sz="4" w:space="0" w:color="auto"/>
            </w:tcBorders>
            <w:noWrap/>
            <w:hideMark/>
          </w:tcPr>
          <w:p w14:paraId="77A99F48"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41508B56"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رام الله والبيرة</w:t>
            </w:r>
          </w:p>
        </w:tc>
        <w:tc>
          <w:tcPr>
            <w:tcW w:w="1031" w:type="pct"/>
            <w:tcBorders>
              <w:top w:val="nil"/>
              <w:left w:val="single" w:sz="4" w:space="0" w:color="auto"/>
              <w:bottom w:val="nil"/>
              <w:right w:val="nil"/>
            </w:tcBorders>
            <w:noWrap/>
            <w:hideMark/>
          </w:tcPr>
          <w:p w14:paraId="49FE3796"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64.8</w:t>
            </w:r>
          </w:p>
        </w:tc>
        <w:tc>
          <w:tcPr>
            <w:tcW w:w="1125" w:type="pct"/>
            <w:tcBorders>
              <w:top w:val="nil"/>
              <w:left w:val="nil"/>
              <w:bottom w:val="nil"/>
              <w:right w:val="single" w:sz="4" w:space="0" w:color="auto"/>
            </w:tcBorders>
          </w:tcPr>
          <w:p w14:paraId="38A74B10"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84.9</w:t>
            </w:r>
          </w:p>
        </w:tc>
        <w:tc>
          <w:tcPr>
            <w:tcW w:w="937" w:type="pct"/>
            <w:gridSpan w:val="2"/>
            <w:tcBorders>
              <w:top w:val="nil"/>
              <w:left w:val="single" w:sz="4" w:space="0" w:color="auto"/>
              <w:bottom w:val="nil"/>
              <w:right w:val="single" w:sz="4" w:space="0" w:color="auto"/>
            </w:tcBorders>
          </w:tcPr>
          <w:p w14:paraId="04F768ED"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Ramallah &amp; Al-Bireh</w:t>
            </w:r>
          </w:p>
        </w:tc>
        <w:tc>
          <w:tcPr>
            <w:tcW w:w="606" w:type="pct"/>
            <w:tcBorders>
              <w:top w:val="nil"/>
              <w:left w:val="single" w:sz="4" w:space="0" w:color="auto"/>
              <w:bottom w:val="nil"/>
              <w:right w:val="single" w:sz="4" w:space="0" w:color="auto"/>
            </w:tcBorders>
          </w:tcPr>
          <w:p w14:paraId="228103D9" w14:textId="77777777" w:rsidR="00661C89" w:rsidRPr="00315C32" w:rsidRDefault="00661C89" w:rsidP="00661C89">
            <w:pPr>
              <w:bidi w:val="0"/>
              <w:rPr>
                <w:rFonts w:ascii="Arial" w:hAnsi="Arial" w:cs="Arial"/>
                <w:color w:val="000000"/>
                <w:sz w:val="18"/>
                <w:szCs w:val="18"/>
              </w:rPr>
            </w:pPr>
          </w:p>
        </w:tc>
      </w:tr>
      <w:tr w:rsidR="00661C89" w:rsidRPr="006D0378" w14:paraId="0C99B25A" w14:textId="77777777" w:rsidTr="00661C89">
        <w:trPr>
          <w:trHeight w:val="340"/>
        </w:trPr>
        <w:tc>
          <w:tcPr>
            <w:tcW w:w="551" w:type="pct"/>
            <w:tcBorders>
              <w:top w:val="nil"/>
              <w:left w:val="single" w:sz="4" w:space="0" w:color="auto"/>
              <w:bottom w:val="nil"/>
              <w:right w:val="single" w:sz="4" w:space="0" w:color="auto"/>
            </w:tcBorders>
            <w:noWrap/>
            <w:hideMark/>
          </w:tcPr>
          <w:p w14:paraId="4527520F"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1083ED08" w14:textId="77777777" w:rsidR="00661C89" w:rsidRPr="0045053D" w:rsidRDefault="00661C89" w:rsidP="00661C89">
            <w:pPr>
              <w:bidi w:val="0"/>
              <w:jc w:val="right"/>
              <w:rPr>
                <w:rFonts w:ascii="Simplified Arabic" w:hAnsi="Simplified Arabic" w:cs="Simplified Arabic"/>
                <w:color w:val="000000" w:themeColor="text1"/>
                <w:sz w:val="18"/>
                <w:szCs w:val="18"/>
                <w:rtl/>
              </w:rPr>
            </w:pPr>
            <w:r w:rsidRPr="0045053D">
              <w:rPr>
                <w:rFonts w:ascii="Simplified Arabic" w:hAnsi="Simplified Arabic" w:cs="Simplified Arabic"/>
                <w:color w:val="000000" w:themeColor="text1"/>
                <w:sz w:val="18"/>
                <w:szCs w:val="18"/>
                <w:rtl/>
              </w:rPr>
              <w:t>القدس</w:t>
            </w:r>
          </w:p>
        </w:tc>
        <w:tc>
          <w:tcPr>
            <w:tcW w:w="1031" w:type="pct"/>
            <w:tcBorders>
              <w:top w:val="nil"/>
              <w:left w:val="single" w:sz="4" w:space="0" w:color="auto"/>
              <w:bottom w:val="nil"/>
              <w:right w:val="nil"/>
            </w:tcBorders>
            <w:noWrap/>
            <w:hideMark/>
          </w:tcPr>
          <w:p w14:paraId="30290EBE"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61.1</w:t>
            </w:r>
          </w:p>
        </w:tc>
        <w:tc>
          <w:tcPr>
            <w:tcW w:w="1125" w:type="pct"/>
            <w:tcBorders>
              <w:top w:val="nil"/>
              <w:left w:val="nil"/>
              <w:bottom w:val="nil"/>
              <w:right w:val="single" w:sz="4" w:space="0" w:color="auto"/>
            </w:tcBorders>
          </w:tcPr>
          <w:p w14:paraId="322769C3"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87.9</w:t>
            </w:r>
          </w:p>
        </w:tc>
        <w:tc>
          <w:tcPr>
            <w:tcW w:w="937" w:type="pct"/>
            <w:gridSpan w:val="2"/>
            <w:tcBorders>
              <w:top w:val="nil"/>
              <w:left w:val="single" w:sz="4" w:space="0" w:color="auto"/>
              <w:bottom w:val="nil"/>
              <w:right w:val="single" w:sz="4" w:space="0" w:color="auto"/>
            </w:tcBorders>
          </w:tcPr>
          <w:p w14:paraId="2D113668"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Jerusalem</w:t>
            </w:r>
          </w:p>
        </w:tc>
        <w:tc>
          <w:tcPr>
            <w:tcW w:w="606" w:type="pct"/>
            <w:tcBorders>
              <w:top w:val="nil"/>
              <w:left w:val="single" w:sz="4" w:space="0" w:color="auto"/>
              <w:bottom w:val="nil"/>
              <w:right w:val="single" w:sz="4" w:space="0" w:color="auto"/>
            </w:tcBorders>
          </w:tcPr>
          <w:p w14:paraId="08610216" w14:textId="77777777" w:rsidR="00661C89" w:rsidRPr="00315C32" w:rsidRDefault="00661C89" w:rsidP="00661C89">
            <w:pPr>
              <w:bidi w:val="0"/>
              <w:rPr>
                <w:rFonts w:ascii="Arial" w:hAnsi="Arial" w:cs="Arial"/>
                <w:color w:val="000000"/>
                <w:sz w:val="18"/>
                <w:szCs w:val="18"/>
              </w:rPr>
            </w:pPr>
          </w:p>
        </w:tc>
      </w:tr>
      <w:tr w:rsidR="00661C89" w:rsidRPr="006D0378" w14:paraId="55C8A305" w14:textId="77777777" w:rsidTr="00661C89">
        <w:trPr>
          <w:trHeight w:val="340"/>
        </w:trPr>
        <w:tc>
          <w:tcPr>
            <w:tcW w:w="551" w:type="pct"/>
            <w:tcBorders>
              <w:top w:val="nil"/>
              <w:left w:val="single" w:sz="4" w:space="0" w:color="auto"/>
              <w:bottom w:val="nil"/>
              <w:right w:val="single" w:sz="4" w:space="0" w:color="auto"/>
            </w:tcBorders>
            <w:noWrap/>
            <w:hideMark/>
          </w:tcPr>
          <w:p w14:paraId="7F5BEE8C"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04DB787C"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بيت لحم</w:t>
            </w:r>
          </w:p>
        </w:tc>
        <w:tc>
          <w:tcPr>
            <w:tcW w:w="1031" w:type="pct"/>
            <w:tcBorders>
              <w:top w:val="nil"/>
              <w:left w:val="single" w:sz="4" w:space="0" w:color="auto"/>
              <w:bottom w:val="nil"/>
              <w:right w:val="nil"/>
            </w:tcBorders>
            <w:noWrap/>
            <w:hideMark/>
          </w:tcPr>
          <w:p w14:paraId="72A9D7D4"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71.5</w:t>
            </w:r>
          </w:p>
        </w:tc>
        <w:tc>
          <w:tcPr>
            <w:tcW w:w="1125" w:type="pct"/>
            <w:tcBorders>
              <w:top w:val="nil"/>
              <w:left w:val="nil"/>
              <w:bottom w:val="nil"/>
              <w:right w:val="single" w:sz="4" w:space="0" w:color="auto"/>
            </w:tcBorders>
          </w:tcPr>
          <w:p w14:paraId="78C9D55A"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97.3</w:t>
            </w:r>
          </w:p>
        </w:tc>
        <w:tc>
          <w:tcPr>
            <w:tcW w:w="937" w:type="pct"/>
            <w:gridSpan w:val="2"/>
            <w:tcBorders>
              <w:top w:val="nil"/>
              <w:left w:val="single" w:sz="4" w:space="0" w:color="auto"/>
              <w:bottom w:val="nil"/>
              <w:right w:val="single" w:sz="4" w:space="0" w:color="auto"/>
            </w:tcBorders>
          </w:tcPr>
          <w:p w14:paraId="720AC8EA"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Bethlehem</w:t>
            </w:r>
          </w:p>
        </w:tc>
        <w:tc>
          <w:tcPr>
            <w:tcW w:w="606" w:type="pct"/>
            <w:tcBorders>
              <w:top w:val="nil"/>
              <w:left w:val="single" w:sz="4" w:space="0" w:color="auto"/>
              <w:bottom w:val="nil"/>
              <w:right w:val="single" w:sz="4" w:space="0" w:color="auto"/>
            </w:tcBorders>
          </w:tcPr>
          <w:p w14:paraId="22CAB684" w14:textId="77777777" w:rsidR="00661C89" w:rsidRPr="00315C32" w:rsidRDefault="00661C89" w:rsidP="00661C89">
            <w:pPr>
              <w:bidi w:val="0"/>
              <w:rPr>
                <w:rFonts w:ascii="Arial" w:hAnsi="Arial" w:cs="Arial"/>
                <w:color w:val="000000"/>
                <w:sz w:val="18"/>
                <w:szCs w:val="18"/>
              </w:rPr>
            </w:pPr>
          </w:p>
        </w:tc>
      </w:tr>
      <w:tr w:rsidR="00661C89" w:rsidRPr="006D0378" w14:paraId="15DA957B" w14:textId="77777777" w:rsidTr="00661C89">
        <w:trPr>
          <w:trHeight w:val="340"/>
        </w:trPr>
        <w:tc>
          <w:tcPr>
            <w:tcW w:w="551" w:type="pct"/>
            <w:tcBorders>
              <w:top w:val="nil"/>
              <w:left w:val="single" w:sz="4" w:space="0" w:color="auto"/>
              <w:bottom w:val="nil"/>
              <w:right w:val="single" w:sz="4" w:space="0" w:color="auto"/>
            </w:tcBorders>
            <w:noWrap/>
            <w:hideMark/>
          </w:tcPr>
          <w:p w14:paraId="0D22D215"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0BE22C40"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الخليل</w:t>
            </w:r>
          </w:p>
        </w:tc>
        <w:tc>
          <w:tcPr>
            <w:tcW w:w="1031" w:type="pct"/>
            <w:tcBorders>
              <w:top w:val="nil"/>
              <w:left w:val="single" w:sz="4" w:space="0" w:color="auto"/>
              <w:bottom w:val="nil"/>
              <w:right w:val="nil"/>
            </w:tcBorders>
            <w:noWrap/>
            <w:hideMark/>
          </w:tcPr>
          <w:p w14:paraId="7EC844B3"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55.3</w:t>
            </w:r>
          </w:p>
        </w:tc>
        <w:tc>
          <w:tcPr>
            <w:tcW w:w="1125" w:type="pct"/>
            <w:tcBorders>
              <w:top w:val="nil"/>
              <w:left w:val="nil"/>
              <w:bottom w:val="nil"/>
              <w:right w:val="single" w:sz="4" w:space="0" w:color="auto"/>
            </w:tcBorders>
          </w:tcPr>
          <w:p w14:paraId="640082BB"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97.4</w:t>
            </w:r>
          </w:p>
        </w:tc>
        <w:tc>
          <w:tcPr>
            <w:tcW w:w="937" w:type="pct"/>
            <w:gridSpan w:val="2"/>
            <w:tcBorders>
              <w:top w:val="nil"/>
              <w:left w:val="single" w:sz="4" w:space="0" w:color="auto"/>
              <w:bottom w:val="nil"/>
              <w:right w:val="single" w:sz="4" w:space="0" w:color="auto"/>
            </w:tcBorders>
          </w:tcPr>
          <w:p w14:paraId="02A43BF2"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Hebron</w:t>
            </w:r>
          </w:p>
        </w:tc>
        <w:tc>
          <w:tcPr>
            <w:tcW w:w="606" w:type="pct"/>
            <w:tcBorders>
              <w:top w:val="nil"/>
              <w:left w:val="single" w:sz="4" w:space="0" w:color="auto"/>
              <w:bottom w:val="nil"/>
              <w:right w:val="single" w:sz="4" w:space="0" w:color="auto"/>
            </w:tcBorders>
          </w:tcPr>
          <w:p w14:paraId="719C57A0" w14:textId="77777777" w:rsidR="00661C89" w:rsidRPr="00315C32" w:rsidRDefault="00661C89" w:rsidP="00661C89">
            <w:pPr>
              <w:bidi w:val="0"/>
              <w:rPr>
                <w:rFonts w:ascii="Arial" w:hAnsi="Arial" w:cs="Arial"/>
                <w:color w:val="000000"/>
                <w:sz w:val="18"/>
                <w:szCs w:val="18"/>
              </w:rPr>
            </w:pPr>
          </w:p>
        </w:tc>
      </w:tr>
      <w:tr w:rsidR="00661C89" w:rsidRPr="006D0378" w14:paraId="7436D14C" w14:textId="77777777" w:rsidTr="00661C89">
        <w:trPr>
          <w:trHeight w:val="340"/>
        </w:trPr>
        <w:tc>
          <w:tcPr>
            <w:tcW w:w="551" w:type="pct"/>
            <w:tcBorders>
              <w:top w:val="nil"/>
              <w:left w:val="single" w:sz="4" w:space="0" w:color="auto"/>
              <w:bottom w:val="nil"/>
              <w:right w:val="single" w:sz="4" w:space="0" w:color="auto"/>
            </w:tcBorders>
            <w:noWrap/>
            <w:hideMark/>
          </w:tcPr>
          <w:p w14:paraId="7DA55FEE"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4C5E1BE8" w14:textId="77777777" w:rsidR="00661C89" w:rsidRPr="0045053D" w:rsidRDefault="00661C89" w:rsidP="00661C89">
            <w:pPr>
              <w:bidi w:val="0"/>
              <w:jc w:val="right"/>
              <w:rPr>
                <w:rFonts w:ascii="Simplified Arabic" w:hAnsi="Simplified Arabic" w:cs="Simplified Arabic"/>
                <w:b/>
                <w:bCs/>
                <w:color w:val="000000" w:themeColor="text1"/>
                <w:sz w:val="18"/>
                <w:szCs w:val="18"/>
              </w:rPr>
            </w:pPr>
            <w:r w:rsidRPr="0045053D">
              <w:rPr>
                <w:rFonts w:ascii="Simplified Arabic" w:hAnsi="Simplified Arabic" w:cs="Simplified Arabic"/>
                <w:b/>
                <w:bCs/>
                <w:color w:val="000000" w:themeColor="text1"/>
                <w:sz w:val="18"/>
                <w:szCs w:val="18"/>
                <w:rtl/>
              </w:rPr>
              <w:t>قطاع غزة</w:t>
            </w:r>
          </w:p>
        </w:tc>
        <w:tc>
          <w:tcPr>
            <w:tcW w:w="1031" w:type="pct"/>
            <w:tcBorders>
              <w:top w:val="nil"/>
              <w:left w:val="single" w:sz="4" w:space="0" w:color="auto"/>
              <w:bottom w:val="nil"/>
              <w:right w:val="nil"/>
            </w:tcBorders>
            <w:noWrap/>
            <w:hideMark/>
          </w:tcPr>
          <w:p w14:paraId="5161633B" w14:textId="77777777" w:rsidR="00661C89" w:rsidRPr="007E1B0B" w:rsidRDefault="00661C89" w:rsidP="00661C89">
            <w:pPr>
              <w:bidi w:val="0"/>
              <w:jc w:val="right"/>
              <w:rPr>
                <w:rFonts w:ascii="Arial" w:hAnsi="Arial" w:cs="Arial"/>
                <w:b/>
                <w:bCs/>
                <w:color w:val="000000"/>
                <w:sz w:val="18"/>
                <w:szCs w:val="18"/>
              </w:rPr>
            </w:pPr>
            <w:r w:rsidRPr="007E1B0B">
              <w:rPr>
                <w:rFonts w:ascii="Arial" w:hAnsi="Arial" w:cs="Arial"/>
                <w:b/>
                <w:bCs/>
                <w:color w:val="000000"/>
                <w:sz w:val="18"/>
                <w:szCs w:val="18"/>
              </w:rPr>
              <w:t>24.5</w:t>
            </w:r>
          </w:p>
        </w:tc>
        <w:tc>
          <w:tcPr>
            <w:tcW w:w="1125" w:type="pct"/>
            <w:tcBorders>
              <w:top w:val="nil"/>
              <w:left w:val="nil"/>
              <w:bottom w:val="nil"/>
              <w:right w:val="single" w:sz="4" w:space="0" w:color="auto"/>
            </w:tcBorders>
          </w:tcPr>
          <w:p w14:paraId="2028A102" w14:textId="77777777" w:rsidR="00661C89" w:rsidRPr="007E1B0B" w:rsidRDefault="00661C89" w:rsidP="00661C89">
            <w:pPr>
              <w:bidi w:val="0"/>
              <w:jc w:val="right"/>
              <w:rPr>
                <w:rFonts w:ascii="Arial" w:hAnsi="Arial" w:cs="Arial"/>
                <w:b/>
                <w:bCs/>
                <w:color w:val="000000"/>
                <w:sz w:val="18"/>
                <w:szCs w:val="18"/>
              </w:rPr>
            </w:pPr>
            <w:r w:rsidRPr="007E1B0B">
              <w:rPr>
                <w:rFonts w:ascii="Arial" w:hAnsi="Arial" w:cs="Arial"/>
                <w:b/>
                <w:bCs/>
                <w:color w:val="000000"/>
                <w:sz w:val="18"/>
                <w:szCs w:val="18"/>
              </w:rPr>
              <w:t>36.9</w:t>
            </w:r>
          </w:p>
        </w:tc>
        <w:tc>
          <w:tcPr>
            <w:tcW w:w="937" w:type="pct"/>
            <w:gridSpan w:val="2"/>
            <w:tcBorders>
              <w:top w:val="nil"/>
              <w:left w:val="single" w:sz="4" w:space="0" w:color="auto"/>
              <w:bottom w:val="nil"/>
              <w:right w:val="single" w:sz="4" w:space="0" w:color="auto"/>
            </w:tcBorders>
          </w:tcPr>
          <w:p w14:paraId="51B583A5" w14:textId="77777777" w:rsidR="00661C89" w:rsidRPr="006D0378" w:rsidRDefault="00661C89" w:rsidP="00661C89">
            <w:pPr>
              <w:bidi w:val="0"/>
              <w:rPr>
                <w:rFonts w:ascii="Arial" w:hAnsi="Arial" w:cs="Arial"/>
                <w:b/>
                <w:bCs/>
                <w:color w:val="000000" w:themeColor="text1"/>
                <w:sz w:val="18"/>
                <w:szCs w:val="18"/>
              </w:rPr>
            </w:pPr>
            <w:r w:rsidRPr="006D0378">
              <w:rPr>
                <w:rFonts w:ascii="Arial" w:hAnsi="Arial" w:cs="Arial"/>
                <w:b/>
                <w:bCs/>
                <w:color w:val="000000" w:themeColor="text1"/>
                <w:sz w:val="18"/>
                <w:szCs w:val="18"/>
              </w:rPr>
              <w:t>Gaza Strip</w:t>
            </w:r>
          </w:p>
        </w:tc>
        <w:tc>
          <w:tcPr>
            <w:tcW w:w="606" w:type="pct"/>
            <w:tcBorders>
              <w:top w:val="nil"/>
              <w:left w:val="single" w:sz="4" w:space="0" w:color="auto"/>
              <w:bottom w:val="nil"/>
              <w:right w:val="single" w:sz="4" w:space="0" w:color="auto"/>
            </w:tcBorders>
          </w:tcPr>
          <w:p w14:paraId="3B883A71" w14:textId="77777777" w:rsidR="00661C89" w:rsidRPr="00315C32" w:rsidRDefault="00661C89" w:rsidP="00661C89">
            <w:pPr>
              <w:bidi w:val="0"/>
              <w:rPr>
                <w:rFonts w:ascii="Arial" w:hAnsi="Arial" w:cs="Arial"/>
                <w:b/>
                <w:bCs/>
                <w:color w:val="000000"/>
                <w:sz w:val="18"/>
                <w:szCs w:val="18"/>
              </w:rPr>
            </w:pPr>
          </w:p>
        </w:tc>
      </w:tr>
      <w:tr w:rsidR="00661C89" w:rsidRPr="006D0378" w14:paraId="55936522" w14:textId="77777777" w:rsidTr="00661C89">
        <w:trPr>
          <w:trHeight w:val="340"/>
        </w:trPr>
        <w:tc>
          <w:tcPr>
            <w:tcW w:w="551" w:type="pct"/>
            <w:tcBorders>
              <w:top w:val="nil"/>
              <w:left w:val="single" w:sz="4" w:space="0" w:color="auto"/>
              <w:bottom w:val="nil"/>
              <w:right w:val="single" w:sz="4" w:space="0" w:color="auto"/>
            </w:tcBorders>
            <w:hideMark/>
          </w:tcPr>
          <w:p w14:paraId="76083F0D" w14:textId="77777777" w:rsidR="00661C89" w:rsidRPr="009E5CA6" w:rsidRDefault="00661C89" w:rsidP="00661C89">
            <w:pPr>
              <w:bidi w:val="0"/>
              <w:jc w:val="right"/>
              <w:rPr>
                <w:rFonts w:ascii="Simplified Arabic" w:hAnsi="Simplified Arabic" w:cs="Simplified Arabic"/>
                <w:b/>
                <w:bCs/>
                <w:color w:val="000000" w:themeColor="text1"/>
                <w:sz w:val="18"/>
                <w:szCs w:val="18"/>
              </w:rPr>
            </w:pPr>
            <w:r w:rsidRPr="009E5CA6">
              <w:rPr>
                <w:rFonts w:ascii="Simplified Arabic" w:hAnsi="Simplified Arabic" w:cs="Simplified Arabic"/>
                <w:b/>
                <w:bCs/>
                <w:color w:val="000000" w:themeColor="text1"/>
                <w:sz w:val="18"/>
                <w:szCs w:val="18"/>
                <w:rtl/>
              </w:rPr>
              <w:t>النشاط</w:t>
            </w:r>
            <w:r w:rsidRPr="009E5CA6">
              <w:rPr>
                <w:rFonts w:ascii="Simplified Arabic" w:hAnsi="Simplified Arabic" w:cs="Simplified Arabic" w:hint="cs"/>
                <w:b/>
                <w:bCs/>
                <w:color w:val="000000" w:themeColor="text1"/>
                <w:sz w:val="18"/>
                <w:szCs w:val="18"/>
                <w:rtl/>
              </w:rPr>
              <w:t xml:space="preserve"> الاقتصادي</w:t>
            </w:r>
          </w:p>
        </w:tc>
        <w:tc>
          <w:tcPr>
            <w:tcW w:w="750" w:type="pct"/>
            <w:tcBorders>
              <w:top w:val="nil"/>
              <w:left w:val="single" w:sz="4" w:space="0" w:color="auto"/>
              <w:bottom w:val="nil"/>
              <w:right w:val="single" w:sz="4" w:space="0" w:color="auto"/>
            </w:tcBorders>
            <w:hideMark/>
          </w:tcPr>
          <w:p w14:paraId="3567CC09"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الصناعة</w:t>
            </w:r>
          </w:p>
        </w:tc>
        <w:tc>
          <w:tcPr>
            <w:tcW w:w="1031" w:type="pct"/>
            <w:tcBorders>
              <w:top w:val="nil"/>
              <w:left w:val="single" w:sz="4" w:space="0" w:color="auto"/>
              <w:bottom w:val="nil"/>
              <w:right w:val="nil"/>
            </w:tcBorders>
            <w:noWrap/>
            <w:hideMark/>
          </w:tcPr>
          <w:p w14:paraId="6A0B47EA"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54.9</w:t>
            </w:r>
          </w:p>
        </w:tc>
        <w:tc>
          <w:tcPr>
            <w:tcW w:w="1125" w:type="pct"/>
            <w:tcBorders>
              <w:top w:val="nil"/>
              <w:left w:val="nil"/>
              <w:bottom w:val="nil"/>
              <w:right w:val="single" w:sz="4" w:space="0" w:color="auto"/>
            </w:tcBorders>
          </w:tcPr>
          <w:p w14:paraId="4DD2C342"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78.2</w:t>
            </w:r>
          </w:p>
        </w:tc>
        <w:tc>
          <w:tcPr>
            <w:tcW w:w="937" w:type="pct"/>
            <w:gridSpan w:val="2"/>
            <w:tcBorders>
              <w:top w:val="nil"/>
              <w:left w:val="single" w:sz="4" w:space="0" w:color="auto"/>
              <w:bottom w:val="nil"/>
              <w:right w:val="single" w:sz="4" w:space="0" w:color="auto"/>
            </w:tcBorders>
          </w:tcPr>
          <w:p w14:paraId="2999A05B"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Industry</w:t>
            </w:r>
          </w:p>
        </w:tc>
        <w:tc>
          <w:tcPr>
            <w:tcW w:w="606" w:type="pct"/>
            <w:tcBorders>
              <w:top w:val="nil"/>
              <w:left w:val="single" w:sz="4" w:space="0" w:color="auto"/>
              <w:bottom w:val="nil"/>
              <w:right w:val="single" w:sz="4" w:space="0" w:color="auto"/>
            </w:tcBorders>
          </w:tcPr>
          <w:p w14:paraId="05A993AF" w14:textId="77777777" w:rsidR="00661C89" w:rsidRPr="00BC103C" w:rsidRDefault="00661C89" w:rsidP="00661C89">
            <w:pPr>
              <w:bidi w:val="0"/>
              <w:rPr>
                <w:rFonts w:ascii="Arial" w:hAnsi="Arial" w:cs="Arial"/>
                <w:b/>
                <w:bCs/>
                <w:color w:val="000000"/>
                <w:sz w:val="18"/>
                <w:szCs w:val="18"/>
              </w:rPr>
            </w:pPr>
            <w:r>
              <w:rPr>
                <w:rFonts w:ascii="Arial" w:hAnsi="Arial" w:cs="Arial"/>
                <w:b/>
                <w:bCs/>
                <w:color w:val="000000" w:themeColor="text1"/>
                <w:sz w:val="18"/>
                <w:szCs w:val="18"/>
              </w:rPr>
              <w:t xml:space="preserve">Economic </w:t>
            </w:r>
            <w:r w:rsidRPr="00BC103C">
              <w:rPr>
                <w:rFonts w:ascii="Arial" w:hAnsi="Arial" w:cs="Arial"/>
                <w:b/>
                <w:bCs/>
                <w:color w:val="000000" w:themeColor="text1"/>
                <w:sz w:val="18"/>
                <w:szCs w:val="18"/>
              </w:rPr>
              <w:t>Activity</w:t>
            </w:r>
          </w:p>
        </w:tc>
      </w:tr>
      <w:tr w:rsidR="00661C89" w:rsidRPr="006D0378" w14:paraId="39B561B4" w14:textId="77777777" w:rsidTr="00661C89">
        <w:trPr>
          <w:trHeight w:val="340"/>
        </w:trPr>
        <w:tc>
          <w:tcPr>
            <w:tcW w:w="551" w:type="pct"/>
            <w:tcBorders>
              <w:top w:val="nil"/>
              <w:left w:val="single" w:sz="4" w:space="0" w:color="auto"/>
              <w:bottom w:val="nil"/>
              <w:right w:val="single" w:sz="4" w:space="0" w:color="auto"/>
            </w:tcBorders>
            <w:noWrap/>
            <w:hideMark/>
          </w:tcPr>
          <w:p w14:paraId="129BAAE9"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78F87326"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الانشاءات</w:t>
            </w:r>
          </w:p>
        </w:tc>
        <w:tc>
          <w:tcPr>
            <w:tcW w:w="1031" w:type="pct"/>
            <w:tcBorders>
              <w:top w:val="nil"/>
              <w:left w:val="single" w:sz="4" w:space="0" w:color="auto"/>
              <w:bottom w:val="nil"/>
              <w:right w:val="nil"/>
            </w:tcBorders>
            <w:noWrap/>
            <w:hideMark/>
          </w:tcPr>
          <w:p w14:paraId="6E667615" w14:textId="77777777" w:rsidR="00661C89" w:rsidRPr="007E1B0B" w:rsidRDefault="00661C89" w:rsidP="00BD0ECE">
            <w:pPr>
              <w:bidi w:val="0"/>
              <w:jc w:val="right"/>
              <w:rPr>
                <w:rFonts w:ascii="Arial" w:hAnsi="Arial" w:cs="Arial"/>
                <w:color w:val="000000"/>
                <w:sz w:val="18"/>
                <w:szCs w:val="18"/>
              </w:rPr>
            </w:pPr>
            <w:r w:rsidRPr="007E1B0B">
              <w:rPr>
                <w:rFonts w:ascii="Arial" w:hAnsi="Arial" w:cs="Arial"/>
                <w:color w:val="000000"/>
                <w:sz w:val="18"/>
                <w:szCs w:val="18"/>
              </w:rPr>
              <w:t>5</w:t>
            </w:r>
            <w:r w:rsidR="00BD0ECE">
              <w:rPr>
                <w:rFonts w:ascii="Arial" w:hAnsi="Arial" w:cs="Arial" w:hint="cs"/>
                <w:color w:val="000000"/>
                <w:sz w:val="18"/>
                <w:szCs w:val="18"/>
                <w:rtl/>
              </w:rPr>
              <w:t>6</w:t>
            </w:r>
            <w:r w:rsidRPr="007E1B0B">
              <w:rPr>
                <w:rFonts w:ascii="Arial" w:hAnsi="Arial" w:cs="Arial"/>
                <w:color w:val="000000"/>
                <w:sz w:val="18"/>
                <w:szCs w:val="18"/>
              </w:rPr>
              <w:t>.0</w:t>
            </w:r>
          </w:p>
        </w:tc>
        <w:tc>
          <w:tcPr>
            <w:tcW w:w="1125" w:type="pct"/>
            <w:tcBorders>
              <w:top w:val="nil"/>
              <w:left w:val="nil"/>
              <w:bottom w:val="nil"/>
              <w:right w:val="single" w:sz="4" w:space="0" w:color="auto"/>
            </w:tcBorders>
          </w:tcPr>
          <w:p w14:paraId="6BCCF871"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72.1</w:t>
            </w:r>
          </w:p>
        </w:tc>
        <w:tc>
          <w:tcPr>
            <w:tcW w:w="937" w:type="pct"/>
            <w:gridSpan w:val="2"/>
            <w:tcBorders>
              <w:top w:val="nil"/>
              <w:left w:val="single" w:sz="4" w:space="0" w:color="auto"/>
              <w:bottom w:val="nil"/>
              <w:right w:val="single" w:sz="4" w:space="0" w:color="auto"/>
            </w:tcBorders>
          </w:tcPr>
          <w:p w14:paraId="3163E7C9"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Construction</w:t>
            </w:r>
          </w:p>
        </w:tc>
        <w:tc>
          <w:tcPr>
            <w:tcW w:w="606" w:type="pct"/>
            <w:tcBorders>
              <w:top w:val="nil"/>
              <w:left w:val="single" w:sz="4" w:space="0" w:color="auto"/>
              <w:bottom w:val="nil"/>
              <w:right w:val="single" w:sz="4" w:space="0" w:color="auto"/>
            </w:tcBorders>
          </w:tcPr>
          <w:p w14:paraId="60BFD0AD" w14:textId="77777777" w:rsidR="00661C89" w:rsidRPr="00315C32" w:rsidRDefault="00661C89" w:rsidP="00661C89">
            <w:pPr>
              <w:bidi w:val="0"/>
              <w:rPr>
                <w:rFonts w:ascii="Arial" w:hAnsi="Arial" w:cs="Arial"/>
                <w:color w:val="000000"/>
                <w:sz w:val="18"/>
                <w:szCs w:val="18"/>
              </w:rPr>
            </w:pPr>
          </w:p>
        </w:tc>
      </w:tr>
      <w:tr w:rsidR="00661C89" w:rsidRPr="006D0378" w14:paraId="30DD35BE" w14:textId="77777777" w:rsidTr="00661C89">
        <w:trPr>
          <w:trHeight w:val="340"/>
        </w:trPr>
        <w:tc>
          <w:tcPr>
            <w:tcW w:w="551" w:type="pct"/>
            <w:tcBorders>
              <w:top w:val="nil"/>
              <w:left w:val="single" w:sz="4" w:space="0" w:color="auto"/>
              <w:bottom w:val="nil"/>
              <w:right w:val="single" w:sz="4" w:space="0" w:color="auto"/>
            </w:tcBorders>
            <w:noWrap/>
            <w:hideMark/>
          </w:tcPr>
          <w:p w14:paraId="7E71FC98"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75F45AFC"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التجارة</w:t>
            </w:r>
          </w:p>
        </w:tc>
        <w:tc>
          <w:tcPr>
            <w:tcW w:w="1031" w:type="pct"/>
            <w:tcBorders>
              <w:top w:val="nil"/>
              <w:left w:val="single" w:sz="4" w:space="0" w:color="auto"/>
              <w:bottom w:val="nil"/>
              <w:right w:val="nil"/>
            </w:tcBorders>
            <w:noWrap/>
            <w:hideMark/>
          </w:tcPr>
          <w:p w14:paraId="3A537AD8"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41.6</w:t>
            </w:r>
          </w:p>
        </w:tc>
        <w:tc>
          <w:tcPr>
            <w:tcW w:w="1125" w:type="pct"/>
            <w:tcBorders>
              <w:top w:val="nil"/>
              <w:left w:val="nil"/>
              <w:bottom w:val="nil"/>
              <w:right w:val="single" w:sz="4" w:space="0" w:color="auto"/>
            </w:tcBorders>
          </w:tcPr>
          <w:p w14:paraId="2F9C8FB4"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71.8</w:t>
            </w:r>
          </w:p>
        </w:tc>
        <w:tc>
          <w:tcPr>
            <w:tcW w:w="937" w:type="pct"/>
            <w:gridSpan w:val="2"/>
            <w:tcBorders>
              <w:top w:val="nil"/>
              <w:left w:val="single" w:sz="4" w:space="0" w:color="auto"/>
              <w:bottom w:val="nil"/>
              <w:right w:val="single" w:sz="4" w:space="0" w:color="auto"/>
            </w:tcBorders>
          </w:tcPr>
          <w:p w14:paraId="2441C110"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Trade</w:t>
            </w:r>
          </w:p>
        </w:tc>
        <w:tc>
          <w:tcPr>
            <w:tcW w:w="606" w:type="pct"/>
            <w:tcBorders>
              <w:top w:val="nil"/>
              <w:left w:val="single" w:sz="4" w:space="0" w:color="auto"/>
              <w:bottom w:val="nil"/>
              <w:right w:val="single" w:sz="4" w:space="0" w:color="auto"/>
            </w:tcBorders>
          </w:tcPr>
          <w:p w14:paraId="09984008" w14:textId="77777777" w:rsidR="00661C89" w:rsidRPr="00315C32" w:rsidRDefault="00661C89" w:rsidP="00661C89">
            <w:pPr>
              <w:bidi w:val="0"/>
              <w:rPr>
                <w:rFonts w:ascii="Arial" w:hAnsi="Arial" w:cs="Arial"/>
                <w:color w:val="000000"/>
                <w:sz w:val="18"/>
                <w:szCs w:val="18"/>
              </w:rPr>
            </w:pPr>
          </w:p>
        </w:tc>
      </w:tr>
      <w:tr w:rsidR="00661C89" w:rsidRPr="006D0378" w14:paraId="197CEAA1" w14:textId="77777777" w:rsidTr="00661C89">
        <w:trPr>
          <w:trHeight w:val="340"/>
        </w:trPr>
        <w:tc>
          <w:tcPr>
            <w:tcW w:w="551" w:type="pct"/>
            <w:tcBorders>
              <w:top w:val="nil"/>
              <w:left w:val="single" w:sz="4" w:space="0" w:color="auto"/>
              <w:bottom w:val="nil"/>
              <w:right w:val="single" w:sz="4" w:space="0" w:color="auto"/>
            </w:tcBorders>
            <w:noWrap/>
            <w:hideMark/>
          </w:tcPr>
          <w:p w14:paraId="316394C3"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544ED567"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الخدمات</w:t>
            </w:r>
          </w:p>
        </w:tc>
        <w:tc>
          <w:tcPr>
            <w:tcW w:w="1031" w:type="pct"/>
            <w:tcBorders>
              <w:top w:val="nil"/>
              <w:left w:val="single" w:sz="4" w:space="0" w:color="auto"/>
              <w:bottom w:val="nil"/>
              <w:right w:val="nil"/>
            </w:tcBorders>
            <w:noWrap/>
            <w:hideMark/>
          </w:tcPr>
          <w:p w14:paraId="6F5DC514"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64.4</w:t>
            </w:r>
          </w:p>
        </w:tc>
        <w:tc>
          <w:tcPr>
            <w:tcW w:w="1125" w:type="pct"/>
            <w:tcBorders>
              <w:top w:val="nil"/>
              <w:left w:val="nil"/>
              <w:bottom w:val="nil"/>
              <w:right w:val="single" w:sz="4" w:space="0" w:color="auto"/>
            </w:tcBorders>
          </w:tcPr>
          <w:p w14:paraId="7B5E8959"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78.3</w:t>
            </w:r>
          </w:p>
        </w:tc>
        <w:tc>
          <w:tcPr>
            <w:tcW w:w="937" w:type="pct"/>
            <w:gridSpan w:val="2"/>
            <w:tcBorders>
              <w:top w:val="nil"/>
              <w:left w:val="single" w:sz="4" w:space="0" w:color="auto"/>
              <w:bottom w:val="nil"/>
              <w:right w:val="single" w:sz="4" w:space="0" w:color="auto"/>
            </w:tcBorders>
          </w:tcPr>
          <w:p w14:paraId="74C8098C"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Service</w:t>
            </w:r>
          </w:p>
        </w:tc>
        <w:tc>
          <w:tcPr>
            <w:tcW w:w="606" w:type="pct"/>
            <w:tcBorders>
              <w:top w:val="nil"/>
              <w:left w:val="single" w:sz="4" w:space="0" w:color="auto"/>
              <w:bottom w:val="nil"/>
              <w:right w:val="single" w:sz="4" w:space="0" w:color="auto"/>
            </w:tcBorders>
          </w:tcPr>
          <w:p w14:paraId="3923478E" w14:textId="77777777" w:rsidR="00661C89" w:rsidRDefault="00661C89" w:rsidP="00661C89">
            <w:pPr>
              <w:bidi w:val="0"/>
              <w:rPr>
                <w:rFonts w:ascii="Arial" w:hAnsi="Arial" w:cs="Arial"/>
                <w:color w:val="000000"/>
                <w:sz w:val="18"/>
                <w:szCs w:val="18"/>
              </w:rPr>
            </w:pPr>
          </w:p>
        </w:tc>
      </w:tr>
      <w:tr w:rsidR="00661C89" w:rsidRPr="006D0378" w14:paraId="202CFF32" w14:textId="77777777" w:rsidTr="00661C89">
        <w:trPr>
          <w:trHeight w:val="340"/>
        </w:trPr>
        <w:tc>
          <w:tcPr>
            <w:tcW w:w="551" w:type="pct"/>
            <w:tcBorders>
              <w:top w:val="nil"/>
              <w:left w:val="single" w:sz="4" w:space="0" w:color="auto"/>
              <w:bottom w:val="nil"/>
              <w:right w:val="single" w:sz="4" w:space="0" w:color="auto"/>
            </w:tcBorders>
            <w:noWrap/>
            <w:hideMark/>
          </w:tcPr>
          <w:p w14:paraId="6841E65F"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432FBA14"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النقل</w:t>
            </w:r>
          </w:p>
        </w:tc>
        <w:tc>
          <w:tcPr>
            <w:tcW w:w="1031" w:type="pct"/>
            <w:tcBorders>
              <w:top w:val="nil"/>
              <w:left w:val="single" w:sz="4" w:space="0" w:color="auto"/>
              <w:bottom w:val="nil"/>
              <w:right w:val="nil"/>
            </w:tcBorders>
            <w:noWrap/>
            <w:hideMark/>
          </w:tcPr>
          <w:p w14:paraId="19027CDE"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52.8</w:t>
            </w:r>
          </w:p>
        </w:tc>
        <w:tc>
          <w:tcPr>
            <w:tcW w:w="1125" w:type="pct"/>
            <w:tcBorders>
              <w:top w:val="nil"/>
              <w:left w:val="nil"/>
              <w:bottom w:val="nil"/>
              <w:right w:val="single" w:sz="4" w:space="0" w:color="auto"/>
            </w:tcBorders>
          </w:tcPr>
          <w:p w14:paraId="0F7CFDD5"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72.3</w:t>
            </w:r>
          </w:p>
        </w:tc>
        <w:tc>
          <w:tcPr>
            <w:tcW w:w="937" w:type="pct"/>
            <w:gridSpan w:val="2"/>
            <w:tcBorders>
              <w:top w:val="nil"/>
              <w:left w:val="single" w:sz="4" w:space="0" w:color="auto"/>
              <w:bottom w:val="nil"/>
              <w:right w:val="single" w:sz="4" w:space="0" w:color="auto"/>
            </w:tcBorders>
          </w:tcPr>
          <w:p w14:paraId="49229C29"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Transport</w:t>
            </w:r>
          </w:p>
        </w:tc>
        <w:tc>
          <w:tcPr>
            <w:tcW w:w="606" w:type="pct"/>
            <w:tcBorders>
              <w:top w:val="nil"/>
              <w:left w:val="single" w:sz="4" w:space="0" w:color="auto"/>
              <w:bottom w:val="nil"/>
              <w:right w:val="single" w:sz="4" w:space="0" w:color="auto"/>
            </w:tcBorders>
          </w:tcPr>
          <w:p w14:paraId="4FCDAB2F" w14:textId="77777777" w:rsidR="00661C89" w:rsidRPr="00315C32" w:rsidRDefault="00661C89" w:rsidP="00661C89">
            <w:pPr>
              <w:bidi w:val="0"/>
              <w:rPr>
                <w:rFonts w:ascii="Arial" w:hAnsi="Arial" w:cs="Arial"/>
                <w:color w:val="000000"/>
                <w:sz w:val="18"/>
                <w:szCs w:val="18"/>
              </w:rPr>
            </w:pPr>
          </w:p>
        </w:tc>
      </w:tr>
      <w:tr w:rsidR="00661C89" w:rsidRPr="006D0378" w14:paraId="653CD62F" w14:textId="77777777" w:rsidTr="00661C89">
        <w:trPr>
          <w:trHeight w:val="340"/>
        </w:trPr>
        <w:tc>
          <w:tcPr>
            <w:tcW w:w="551" w:type="pct"/>
            <w:tcBorders>
              <w:top w:val="nil"/>
              <w:left w:val="single" w:sz="4" w:space="0" w:color="auto"/>
              <w:bottom w:val="nil"/>
              <w:right w:val="single" w:sz="4" w:space="0" w:color="auto"/>
            </w:tcBorders>
            <w:noWrap/>
            <w:hideMark/>
          </w:tcPr>
          <w:p w14:paraId="7946E1D3"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Pr>
              <w:t> </w:t>
            </w:r>
          </w:p>
        </w:tc>
        <w:tc>
          <w:tcPr>
            <w:tcW w:w="750" w:type="pct"/>
            <w:tcBorders>
              <w:top w:val="nil"/>
              <w:left w:val="single" w:sz="4" w:space="0" w:color="auto"/>
              <w:bottom w:val="nil"/>
              <w:right w:val="single" w:sz="4" w:space="0" w:color="auto"/>
            </w:tcBorders>
            <w:hideMark/>
          </w:tcPr>
          <w:p w14:paraId="2F52527D" w14:textId="77777777" w:rsidR="00661C89" w:rsidRPr="0045053D" w:rsidRDefault="00661C89" w:rsidP="00661C89">
            <w:pPr>
              <w:bidi w:val="0"/>
              <w:jc w:val="right"/>
              <w:rPr>
                <w:rFonts w:ascii="Simplified Arabic" w:hAnsi="Simplified Arabic" w:cs="Simplified Arabic"/>
                <w:color w:val="000000" w:themeColor="text1"/>
                <w:sz w:val="18"/>
                <w:szCs w:val="18"/>
              </w:rPr>
            </w:pPr>
            <w:r w:rsidRPr="0045053D">
              <w:rPr>
                <w:rFonts w:ascii="Simplified Arabic" w:hAnsi="Simplified Arabic" w:cs="Simplified Arabic"/>
                <w:color w:val="000000" w:themeColor="text1"/>
                <w:sz w:val="18"/>
                <w:szCs w:val="18"/>
                <w:rtl/>
              </w:rPr>
              <w:t>الاتصالات</w:t>
            </w:r>
          </w:p>
        </w:tc>
        <w:tc>
          <w:tcPr>
            <w:tcW w:w="1031" w:type="pct"/>
            <w:tcBorders>
              <w:top w:val="nil"/>
              <w:left w:val="single" w:sz="4" w:space="0" w:color="auto"/>
              <w:bottom w:val="nil"/>
              <w:right w:val="nil"/>
            </w:tcBorders>
            <w:noWrap/>
            <w:hideMark/>
          </w:tcPr>
          <w:p w14:paraId="0433628D"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43.0</w:t>
            </w:r>
          </w:p>
        </w:tc>
        <w:tc>
          <w:tcPr>
            <w:tcW w:w="1125" w:type="pct"/>
            <w:tcBorders>
              <w:top w:val="nil"/>
              <w:left w:val="nil"/>
              <w:bottom w:val="nil"/>
              <w:right w:val="single" w:sz="4" w:space="0" w:color="auto"/>
            </w:tcBorders>
          </w:tcPr>
          <w:p w14:paraId="4258663B"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69.3</w:t>
            </w:r>
          </w:p>
        </w:tc>
        <w:tc>
          <w:tcPr>
            <w:tcW w:w="937" w:type="pct"/>
            <w:gridSpan w:val="2"/>
            <w:tcBorders>
              <w:top w:val="nil"/>
              <w:left w:val="single" w:sz="4" w:space="0" w:color="auto"/>
              <w:bottom w:val="nil"/>
              <w:right w:val="single" w:sz="4" w:space="0" w:color="auto"/>
            </w:tcBorders>
          </w:tcPr>
          <w:p w14:paraId="5456C950" w14:textId="77777777" w:rsidR="00661C89" w:rsidRPr="006D0378" w:rsidRDefault="00661C89" w:rsidP="00661C89">
            <w:pPr>
              <w:bidi w:val="0"/>
              <w:rPr>
                <w:rFonts w:ascii="Arial" w:hAnsi="Arial" w:cs="Arial"/>
                <w:color w:val="000000" w:themeColor="text1"/>
                <w:sz w:val="18"/>
                <w:szCs w:val="18"/>
              </w:rPr>
            </w:pPr>
            <w:r w:rsidRPr="006D0378">
              <w:rPr>
                <w:rFonts w:ascii="Arial" w:hAnsi="Arial" w:cs="Arial"/>
                <w:color w:val="000000" w:themeColor="text1"/>
                <w:sz w:val="18"/>
                <w:szCs w:val="18"/>
              </w:rPr>
              <w:t>Telecommunication</w:t>
            </w:r>
          </w:p>
        </w:tc>
        <w:tc>
          <w:tcPr>
            <w:tcW w:w="606" w:type="pct"/>
            <w:tcBorders>
              <w:top w:val="nil"/>
              <w:left w:val="single" w:sz="4" w:space="0" w:color="auto"/>
              <w:bottom w:val="nil"/>
              <w:right w:val="single" w:sz="4" w:space="0" w:color="auto"/>
            </w:tcBorders>
          </w:tcPr>
          <w:p w14:paraId="2075E0C6" w14:textId="77777777" w:rsidR="00661C89" w:rsidRPr="00315C32" w:rsidRDefault="00661C89" w:rsidP="00661C89">
            <w:pPr>
              <w:bidi w:val="0"/>
              <w:rPr>
                <w:rFonts w:ascii="Arial" w:hAnsi="Arial" w:cs="Arial"/>
                <w:color w:val="000000"/>
                <w:sz w:val="18"/>
                <w:szCs w:val="18"/>
              </w:rPr>
            </w:pPr>
          </w:p>
        </w:tc>
      </w:tr>
      <w:tr w:rsidR="00661C89" w:rsidRPr="006D0378" w14:paraId="65A0114D" w14:textId="77777777" w:rsidTr="00661C89">
        <w:trPr>
          <w:trHeight w:val="340"/>
        </w:trPr>
        <w:tc>
          <w:tcPr>
            <w:tcW w:w="551" w:type="pct"/>
            <w:tcBorders>
              <w:top w:val="nil"/>
              <w:left w:val="single" w:sz="4" w:space="0" w:color="auto"/>
              <w:bottom w:val="single" w:sz="4" w:space="0" w:color="auto"/>
              <w:right w:val="single" w:sz="4" w:space="0" w:color="auto"/>
            </w:tcBorders>
            <w:noWrap/>
          </w:tcPr>
          <w:p w14:paraId="69F1A323" w14:textId="77777777" w:rsidR="00661C89" w:rsidRPr="0045053D" w:rsidRDefault="00661C89" w:rsidP="00661C89">
            <w:pPr>
              <w:bidi w:val="0"/>
              <w:jc w:val="right"/>
              <w:rPr>
                <w:rFonts w:ascii="Simplified Arabic" w:hAnsi="Simplified Arabic" w:cs="Simplified Arabic"/>
                <w:color w:val="000000" w:themeColor="text1"/>
                <w:sz w:val="18"/>
                <w:szCs w:val="18"/>
              </w:rPr>
            </w:pPr>
          </w:p>
        </w:tc>
        <w:tc>
          <w:tcPr>
            <w:tcW w:w="750" w:type="pct"/>
            <w:tcBorders>
              <w:top w:val="nil"/>
              <w:left w:val="single" w:sz="4" w:space="0" w:color="auto"/>
              <w:bottom w:val="single" w:sz="4" w:space="0" w:color="auto"/>
              <w:right w:val="single" w:sz="4" w:space="0" w:color="auto"/>
            </w:tcBorders>
          </w:tcPr>
          <w:p w14:paraId="760C5C4A" w14:textId="77777777" w:rsidR="00661C89" w:rsidRPr="0045053D" w:rsidRDefault="00661C89" w:rsidP="00661C89">
            <w:pPr>
              <w:bidi w:val="0"/>
              <w:jc w:val="right"/>
              <w:rPr>
                <w:rFonts w:ascii="Simplified Arabic" w:hAnsi="Simplified Arabic" w:cs="Simplified Arabic"/>
                <w:color w:val="000000" w:themeColor="text1"/>
                <w:sz w:val="18"/>
                <w:szCs w:val="18"/>
                <w:rtl/>
              </w:rPr>
            </w:pPr>
            <w:r w:rsidRPr="0045053D">
              <w:rPr>
                <w:rFonts w:ascii="Simplified Arabic" w:hAnsi="Simplified Arabic" w:cs="Simplified Arabic"/>
                <w:color w:val="000000" w:themeColor="text1"/>
                <w:sz w:val="18"/>
                <w:szCs w:val="18"/>
                <w:rtl/>
              </w:rPr>
              <w:t>المالية</w:t>
            </w:r>
            <w:r>
              <w:rPr>
                <w:rFonts w:ascii="Simplified Arabic" w:hAnsi="Simplified Arabic" w:cs="Simplified Arabic" w:hint="cs"/>
                <w:color w:val="000000" w:themeColor="text1"/>
                <w:sz w:val="18"/>
                <w:szCs w:val="18"/>
                <w:rtl/>
              </w:rPr>
              <w:t xml:space="preserve"> والتأمين</w:t>
            </w:r>
          </w:p>
        </w:tc>
        <w:tc>
          <w:tcPr>
            <w:tcW w:w="1031" w:type="pct"/>
            <w:tcBorders>
              <w:top w:val="nil"/>
              <w:left w:val="single" w:sz="4" w:space="0" w:color="auto"/>
              <w:bottom w:val="single" w:sz="4" w:space="0" w:color="auto"/>
              <w:right w:val="nil"/>
            </w:tcBorders>
            <w:noWrap/>
          </w:tcPr>
          <w:p w14:paraId="533D7646"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26.5</w:t>
            </w:r>
          </w:p>
        </w:tc>
        <w:tc>
          <w:tcPr>
            <w:tcW w:w="1125" w:type="pct"/>
            <w:tcBorders>
              <w:top w:val="nil"/>
              <w:left w:val="nil"/>
              <w:bottom w:val="single" w:sz="4" w:space="0" w:color="auto"/>
              <w:right w:val="single" w:sz="4" w:space="0" w:color="auto"/>
            </w:tcBorders>
          </w:tcPr>
          <w:p w14:paraId="77EF2AC7" w14:textId="77777777" w:rsidR="00661C89" w:rsidRPr="007E1B0B" w:rsidRDefault="00661C89" w:rsidP="00661C89">
            <w:pPr>
              <w:bidi w:val="0"/>
              <w:jc w:val="right"/>
              <w:rPr>
                <w:rFonts w:ascii="Arial" w:hAnsi="Arial" w:cs="Arial"/>
                <w:color w:val="000000"/>
                <w:sz w:val="18"/>
                <w:szCs w:val="18"/>
              </w:rPr>
            </w:pPr>
            <w:r w:rsidRPr="007E1B0B">
              <w:rPr>
                <w:rFonts w:ascii="Arial" w:hAnsi="Arial" w:cs="Arial"/>
                <w:color w:val="000000"/>
                <w:sz w:val="18"/>
                <w:szCs w:val="18"/>
              </w:rPr>
              <w:t>55.7</w:t>
            </w:r>
          </w:p>
        </w:tc>
        <w:tc>
          <w:tcPr>
            <w:tcW w:w="937" w:type="pct"/>
            <w:gridSpan w:val="2"/>
            <w:tcBorders>
              <w:top w:val="nil"/>
              <w:left w:val="single" w:sz="4" w:space="0" w:color="auto"/>
              <w:bottom w:val="single" w:sz="4" w:space="0" w:color="auto"/>
              <w:right w:val="single" w:sz="4" w:space="0" w:color="auto"/>
            </w:tcBorders>
          </w:tcPr>
          <w:p w14:paraId="2D48FBD8" w14:textId="77777777" w:rsidR="00661C89" w:rsidRPr="006D0378" w:rsidRDefault="00661C89" w:rsidP="00661C89">
            <w:pPr>
              <w:bidi w:val="0"/>
              <w:rPr>
                <w:rFonts w:ascii="Arial" w:hAnsi="Arial" w:cs="Arial"/>
                <w:color w:val="000000" w:themeColor="text1"/>
                <w:sz w:val="18"/>
                <w:szCs w:val="18"/>
              </w:rPr>
            </w:pPr>
            <w:r>
              <w:rPr>
                <w:rFonts w:ascii="Arial" w:hAnsi="Arial" w:cs="Arial"/>
                <w:color w:val="000000" w:themeColor="text1"/>
                <w:sz w:val="18"/>
                <w:szCs w:val="18"/>
              </w:rPr>
              <w:t>Finance &amp; Insurance</w:t>
            </w:r>
          </w:p>
        </w:tc>
        <w:tc>
          <w:tcPr>
            <w:tcW w:w="606" w:type="pct"/>
            <w:tcBorders>
              <w:top w:val="nil"/>
              <w:left w:val="single" w:sz="4" w:space="0" w:color="auto"/>
              <w:bottom w:val="single" w:sz="4" w:space="0" w:color="auto"/>
              <w:right w:val="single" w:sz="4" w:space="0" w:color="auto"/>
            </w:tcBorders>
          </w:tcPr>
          <w:p w14:paraId="63F26881" w14:textId="77777777" w:rsidR="00661C89" w:rsidRDefault="00661C89" w:rsidP="00661C89">
            <w:pPr>
              <w:bidi w:val="0"/>
              <w:rPr>
                <w:rFonts w:ascii="Arial" w:hAnsi="Arial" w:cs="Arial"/>
                <w:color w:val="000000"/>
                <w:sz w:val="18"/>
                <w:szCs w:val="18"/>
              </w:rPr>
            </w:pPr>
          </w:p>
        </w:tc>
      </w:tr>
      <w:tr w:rsidR="005B2DF5" w:rsidRPr="006D0378" w14:paraId="33C6516F" w14:textId="77777777" w:rsidTr="009B4B2F">
        <w:trPr>
          <w:trHeight w:val="340"/>
        </w:trPr>
        <w:tc>
          <w:tcPr>
            <w:tcW w:w="1301" w:type="pct"/>
            <w:gridSpan w:val="2"/>
            <w:tcBorders>
              <w:top w:val="single" w:sz="4" w:space="0" w:color="auto"/>
              <w:left w:val="single" w:sz="4" w:space="0" w:color="auto"/>
              <w:bottom w:val="single" w:sz="4" w:space="0" w:color="auto"/>
              <w:right w:val="single" w:sz="4" w:space="0" w:color="auto"/>
            </w:tcBorders>
            <w:hideMark/>
          </w:tcPr>
          <w:p w14:paraId="48C49B27" w14:textId="77777777" w:rsidR="005B2DF5" w:rsidRPr="009E5CA6" w:rsidRDefault="000D2A11" w:rsidP="000D2A11">
            <w:pPr>
              <w:bidi w:val="0"/>
              <w:jc w:val="right"/>
              <w:rPr>
                <w:rFonts w:ascii="Simplified Arabic" w:hAnsi="Simplified Arabic" w:cs="Simplified Arabic"/>
                <w:b/>
                <w:bCs/>
                <w:color w:val="000000" w:themeColor="text1"/>
                <w:sz w:val="18"/>
                <w:szCs w:val="18"/>
              </w:rPr>
            </w:pPr>
            <w:r>
              <w:rPr>
                <w:rFonts w:ascii="Simplified Arabic" w:hAnsi="Simplified Arabic" w:cs="Simplified Arabic" w:hint="cs"/>
                <w:b/>
                <w:bCs/>
                <w:color w:val="000000" w:themeColor="text1"/>
                <w:sz w:val="18"/>
                <w:szCs w:val="18"/>
                <w:rtl/>
              </w:rPr>
              <w:t>فلسطين</w:t>
            </w:r>
          </w:p>
        </w:tc>
        <w:tc>
          <w:tcPr>
            <w:tcW w:w="1031" w:type="pct"/>
            <w:tcBorders>
              <w:top w:val="single" w:sz="4" w:space="0" w:color="auto"/>
              <w:left w:val="single" w:sz="4" w:space="0" w:color="auto"/>
              <w:bottom w:val="single" w:sz="4" w:space="0" w:color="auto"/>
              <w:right w:val="nil"/>
            </w:tcBorders>
            <w:noWrap/>
            <w:hideMark/>
          </w:tcPr>
          <w:p w14:paraId="3980FB63" w14:textId="77777777" w:rsidR="005B2DF5" w:rsidRPr="007E1B0B" w:rsidRDefault="005B2DF5" w:rsidP="00C436F7">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50</w:t>
            </w:r>
            <w:r w:rsidR="00661C89" w:rsidRPr="007E1B0B">
              <w:rPr>
                <w:rFonts w:ascii="Arial" w:hAnsi="Arial" w:cs="Arial"/>
                <w:b/>
                <w:bCs/>
                <w:color w:val="000000" w:themeColor="text1"/>
                <w:sz w:val="18"/>
                <w:szCs w:val="18"/>
              </w:rPr>
              <w:t>.2</w:t>
            </w:r>
          </w:p>
        </w:tc>
        <w:tc>
          <w:tcPr>
            <w:tcW w:w="1125" w:type="pct"/>
            <w:tcBorders>
              <w:top w:val="single" w:sz="4" w:space="0" w:color="auto"/>
              <w:left w:val="nil"/>
              <w:bottom w:val="single" w:sz="4" w:space="0" w:color="auto"/>
              <w:right w:val="single" w:sz="4" w:space="0" w:color="auto"/>
            </w:tcBorders>
          </w:tcPr>
          <w:p w14:paraId="2438E51A" w14:textId="77777777" w:rsidR="005B2DF5"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74.6</w:t>
            </w:r>
          </w:p>
        </w:tc>
        <w:tc>
          <w:tcPr>
            <w:tcW w:w="1543" w:type="pct"/>
            <w:gridSpan w:val="3"/>
            <w:tcBorders>
              <w:left w:val="single" w:sz="4" w:space="0" w:color="auto"/>
            </w:tcBorders>
          </w:tcPr>
          <w:p w14:paraId="35B9CBA5" w14:textId="77777777" w:rsidR="005B2DF5" w:rsidRPr="00BC103C" w:rsidRDefault="000D2A11" w:rsidP="009B4B2F">
            <w:pPr>
              <w:bidi w:val="0"/>
              <w:rPr>
                <w:rFonts w:ascii="Arial" w:hAnsi="Arial" w:cs="Arial"/>
                <w:b/>
                <w:bCs/>
                <w:color w:val="000000" w:themeColor="text1"/>
                <w:sz w:val="18"/>
                <w:szCs w:val="18"/>
              </w:rPr>
            </w:pPr>
            <w:r>
              <w:rPr>
                <w:rFonts w:ascii="Arial" w:hAnsi="Arial" w:cs="Arial"/>
                <w:b/>
                <w:bCs/>
                <w:color w:val="000000" w:themeColor="text1"/>
                <w:sz w:val="18"/>
                <w:szCs w:val="18"/>
              </w:rPr>
              <w:t>Palestine</w:t>
            </w:r>
          </w:p>
        </w:tc>
      </w:tr>
    </w:tbl>
    <w:p w14:paraId="5A2ED6A8" w14:textId="77777777" w:rsidR="007F6084" w:rsidRDefault="007F6084" w:rsidP="00301DB4">
      <w:pPr>
        <w:tabs>
          <w:tab w:val="left" w:pos="-1"/>
        </w:tabs>
        <w:jc w:val="both"/>
        <w:rPr>
          <w:rFonts w:cs="Simplified Arabic"/>
          <w:sz w:val="24"/>
          <w:szCs w:val="24"/>
          <w:rtl/>
        </w:rPr>
      </w:pPr>
    </w:p>
    <w:p w14:paraId="51EDC1DF" w14:textId="77777777" w:rsidR="009B4B2F" w:rsidRDefault="009B4B2F" w:rsidP="00301DB4">
      <w:pPr>
        <w:tabs>
          <w:tab w:val="left" w:pos="-1"/>
        </w:tabs>
        <w:jc w:val="both"/>
        <w:rPr>
          <w:rFonts w:cs="Simplified Arabic"/>
          <w:sz w:val="24"/>
          <w:szCs w:val="24"/>
          <w:rtl/>
        </w:rPr>
      </w:pPr>
    </w:p>
    <w:p w14:paraId="293375DC" w14:textId="77777777" w:rsidR="009B4B2F" w:rsidRDefault="009B4B2F" w:rsidP="00301DB4">
      <w:pPr>
        <w:tabs>
          <w:tab w:val="left" w:pos="-1"/>
        </w:tabs>
        <w:jc w:val="both"/>
        <w:rPr>
          <w:rFonts w:cs="Simplified Arabic"/>
          <w:sz w:val="24"/>
          <w:szCs w:val="24"/>
          <w:rtl/>
        </w:rPr>
      </w:pPr>
    </w:p>
    <w:p w14:paraId="363D3757" w14:textId="77777777" w:rsidR="009B4B2F" w:rsidRDefault="009B4B2F" w:rsidP="00301DB4">
      <w:pPr>
        <w:tabs>
          <w:tab w:val="left" w:pos="-1"/>
        </w:tabs>
        <w:jc w:val="both"/>
        <w:rPr>
          <w:rFonts w:cs="Simplified Arabic"/>
          <w:sz w:val="24"/>
          <w:szCs w:val="24"/>
          <w:rtl/>
        </w:rPr>
      </w:pPr>
    </w:p>
    <w:tbl>
      <w:tblPr>
        <w:tblpPr w:leftFromText="180" w:rightFromText="180" w:vertAnchor="text" w:horzAnchor="margin" w:tblpY="-49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093"/>
        <w:gridCol w:w="3402"/>
        <w:gridCol w:w="3402"/>
        <w:gridCol w:w="2835"/>
        <w:gridCol w:w="1980"/>
      </w:tblGrid>
      <w:tr w:rsidR="004A2BDC" w:rsidRPr="006D0378" w14:paraId="5E3F1FD9" w14:textId="77777777" w:rsidTr="00687E50">
        <w:trPr>
          <w:trHeight w:val="340"/>
        </w:trPr>
        <w:tc>
          <w:tcPr>
            <w:tcW w:w="3509" w:type="dxa"/>
            <w:gridSpan w:val="2"/>
            <w:tcBorders>
              <w:top w:val="nil"/>
              <w:left w:val="nil"/>
              <w:bottom w:val="nil"/>
              <w:right w:val="nil"/>
            </w:tcBorders>
          </w:tcPr>
          <w:p w14:paraId="6580C3D8" w14:textId="77777777" w:rsidR="004A2BDC" w:rsidRPr="006D0378" w:rsidRDefault="004A2BDC" w:rsidP="004A2BDC">
            <w:pPr>
              <w:bidi w:val="0"/>
              <w:rPr>
                <w:rFonts w:ascii="Arial" w:hAnsi="Arial" w:cs="Arial"/>
                <w:color w:val="000000"/>
                <w:sz w:val="18"/>
                <w:szCs w:val="18"/>
              </w:rPr>
            </w:pPr>
          </w:p>
        </w:tc>
        <w:tc>
          <w:tcPr>
            <w:tcW w:w="6804" w:type="dxa"/>
            <w:gridSpan w:val="2"/>
            <w:tcBorders>
              <w:top w:val="nil"/>
              <w:left w:val="nil"/>
              <w:bottom w:val="nil"/>
              <w:right w:val="nil"/>
            </w:tcBorders>
          </w:tcPr>
          <w:p w14:paraId="17E61B00" w14:textId="77777777" w:rsidR="004A2BDC" w:rsidRPr="00687E50" w:rsidRDefault="004A2BDC" w:rsidP="00CE3E6F">
            <w:pPr>
              <w:autoSpaceDE w:val="0"/>
              <w:autoSpaceDN w:val="0"/>
              <w:bidi w:val="0"/>
              <w:jc w:val="center"/>
              <w:rPr>
                <w:rFonts w:cs="Simplified Arabic"/>
                <w:b/>
                <w:bCs/>
                <w:color w:val="000000" w:themeColor="text1"/>
                <w:sz w:val="22"/>
                <w:szCs w:val="22"/>
                <w:rtl/>
              </w:rPr>
            </w:pPr>
            <w:r w:rsidRPr="00687E50">
              <w:rPr>
                <w:rFonts w:cs="Simplified Arabic"/>
                <w:b/>
                <w:bCs/>
                <w:color w:val="000000" w:themeColor="text1"/>
                <w:sz w:val="22"/>
                <w:szCs w:val="22"/>
                <w:rtl/>
              </w:rPr>
              <w:t xml:space="preserve">جدول </w:t>
            </w:r>
            <w:r w:rsidRPr="00687E50">
              <w:rPr>
                <w:rFonts w:cs="Simplified Arabic" w:hint="cs"/>
                <w:b/>
                <w:bCs/>
                <w:color w:val="000000" w:themeColor="text1"/>
                <w:sz w:val="22"/>
                <w:szCs w:val="22"/>
                <w:rtl/>
              </w:rPr>
              <w:t>2</w:t>
            </w:r>
            <w:r w:rsidRPr="00687E50">
              <w:rPr>
                <w:rFonts w:cs="Simplified Arabic"/>
                <w:b/>
                <w:bCs/>
                <w:color w:val="000000" w:themeColor="text1"/>
                <w:sz w:val="22"/>
                <w:szCs w:val="22"/>
                <w:rtl/>
              </w:rPr>
              <w:t>: مؤشرات صدمات الطلب</w:t>
            </w:r>
            <w:r w:rsidR="00F31876" w:rsidRPr="00687E50">
              <w:rPr>
                <w:rFonts w:cs="Simplified Arabic" w:hint="cs"/>
                <w:b/>
                <w:bCs/>
                <w:color w:val="000000" w:themeColor="text1"/>
                <w:sz w:val="22"/>
                <w:szCs w:val="22"/>
                <w:rtl/>
              </w:rPr>
              <w:t xml:space="preserve"> خلال الفترة </w:t>
            </w:r>
            <w:r w:rsidR="00CE3E6F" w:rsidRPr="00687E50">
              <w:rPr>
                <w:rFonts w:cs="Simplified Arabic" w:hint="cs"/>
                <w:b/>
                <w:bCs/>
                <w:color w:val="000000" w:themeColor="text1"/>
                <w:sz w:val="22"/>
                <w:szCs w:val="22"/>
                <w:rtl/>
              </w:rPr>
              <w:t>(</w:t>
            </w:r>
            <w:r w:rsidR="00CE3E6F">
              <w:rPr>
                <w:rFonts w:cs="Simplified Arabic" w:hint="cs"/>
                <w:b/>
                <w:bCs/>
                <w:color w:val="000000" w:themeColor="text1"/>
                <w:sz w:val="22"/>
                <w:szCs w:val="22"/>
                <w:rtl/>
              </w:rPr>
              <w:t>5</w:t>
            </w:r>
            <w:r w:rsidR="00CE3E6F" w:rsidRPr="00687E50">
              <w:rPr>
                <w:rFonts w:cs="Simplified Arabic" w:hint="cs"/>
                <w:b/>
                <w:bCs/>
                <w:color w:val="000000" w:themeColor="text1"/>
                <w:sz w:val="22"/>
                <w:szCs w:val="22"/>
                <w:rtl/>
              </w:rPr>
              <w:t>/</w:t>
            </w:r>
            <w:r w:rsidR="00CE3E6F">
              <w:rPr>
                <w:rFonts w:cs="Simplified Arabic" w:hint="cs"/>
                <w:b/>
                <w:bCs/>
                <w:color w:val="000000" w:themeColor="text1"/>
                <w:sz w:val="22"/>
                <w:szCs w:val="22"/>
                <w:rtl/>
              </w:rPr>
              <w:t>3</w:t>
            </w:r>
            <w:r w:rsidR="00CE3E6F" w:rsidRPr="00687E50">
              <w:rPr>
                <w:rFonts w:cs="Simplified Arabic" w:hint="cs"/>
                <w:b/>
                <w:bCs/>
                <w:color w:val="000000" w:themeColor="text1"/>
                <w:sz w:val="22"/>
                <w:szCs w:val="22"/>
                <w:rtl/>
              </w:rPr>
              <w:t>-31/5/2020)</w:t>
            </w:r>
          </w:p>
        </w:tc>
        <w:tc>
          <w:tcPr>
            <w:tcW w:w="2835" w:type="dxa"/>
            <w:tcBorders>
              <w:top w:val="nil"/>
              <w:left w:val="nil"/>
              <w:bottom w:val="nil"/>
              <w:right w:val="nil"/>
            </w:tcBorders>
          </w:tcPr>
          <w:p w14:paraId="71A68732" w14:textId="77777777" w:rsidR="004A2BDC" w:rsidRPr="00725237" w:rsidRDefault="004A2BDC" w:rsidP="004A2BDC">
            <w:pPr>
              <w:autoSpaceDE w:val="0"/>
              <w:autoSpaceDN w:val="0"/>
              <w:bidi w:val="0"/>
              <w:jc w:val="center"/>
              <w:rPr>
                <w:rFonts w:ascii="Simplified Arabic" w:hAnsi="Simplified Arabic" w:cs="Simplified Arabic"/>
                <w:sz w:val="18"/>
                <w:szCs w:val="18"/>
                <w:rtl/>
                <w:lang w:eastAsia="ar-SA"/>
              </w:rPr>
            </w:pPr>
          </w:p>
        </w:tc>
        <w:tc>
          <w:tcPr>
            <w:tcW w:w="1980" w:type="dxa"/>
            <w:tcBorders>
              <w:top w:val="nil"/>
              <w:left w:val="nil"/>
              <w:bottom w:val="nil"/>
              <w:right w:val="nil"/>
            </w:tcBorders>
          </w:tcPr>
          <w:p w14:paraId="1C9D6BD9" w14:textId="77777777" w:rsidR="004A2BDC" w:rsidRPr="00725237" w:rsidRDefault="004A2BDC" w:rsidP="004A2BDC">
            <w:pPr>
              <w:autoSpaceDE w:val="0"/>
              <w:autoSpaceDN w:val="0"/>
              <w:bidi w:val="0"/>
              <w:jc w:val="center"/>
              <w:rPr>
                <w:rFonts w:ascii="Simplified Arabic" w:hAnsi="Simplified Arabic" w:cs="Simplified Arabic"/>
                <w:sz w:val="18"/>
                <w:szCs w:val="18"/>
                <w:rtl/>
                <w:lang w:eastAsia="ar-SA"/>
              </w:rPr>
            </w:pPr>
          </w:p>
        </w:tc>
      </w:tr>
      <w:tr w:rsidR="00F31876" w:rsidRPr="006D0378" w14:paraId="61370768" w14:textId="77777777" w:rsidTr="00687E50">
        <w:trPr>
          <w:trHeight w:val="340"/>
        </w:trPr>
        <w:tc>
          <w:tcPr>
            <w:tcW w:w="3509" w:type="dxa"/>
            <w:gridSpan w:val="2"/>
            <w:tcBorders>
              <w:top w:val="nil"/>
              <w:left w:val="nil"/>
              <w:bottom w:val="single" w:sz="4" w:space="0" w:color="auto"/>
              <w:right w:val="nil"/>
            </w:tcBorders>
          </w:tcPr>
          <w:p w14:paraId="36B5B4A1" w14:textId="77777777" w:rsidR="00F31876" w:rsidRPr="004A2BDC" w:rsidRDefault="00F31876" w:rsidP="004A2BDC">
            <w:pPr>
              <w:bidi w:val="0"/>
              <w:rPr>
                <w:rFonts w:ascii="Arial" w:hAnsi="Arial" w:cs="Arial"/>
                <w:color w:val="000000"/>
                <w:sz w:val="18"/>
                <w:szCs w:val="18"/>
              </w:rPr>
            </w:pPr>
          </w:p>
        </w:tc>
        <w:tc>
          <w:tcPr>
            <w:tcW w:w="9639" w:type="dxa"/>
            <w:gridSpan w:val="3"/>
            <w:tcBorders>
              <w:top w:val="nil"/>
              <w:left w:val="nil"/>
              <w:bottom w:val="single" w:sz="4" w:space="0" w:color="auto"/>
              <w:right w:val="nil"/>
            </w:tcBorders>
          </w:tcPr>
          <w:p w14:paraId="73DF546F" w14:textId="77777777" w:rsidR="00F31876" w:rsidRPr="004A2BDC" w:rsidRDefault="00F31876" w:rsidP="00CE3E6F">
            <w:pPr>
              <w:autoSpaceDE w:val="0"/>
              <w:autoSpaceDN w:val="0"/>
              <w:bidi w:val="0"/>
              <w:jc w:val="center"/>
              <w:rPr>
                <w:rFonts w:ascii="Simplified Arabic" w:hAnsi="Simplified Arabic" w:cs="Simplified Arabic"/>
                <w:sz w:val="18"/>
                <w:szCs w:val="18"/>
                <w:rtl/>
                <w:lang w:eastAsia="ar-SA"/>
              </w:rPr>
            </w:pPr>
            <w:r>
              <w:rPr>
                <w:rFonts w:ascii="Arial" w:hAnsi="Arial" w:cs="Arial"/>
                <w:b/>
                <w:bCs/>
                <w:color w:val="000000" w:themeColor="text1"/>
                <w:sz w:val="22"/>
                <w:szCs w:val="22"/>
              </w:rPr>
              <w:t xml:space="preserve">                                      </w:t>
            </w:r>
            <w:r w:rsidRPr="004A2BDC">
              <w:rPr>
                <w:rFonts w:ascii="Arial" w:hAnsi="Arial" w:cs="Arial"/>
                <w:b/>
                <w:bCs/>
                <w:color w:val="000000" w:themeColor="text1"/>
                <w:sz w:val="22"/>
                <w:szCs w:val="22"/>
              </w:rPr>
              <w:t>Table 2: Indicators for Demand Shocks</w:t>
            </w:r>
            <w:r>
              <w:rPr>
                <w:rFonts w:ascii="Arial" w:hAnsi="Arial" w:cs="Arial"/>
                <w:b/>
                <w:bCs/>
                <w:color w:val="000000" w:themeColor="text1"/>
                <w:sz w:val="18"/>
                <w:szCs w:val="18"/>
              </w:rPr>
              <w:t xml:space="preserve"> </w:t>
            </w:r>
            <w:r>
              <w:rPr>
                <w:rFonts w:asciiTheme="minorBidi" w:hAnsiTheme="minorBidi" w:cstheme="minorBidi"/>
                <w:b/>
                <w:bCs/>
                <w:color w:val="000000" w:themeColor="text1"/>
                <w:sz w:val="22"/>
                <w:szCs w:val="22"/>
              </w:rPr>
              <w:t xml:space="preserve"> through (</w:t>
            </w:r>
            <w:r w:rsidR="00CE3E6F">
              <w:rPr>
                <w:rFonts w:asciiTheme="minorBidi" w:hAnsiTheme="minorBidi" w:cstheme="minorBidi" w:hint="cs"/>
                <w:b/>
                <w:bCs/>
                <w:color w:val="000000" w:themeColor="text1"/>
                <w:sz w:val="22"/>
                <w:szCs w:val="22"/>
                <w:rtl/>
              </w:rPr>
              <w:t>5</w:t>
            </w:r>
            <w:r>
              <w:rPr>
                <w:rFonts w:asciiTheme="minorBidi" w:hAnsiTheme="minorBidi" w:cstheme="minorBidi"/>
                <w:b/>
                <w:bCs/>
                <w:color w:val="000000" w:themeColor="text1"/>
                <w:sz w:val="22"/>
                <w:szCs w:val="22"/>
              </w:rPr>
              <w:t>/</w:t>
            </w:r>
            <w:r w:rsidR="00CE3E6F">
              <w:rPr>
                <w:rFonts w:asciiTheme="minorBidi" w:hAnsiTheme="minorBidi" w:cstheme="minorBidi" w:hint="cs"/>
                <w:b/>
                <w:bCs/>
                <w:color w:val="000000" w:themeColor="text1"/>
                <w:sz w:val="22"/>
                <w:szCs w:val="22"/>
                <w:rtl/>
              </w:rPr>
              <w:t>3</w:t>
            </w:r>
            <w:r w:rsidR="00687E50">
              <w:rPr>
                <w:rFonts w:asciiTheme="minorBidi" w:hAnsiTheme="minorBidi" w:cstheme="minorBidi"/>
                <w:b/>
                <w:bCs/>
                <w:color w:val="000000" w:themeColor="text1"/>
                <w:sz w:val="22"/>
                <w:szCs w:val="22"/>
              </w:rPr>
              <w:t xml:space="preserve"> </w:t>
            </w:r>
            <w:r>
              <w:rPr>
                <w:rFonts w:asciiTheme="minorBidi" w:hAnsiTheme="minorBidi" w:cstheme="minorBidi"/>
                <w:b/>
                <w:bCs/>
                <w:color w:val="000000" w:themeColor="text1"/>
                <w:sz w:val="22"/>
                <w:szCs w:val="22"/>
              </w:rPr>
              <w:t>-</w:t>
            </w:r>
            <w:r w:rsidR="00687E50">
              <w:rPr>
                <w:rFonts w:asciiTheme="minorBidi" w:hAnsiTheme="minorBidi" w:cstheme="minorBidi"/>
                <w:b/>
                <w:bCs/>
                <w:color w:val="000000" w:themeColor="text1"/>
                <w:sz w:val="22"/>
                <w:szCs w:val="22"/>
              </w:rPr>
              <w:t xml:space="preserve"> </w:t>
            </w:r>
            <w:r>
              <w:rPr>
                <w:rFonts w:asciiTheme="minorBidi" w:hAnsiTheme="minorBidi" w:cstheme="minorBidi"/>
                <w:b/>
                <w:bCs/>
                <w:color w:val="000000" w:themeColor="text1"/>
                <w:sz w:val="22"/>
                <w:szCs w:val="22"/>
              </w:rPr>
              <w:t>31/5/2020)</w:t>
            </w:r>
          </w:p>
        </w:tc>
        <w:tc>
          <w:tcPr>
            <w:tcW w:w="1980" w:type="dxa"/>
            <w:tcBorders>
              <w:top w:val="nil"/>
              <w:left w:val="nil"/>
              <w:bottom w:val="single" w:sz="4" w:space="0" w:color="auto"/>
              <w:right w:val="nil"/>
            </w:tcBorders>
          </w:tcPr>
          <w:p w14:paraId="59B71F42" w14:textId="77777777" w:rsidR="00F31876" w:rsidRPr="004A2BDC" w:rsidRDefault="00F31876" w:rsidP="004A2BDC">
            <w:pPr>
              <w:autoSpaceDE w:val="0"/>
              <w:autoSpaceDN w:val="0"/>
              <w:bidi w:val="0"/>
              <w:jc w:val="center"/>
              <w:rPr>
                <w:rFonts w:ascii="Simplified Arabic" w:hAnsi="Simplified Arabic" w:cs="Simplified Arabic"/>
                <w:sz w:val="18"/>
                <w:szCs w:val="18"/>
                <w:rtl/>
                <w:lang w:eastAsia="ar-SA"/>
              </w:rPr>
            </w:pPr>
          </w:p>
        </w:tc>
      </w:tr>
      <w:tr w:rsidR="000C77BA" w:rsidRPr="006D0378" w14:paraId="2292FA40" w14:textId="77777777" w:rsidTr="00166B21">
        <w:trPr>
          <w:trHeight w:val="340"/>
        </w:trPr>
        <w:tc>
          <w:tcPr>
            <w:tcW w:w="3509" w:type="dxa"/>
            <w:gridSpan w:val="2"/>
            <w:vMerge w:val="restart"/>
            <w:tcBorders>
              <w:top w:val="single" w:sz="4" w:space="0" w:color="auto"/>
              <w:right w:val="single" w:sz="4" w:space="0" w:color="auto"/>
            </w:tcBorders>
            <w:hideMark/>
          </w:tcPr>
          <w:p w14:paraId="17241838" w14:textId="77777777" w:rsidR="000C77BA" w:rsidRPr="00D95FE0" w:rsidRDefault="000C77BA" w:rsidP="004A2BDC">
            <w:pPr>
              <w:bidi w:val="0"/>
              <w:rPr>
                <w:rFonts w:ascii="Arial" w:hAnsi="Arial" w:cs="Arial"/>
                <w:color w:val="000000"/>
                <w:sz w:val="18"/>
                <w:szCs w:val="18"/>
              </w:rPr>
            </w:pPr>
            <w:r w:rsidRPr="00D95FE0">
              <w:rPr>
                <w:rFonts w:ascii="Arial" w:hAnsi="Arial" w:cs="Arial"/>
                <w:color w:val="000000"/>
                <w:sz w:val="18"/>
                <w:szCs w:val="18"/>
              </w:rPr>
              <w:t> </w:t>
            </w:r>
          </w:p>
        </w:tc>
        <w:tc>
          <w:tcPr>
            <w:tcW w:w="3402" w:type="dxa"/>
            <w:tcBorders>
              <w:top w:val="nil"/>
              <w:left w:val="single" w:sz="4" w:space="0" w:color="auto"/>
              <w:bottom w:val="nil"/>
              <w:right w:val="single" w:sz="4" w:space="0" w:color="auto"/>
            </w:tcBorders>
            <w:hideMark/>
          </w:tcPr>
          <w:p w14:paraId="5EC1E459" w14:textId="77777777" w:rsidR="000C77BA" w:rsidRPr="00D95FE0" w:rsidRDefault="000C77BA" w:rsidP="00F032BC">
            <w:pPr>
              <w:autoSpaceDE w:val="0"/>
              <w:autoSpaceDN w:val="0"/>
              <w:bidi w:val="0"/>
              <w:jc w:val="center"/>
              <w:rPr>
                <w:rFonts w:ascii="Simplified Arabic" w:hAnsi="Simplified Arabic" w:cs="Simplified Arabic"/>
                <w:b/>
                <w:bCs/>
                <w:sz w:val="18"/>
                <w:szCs w:val="18"/>
                <w:lang w:eastAsia="ar-SA"/>
              </w:rPr>
            </w:pPr>
            <w:r w:rsidRPr="00D95FE0">
              <w:rPr>
                <w:rFonts w:ascii="Simplified Arabic" w:hAnsi="Simplified Arabic" w:cs="Simplified Arabic"/>
                <w:b/>
                <w:bCs/>
                <w:sz w:val="18"/>
                <w:szCs w:val="18"/>
                <w:rtl/>
                <w:lang w:eastAsia="ar-SA"/>
              </w:rPr>
              <w:t xml:space="preserve">متوسط نسبة التغير في إنتاج </w:t>
            </w:r>
            <w:r w:rsidR="008E2F8C">
              <w:rPr>
                <w:rFonts w:ascii="Simplified Arabic" w:hAnsi="Simplified Arabic" w:cs="Simplified Arabic"/>
                <w:b/>
                <w:bCs/>
                <w:sz w:val="18"/>
                <w:szCs w:val="18"/>
                <w:rtl/>
                <w:lang w:eastAsia="ar-SA"/>
              </w:rPr>
              <w:t xml:space="preserve">المؤسسة </w:t>
            </w:r>
            <w:r w:rsidR="00F032BC">
              <w:rPr>
                <w:rFonts w:ascii="Simplified Arabic" w:hAnsi="Simplified Arabic" w:cs="Simplified Arabic" w:hint="cs"/>
                <w:b/>
                <w:bCs/>
                <w:sz w:val="18"/>
                <w:szCs w:val="18"/>
                <w:rtl/>
                <w:lang w:eastAsia="ar-SA"/>
              </w:rPr>
              <w:t xml:space="preserve">خلال الفترة </w:t>
            </w:r>
            <w:r w:rsidR="008E2F8C">
              <w:rPr>
                <w:rFonts w:ascii="Simplified Arabic" w:hAnsi="Simplified Arabic" w:cs="Simplified Arabic"/>
                <w:b/>
                <w:bCs/>
                <w:sz w:val="18"/>
                <w:szCs w:val="18"/>
                <w:rtl/>
                <w:lang w:eastAsia="ar-SA"/>
              </w:rPr>
              <w:t>(5/3-31/</w:t>
            </w:r>
            <w:r w:rsidRPr="00D95FE0">
              <w:rPr>
                <w:rFonts w:ascii="Simplified Arabic" w:hAnsi="Simplified Arabic" w:cs="Simplified Arabic"/>
                <w:b/>
                <w:bCs/>
                <w:sz w:val="18"/>
                <w:szCs w:val="18"/>
                <w:rtl/>
                <w:lang w:eastAsia="ar-SA"/>
              </w:rPr>
              <w:t>5/2020) مقارنة بالوضع الطبيعي</w:t>
            </w:r>
          </w:p>
        </w:tc>
        <w:tc>
          <w:tcPr>
            <w:tcW w:w="3402" w:type="dxa"/>
            <w:tcBorders>
              <w:top w:val="nil"/>
              <w:left w:val="single" w:sz="4" w:space="0" w:color="auto"/>
              <w:bottom w:val="nil"/>
              <w:right w:val="single" w:sz="4" w:space="0" w:color="auto"/>
            </w:tcBorders>
            <w:hideMark/>
          </w:tcPr>
          <w:p w14:paraId="4F621986" w14:textId="77777777" w:rsidR="000C77BA" w:rsidRPr="00D95FE0" w:rsidRDefault="000C77BA" w:rsidP="00F032BC">
            <w:pPr>
              <w:autoSpaceDE w:val="0"/>
              <w:autoSpaceDN w:val="0"/>
              <w:bidi w:val="0"/>
              <w:jc w:val="center"/>
              <w:rPr>
                <w:rFonts w:ascii="Simplified Arabic" w:hAnsi="Simplified Arabic" w:cs="Simplified Arabic"/>
                <w:b/>
                <w:bCs/>
                <w:sz w:val="18"/>
                <w:szCs w:val="18"/>
                <w:lang w:eastAsia="ar-SA"/>
              </w:rPr>
            </w:pPr>
            <w:r w:rsidRPr="00D95FE0">
              <w:rPr>
                <w:rFonts w:ascii="Simplified Arabic" w:hAnsi="Simplified Arabic" w:cs="Simplified Arabic"/>
                <w:b/>
                <w:bCs/>
                <w:sz w:val="18"/>
                <w:szCs w:val="18"/>
                <w:rtl/>
                <w:lang w:eastAsia="ar-SA"/>
              </w:rPr>
              <w:t>نسبة المؤسسات التي شهدت انخفا</w:t>
            </w:r>
            <w:r w:rsidR="00250C54">
              <w:rPr>
                <w:rFonts w:ascii="Simplified Arabic" w:hAnsi="Simplified Arabic" w:cs="Simplified Arabic"/>
                <w:b/>
                <w:bCs/>
                <w:sz w:val="18"/>
                <w:szCs w:val="18"/>
                <w:rtl/>
                <w:lang w:eastAsia="ar-SA"/>
              </w:rPr>
              <w:t xml:space="preserve">ضًا في الإنتاج </w:t>
            </w:r>
            <w:r w:rsidR="00F032BC">
              <w:rPr>
                <w:rFonts w:ascii="Simplified Arabic" w:hAnsi="Simplified Arabic" w:cs="Simplified Arabic" w:hint="cs"/>
                <w:b/>
                <w:bCs/>
                <w:sz w:val="18"/>
                <w:szCs w:val="18"/>
                <w:rtl/>
                <w:lang w:eastAsia="ar-SA"/>
              </w:rPr>
              <w:t>خلال الفترة</w:t>
            </w:r>
            <w:r w:rsidR="00250C54">
              <w:rPr>
                <w:rFonts w:ascii="Simplified Arabic" w:hAnsi="Simplified Arabic" w:cs="Simplified Arabic"/>
                <w:b/>
                <w:bCs/>
                <w:sz w:val="18"/>
                <w:szCs w:val="18"/>
                <w:rtl/>
                <w:lang w:eastAsia="ar-SA"/>
              </w:rPr>
              <w:t xml:space="preserve"> (5</w:t>
            </w:r>
            <w:r w:rsidRPr="00D95FE0">
              <w:rPr>
                <w:rFonts w:ascii="Simplified Arabic" w:hAnsi="Simplified Arabic" w:cs="Simplified Arabic"/>
                <w:b/>
                <w:bCs/>
                <w:sz w:val="18"/>
                <w:szCs w:val="18"/>
                <w:rtl/>
                <w:lang w:eastAsia="ar-SA"/>
              </w:rPr>
              <w:t>/ 3</w:t>
            </w:r>
            <w:r w:rsidR="008E2F8C">
              <w:rPr>
                <w:rFonts w:ascii="Simplified Arabic" w:hAnsi="Simplified Arabic" w:cs="Simplified Arabic"/>
                <w:b/>
                <w:bCs/>
                <w:sz w:val="18"/>
                <w:szCs w:val="18"/>
                <w:rtl/>
                <w:lang w:eastAsia="ar-SA"/>
              </w:rPr>
              <w:t>-31 /</w:t>
            </w:r>
            <w:r w:rsidRPr="00D95FE0">
              <w:rPr>
                <w:rFonts w:ascii="Simplified Arabic" w:hAnsi="Simplified Arabic" w:cs="Simplified Arabic"/>
                <w:b/>
                <w:bCs/>
                <w:sz w:val="18"/>
                <w:szCs w:val="18"/>
                <w:rtl/>
                <w:lang w:eastAsia="ar-SA"/>
              </w:rPr>
              <w:t>5/2020) مقارنة بالوضع الطبيعي</w:t>
            </w:r>
          </w:p>
        </w:tc>
        <w:tc>
          <w:tcPr>
            <w:tcW w:w="2835" w:type="dxa"/>
            <w:vMerge w:val="restart"/>
            <w:tcBorders>
              <w:top w:val="single" w:sz="4" w:space="0" w:color="auto"/>
              <w:left w:val="single" w:sz="4" w:space="0" w:color="auto"/>
            </w:tcBorders>
          </w:tcPr>
          <w:p w14:paraId="017A18CD" w14:textId="77777777" w:rsidR="000C77BA" w:rsidRPr="00D95FE0" w:rsidRDefault="000C77BA" w:rsidP="004A2BDC">
            <w:pPr>
              <w:autoSpaceDE w:val="0"/>
              <w:autoSpaceDN w:val="0"/>
              <w:bidi w:val="0"/>
              <w:jc w:val="center"/>
              <w:rPr>
                <w:rFonts w:ascii="Simplified Arabic" w:hAnsi="Simplified Arabic" w:cs="Simplified Arabic"/>
                <w:sz w:val="18"/>
                <w:szCs w:val="18"/>
                <w:rtl/>
                <w:lang w:eastAsia="ar-SA"/>
              </w:rPr>
            </w:pPr>
          </w:p>
        </w:tc>
        <w:tc>
          <w:tcPr>
            <w:tcW w:w="1980" w:type="dxa"/>
            <w:vMerge w:val="restart"/>
            <w:tcBorders>
              <w:top w:val="single" w:sz="4" w:space="0" w:color="auto"/>
            </w:tcBorders>
          </w:tcPr>
          <w:p w14:paraId="44163243" w14:textId="77777777" w:rsidR="000C77BA" w:rsidRPr="00D95FE0" w:rsidRDefault="000C77BA" w:rsidP="004A2BDC">
            <w:pPr>
              <w:autoSpaceDE w:val="0"/>
              <w:autoSpaceDN w:val="0"/>
              <w:bidi w:val="0"/>
              <w:jc w:val="center"/>
              <w:rPr>
                <w:rFonts w:ascii="Simplified Arabic" w:hAnsi="Simplified Arabic" w:cs="Simplified Arabic"/>
                <w:sz w:val="18"/>
                <w:szCs w:val="18"/>
                <w:rtl/>
                <w:lang w:eastAsia="ar-SA"/>
              </w:rPr>
            </w:pPr>
          </w:p>
        </w:tc>
      </w:tr>
      <w:tr w:rsidR="000C77BA" w:rsidRPr="006D0378" w14:paraId="5D6F883A" w14:textId="77777777" w:rsidTr="00166B21">
        <w:trPr>
          <w:trHeight w:val="340"/>
        </w:trPr>
        <w:tc>
          <w:tcPr>
            <w:tcW w:w="3509" w:type="dxa"/>
            <w:gridSpan w:val="2"/>
            <w:vMerge/>
            <w:tcBorders>
              <w:right w:val="single" w:sz="4" w:space="0" w:color="auto"/>
            </w:tcBorders>
          </w:tcPr>
          <w:p w14:paraId="7B973A3F" w14:textId="77777777" w:rsidR="000C77BA" w:rsidRPr="00D95FE0" w:rsidRDefault="000C77BA" w:rsidP="004A2BDC">
            <w:pPr>
              <w:bidi w:val="0"/>
              <w:rPr>
                <w:rFonts w:ascii="Arial" w:hAnsi="Arial" w:cs="Arial"/>
                <w:color w:val="000000"/>
                <w:sz w:val="18"/>
                <w:szCs w:val="18"/>
              </w:rPr>
            </w:pPr>
          </w:p>
        </w:tc>
        <w:tc>
          <w:tcPr>
            <w:tcW w:w="3402" w:type="dxa"/>
            <w:tcBorders>
              <w:top w:val="nil"/>
              <w:left w:val="single" w:sz="4" w:space="0" w:color="auto"/>
              <w:bottom w:val="single" w:sz="4" w:space="0" w:color="auto"/>
              <w:right w:val="single" w:sz="4" w:space="0" w:color="auto"/>
            </w:tcBorders>
          </w:tcPr>
          <w:p w14:paraId="73A26A49" w14:textId="77777777" w:rsidR="000C77BA" w:rsidRPr="00D95FE0" w:rsidRDefault="000C77BA" w:rsidP="00CF5848">
            <w:pPr>
              <w:autoSpaceDE w:val="0"/>
              <w:autoSpaceDN w:val="0"/>
              <w:bidi w:val="0"/>
              <w:jc w:val="center"/>
              <w:rPr>
                <w:rFonts w:ascii="Simplified Arabic" w:hAnsi="Simplified Arabic" w:cs="Simplified Arabic"/>
                <w:b/>
                <w:bCs/>
                <w:sz w:val="18"/>
                <w:szCs w:val="18"/>
                <w:rtl/>
                <w:lang w:eastAsia="ar-SA"/>
              </w:rPr>
            </w:pPr>
            <w:r w:rsidRPr="00D95FE0">
              <w:rPr>
                <w:rFonts w:ascii="Arial" w:hAnsi="Arial" w:cs="Arial"/>
                <w:b/>
                <w:bCs/>
                <w:color w:val="000000"/>
                <w:sz w:val="18"/>
                <w:szCs w:val="18"/>
              </w:rPr>
              <w:t xml:space="preserve">Average percentage change of </w:t>
            </w:r>
            <w:r w:rsidR="00FF77B6">
              <w:rPr>
                <w:rFonts w:ascii="Arial" w:hAnsi="Arial" w:cs="Arial"/>
                <w:b/>
                <w:bCs/>
                <w:color w:val="000000" w:themeColor="text1"/>
                <w:sz w:val="18"/>
                <w:szCs w:val="18"/>
              </w:rPr>
              <w:t xml:space="preserve"> Institutions</w:t>
            </w:r>
            <w:r w:rsidR="00FF77B6" w:rsidRPr="00D95FE0">
              <w:rPr>
                <w:rFonts w:ascii="Arial" w:hAnsi="Arial" w:cs="Arial"/>
                <w:b/>
                <w:bCs/>
                <w:color w:val="000000"/>
                <w:sz w:val="18"/>
                <w:szCs w:val="18"/>
              </w:rPr>
              <w:t xml:space="preserve"> </w:t>
            </w:r>
            <w:r w:rsidRPr="00D95FE0">
              <w:rPr>
                <w:rFonts w:ascii="Arial" w:hAnsi="Arial" w:cs="Arial"/>
                <w:b/>
                <w:bCs/>
                <w:color w:val="000000"/>
                <w:sz w:val="18"/>
                <w:szCs w:val="18"/>
              </w:rPr>
              <w:t xml:space="preserve"> production </w:t>
            </w:r>
            <w:r w:rsidR="00F032BC">
              <w:rPr>
                <w:rFonts w:ascii="Arial" w:hAnsi="Arial" w:cs="Arial"/>
                <w:b/>
                <w:bCs/>
                <w:color w:val="000000"/>
                <w:sz w:val="18"/>
                <w:szCs w:val="18"/>
              </w:rPr>
              <w:t>through</w:t>
            </w:r>
            <w:r w:rsidRPr="00D95FE0">
              <w:rPr>
                <w:rFonts w:ascii="Arial" w:hAnsi="Arial" w:cs="Arial"/>
                <w:b/>
                <w:bCs/>
                <w:color w:val="000000"/>
                <w:sz w:val="18"/>
                <w:szCs w:val="18"/>
              </w:rPr>
              <w:t xml:space="preserve"> (5/3-31/5/2020) compared with the normal situation</w:t>
            </w:r>
          </w:p>
        </w:tc>
        <w:tc>
          <w:tcPr>
            <w:tcW w:w="3402" w:type="dxa"/>
            <w:tcBorders>
              <w:top w:val="nil"/>
              <w:left w:val="single" w:sz="4" w:space="0" w:color="auto"/>
              <w:bottom w:val="single" w:sz="4" w:space="0" w:color="auto"/>
              <w:right w:val="single" w:sz="4" w:space="0" w:color="auto"/>
            </w:tcBorders>
          </w:tcPr>
          <w:p w14:paraId="38D465D6" w14:textId="77777777" w:rsidR="000C77BA" w:rsidRPr="00D95FE0" w:rsidRDefault="000C77BA" w:rsidP="00F032BC">
            <w:pPr>
              <w:autoSpaceDE w:val="0"/>
              <w:autoSpaceDN w:val="0"/>
              <w:bidi w:val="0"/>
              <w:jc w:val="center"/>
              <w:rPr>
                <w:rFonts w:ascii="Simplified Arabic" w:hAnsi="Simplified Arabic" w:cs="Simplified Arabic"/>
                <w:b/>
                <w:bCs/>
                <w:sz w:val="18"/>
                <w:szCs w:val="18"/>
                <w:rtl/>
                <w:lang w:eastAsia="ar-SA"/>
              </w:rPr>
            </w:pPr>
            <w:r w:rsidRPr="00D95FE0">
              <w:rPr>
                <w:rFonts w:ascii="Arial" w:hAnsi="Arial" w:cs="Arial"/>
                <w:b/>
                <w:bCs/>
                <w:color w:val="000000"/>
                <w:sz w:val="18"/>
                <w:szCs w:val="18"/>
              </w:rPr>
              <w:t xml:space="preserve">Percentage of </w:t>
            </w:r>
            <w:r w:rsidR="00FF77B6">
              <w:rPr>
                <w:rFonts w:ascii="Arial" w:hAnsi="Arial" w:cs="Arial"/>
                <w:b/>
                <w:bCs/>
                <w:color w:val="000000" w:themeColor="text1"/>
                <w:sz w:val="18"/>
                <w:szCs w:val="18"/>
              </w:rPr>
              <w:t xml:space="preserve"> Institutions</w:t>
            </w:r>
            <w:r w:rsidR="00FF77B6" w:rsidRPr="00D95FE0">
              <w:rPr>
                <w:rFonts w:ascii="Arial" w:hAnsi="Arial" w:cs="Arial"/>
                <w:b/>
                <w:bCs/>
                <w:color w:val="000000"/>
                <w:sz w:val="18"/>
                <w:szCs w:val="18"/>
              </w:rPr>
              <w:t xml:space="preserve"> </w:t>
            </w:r>
            <w:r w:rsidRPr="00D95FE0">
              <w:rPr>
                <w:rFonts w:ascii="Arial" w:hAnsi="Arial" w:cs="Arial"/>
                <w:b/>
                <w:bCs/>
                <w:color w:val="000000"/>
                <w:sz w:val="18"/>
                <w:szCs w:val="18"/>
              </w:rPr>
              <w:t xml:space="preserve"> having </w:t>
            </w:r>
            <w:r w:rsidR="00F2754E">
              <w:rPr>
                <w:rFonts w:ascii="Arial" w:hAnsi="Arial" w:cs="Arial"/>
                <w:b/>
                <w:bCs/>
                <w:color w:val="000000"/>
                <w:sz w:val="18"/>
                <w:szCs w:val="18"/>
              </w:rPr>
              <w:t xml:space="preserve">  a</w:t>
            </w:r>
            <w:r w:rsidR="00F2754E" w:rsidRPr="00D95FE0">
              <w:rPr>
                <w:rFonts w:ascii="Arial" w:hAnsi="Arial" w:cs="Arial"/>
                <w:b/>
                <w:bCs/>
                <w:color w:val="000000"/>
                <w:sz w:val="18"/>
                <w:szCs w:val="18"/>
              </w:rPr>
              <w:t xml:space="preserve"> decline</w:t>
            </w:r>
            <w:r w:rsidRPr="00D95FE0">
              <w:rPr>
                <w:rFonts w:ascii="Arial" w:hAnsi="Arial" w:cs="Arial"/>
                <w:b/>
                <w:bCs/>
                <w:color w:val="000000"/>
                <w:sz w:val="18"/>
                <w:szCs w:val="18"/>
              </w:rPr>
              <w:t xml:space="preserve"> in the production </w:t>
            </w:r>
            <w:r w:rsidR="00F032BC">
              <w:rPr>
                <w:rFonts w:ascii="Arial" w:hAnsi="Arial" w:cs="Arial"/>
                <w:b/>
                <w:bCs/>
                <w:color w:val="000000"/>
                <w:sz w:val="18"/>
                <w:szCs w:val="18"/>
              </w:rPr>
              <w:t>through</w:t>
            </w:r>
            <w:r w:rsidRPr="00D95FE0">
              <w:rPr>
                <w:rFonts w:ascii="Arial" w:hAnsi="Arial" w:cs="Arial"/>
                <w:b/>
                <w:bCs/>
                <w:color w:val="000000"/>
                <w:sz w:val="18"/>
                <w:szCs w:val="18"/>
              </w:rPr>
              <w:t xml:space="preserve"> (5/3-31/5/2020) compared with the normal situation</w:t>
            </w:r>
          </w:p>
        </w:tc>
        <w:tc>
          <w:tcPr>
            <w:tcW w:w="2835" w:type="dxa"/>
            <w:vMerge/>
            <w:tcBorders>
              <w:left w:val="single" w:sz="4" w:space="0" w:color="auto"/>
              <w:bottom w:val="single" w:sz="4" w:space="0" w:color="auto"/>
            </w:tcBorders>
          </w:tcPr>
          <w:p w14:paraId="47538B33" w14:textId="77777777" w:rsidR="000C77BA" w:rsidRPr="00D95FE0" w:rsidRDefault="000C77BA" w:rsidP="004A2BDC">
            <w:pPr>
              <w:autoSpaceDE w:val="0"/>
              <w:autoSpaceDN w:val="0"/>
              <w:bidi w:val="0"/>
              <w:jc w:val="center"/>
              <w:rPr>
                <w:rFonts w:ascii="Simplified Arabic" w:hAnsi="Simplified Arabic" w:cs="Simplified Arabic"/>
                <w:sz w:val="18"/>
                <w:szCs w:val="18"/>
                <w:rtl/>
                <w:lang w:eastAsia="ar-SA"/>
              </w:rPr>
            </w:pPr>
          </w:p>
        </w:tc>
        <w:tc>
          <w:tcPr>
            <w:tcW w:w="1980" w:type="dxa"/>
            <w:vMerge/>
            <w:tcBorders>
              <w:bottom w:val="single" w:sz="4" w:space="0" w:color="auto"/>
            </w:tcBorders>
          </w:tcPr>
          <w:p w14:paraId="6B0FEFCD" w14:textId="77777777" w:rsidR="000C77BA" w:rsidRPr="00D95FE0" w:rsidRDefault="000C77BA" w:rsidP="004A2BDC">
            <w:pPr>
              <w:autoSpaceDE w:val="0"/>
              <w:autoSpaceDN w:val="0"/>
              <w:bidi w:val="0"/>
              <w:jc w:val="center"/>
              <w:rPr>
                <w:rFonts w:ascii="Simplified Arabic" w:hAnsi="Simplified Arabic" w:cs="Simplified Arabic"/>
                <w:sz w:val="18"/>
                <w:szCs w:val="18"/>
                <w:rtl/>
                <w:lang w:eastAsia="ar-SA"/>
              </w:rPr>
            </w:pPr>
          </w:p>
        </w:tc>
      </w:tr>
      <w:tr w:rsidR="004335C4" w:rsidRPr="00F73791" w14:paraId="79F4B349" w14:textId="77777777" w:rsidTr="00166B21">
        <w:trPr>
          <w:trHeight w:val="340"/>
        </w:trPr>
        <w:tc>
          <w:tcPr>
            <w:tcW w:w="1416" w:type="dxa"/>
            <w:tcBorders>
              <w:top w:val="single" w:sz="4" w:space="0" w:color="auto"/>
              <w:left w:val="single" w:sz="4" w:space="0" w:color="auto"/>
              <w:bottom w:val="nil"/>
              <w:right w:val="single" w:sz="4" w:space="0" w:color="auto"/>
            </w:tcBorders>
            <w:hideMark/>
          </w:tcPr>
          <w:p w14:paraId="1ACA038C" w14:textId="77777777" w:rsidR="004335C4" w:rsidRPr="00687E50" w:rsidRDefault="004335C4" w:rsidP="004335C4">
            <w:pPr>
              <w:bidi w:val="0"/>
              <w:jc w:val="right"/>
              <w:rPr>
                <w:rFonts w:ascii="Simplified Arabic" w:hAnsi="Simplified Arabic" w:cs="Simplified Arabic"/>
                <w:b/>
                <w:bCs/>
                <w:color w:val="000000" w:themeColor="text1"/>
                <w:sz w:val="18"/>
                <w:szCs w:val="18"/>
                <w:rtl/>
              </w:rPr>
            </w:pPr>
            <w:r w:rsidRPr="00687E50">
              <w:rPr>
                <w:rFonts w:ascii="Simplified Arabic" w:hAnsi="Simplified Arabic" w:cs="Simplified Arabic" w:hint="cs"/>
                <w:b/>
                <w:bCs/>
                <w:color w:val="000000" w:themeColor="text1"/>
                <w:sz w:val="18"/>
                <w:szCs w:val="18"/>
                <w:rtl/>
              </w:rPr>
              <w:t>حجم المؤسسة</w:t>
            </w:r>
          </w:p>
        </w:tc>
        <w:tc>
          <w:tcPr>
            <w:tcW w:w="2093" w:type="dxa"/>
            <w:tcBorders>
              <w:top w:val="single" w:sz="4" w:space="0" w:color="auto"/>
              <w:left w:val="single" w:sz="4" w:space="0" w:color="auto"/>
              <w:bottom w:val="nil"/>
              <w:right w:val="single" w:sz="4" w:space="0" w:color="auto"/>
            </w:tcBorders>
            <w:hideMark/>
          </w:tcPr>
          <w:p w14:paraId="52F6C99B"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صغير</w:t>
            </w:r>
          </w:p>
        </w:tc>
        <w:tc>
          <w:tcPr>
            <w:tcW w:w="3402" w:type="dxa"/>
            <w:tcBorders>
              <w:top w:val="single" w:sz="4" w:space="0" w:color="auto"/>
              <w:left w:val="single" w:sz="4" w:space="0" w:color="auto"/>
              <w:bottom w:val="nil"/>
              <w:right w:val="nil"/>
            </w:tcBorders>
            <w:noWrap/>
            <w:hideMark/>
          </w:tcPr>
          <w:p w14:paraId="60A11E8A"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-53.0</w:t>
            </w:r>
          </w:p>
        </w:tc>
        <w:tc>
          <w:tcPr>
            <w:tcW w:w="3402" w:type="dxa"/>
            <w:tcBorders>
              <w:top w:val="single" w:sz="4" w:space="0" w:color="auto"/>
              <w:left w:val="nil"/>
              <w:bottom w:val="nil"/>
              <w:right w:val="single" w:sz="4" w:space="0" w:color="auto"/>
            </w:tcBorders>
            <w:noWrap/>
          </w:tcPr>
          <w:p w14:paraId="201D8F2B"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93.5</w:t>
            </w:r>
          </w:p>
        </w:tc>
        <w:tc>
          <w:tcPr>
            <w:tcW w:w="2835" w:type="dxa"/>
            <w:tcBorders>
              <w:top w:val="single" w:sz="4" w:space="0" w:color="auto"/>
              <w:left w:val="single" w:sz="4" w:space="0" w:color="auto"/>
              <w:bottom w:val="nil"/>
              <w:right w:val="single" w:sz="4" w:space="0" w:color="auto"/>
            </w:tcBorders>
          </w:tcPr>
          <w:p w14:paraId="290A21D7" w14:textId="77777777" w:rsidR="004335C4" w:rsidRPr="00F73791" w:rsidRDefault="004335C4" w:rsidP="004335C4">
            <w:pPr>
              <w:bidi w:val="0"/>
              <w:rPr>
                <w:rFonts w:ascii="Arial" w:hAnsi="Arial" w:cs="Arial"/>
                <w:color w:val="000000"/>
                <w:sz w:val="18"/>
                <w:szCs w:val="18"/>
              </w:rPr>
            </w:pPr>
            <w:bookmarkStart w:id="2" w:name="OLE_LINK2"/>
            <w:r w:rsidRPr="00F73791">
              <w:rPr>
                <w:rFonts w:ascii="Arial" w:hAnsi="Arial" w:cs="Arial"/>
                <w:color w:val="000000"/>
                <w:sz w:val="18"/>
                <w:szCs w:val="18"/>
              </w:rPr>
              <w:t>Small</w:t>
            </w:r>
            <w:bookmarkEnd w:id="2"/>
          </w:p>
        </w:tc>
        <w:tc>
          <w:tcPr>
            <w:tcW w:w="1980" w:type="dxa"/>
            <w:tcBorders>
              <w:top w:val="single" w:sz="4" w:space="0" w:color="auto"/>
              <w:left w:val="single" w:sz="4" w:space="0" w:color="auto"/>
              <w:bottom w:val="nil"/>
              <w:right w:val="single" w:sz="4" w:space="0" w:color="auto"/>
            </w:tcBorders>
          </w:tcPr>
          <w:p w14:paraId="04C0F7F2" w14:textId="77777777" w:rsidR="004335C4" w:rsidRPr="00F73791" w:rsidRDefault="004335C4" w:rsidP="004335C4">
            <w:pPr>
              <w:bidi w:val="0"/>
              <w:rPr>
                <w:rFonts w:ascii="Arial" w:hAnsi="Arial" w:cs="Arial"/>
                <w:b/>
                <w:bCs/>
                <w:color w:val="000000"/>
                <w:sz w:val="18"/>
                <w:szCs w:val="18"/>
              </w:rPr>
            </w:pPr>
            <w:r>
              <w:rPr>
                <w:rFonts w:ascii="Arial" w:hAnsi="Arial" w:cs="Arial"/>
                <w:b/>
                <w:bCs/>
                <w:color w:val="000000" w:themeColor="text1"/>
                <w:sz w:val="18"/>
                <w:szCs w:val="18"/>
              </w:rPr>
              <w:t>Institution Size</w:t>
            </w:r>
          </w:p>
        </w:tc>
      </w:tr>
      <w:tr w:rsidR="004335C4" w:rsidRPr="00F73791" w14:paraId="3030ECE8" w14:textId="77777777" w:rsidTr="00C1285E">
        <w:trPr>
          <w:trHeight w:val="340"/>
        </w:trPr>
        <w:tc>
          <w:tcPr>
            <w:tcW w:w="1416" w:type="dxa"/>
            <w:tcBorders>
              <w:top w:val="nil"/>
              <w:left w:val="single" w:sz="4" w:space="0" w:color="auto"/>
              <w:bottom w:val="nil"/>
              <w:right w:val="single" w:sz="4" w:space="0" w:color="auto"/>
            </w:tcBorders>
            <w:noWrap/>
            <w:hideMark/>
          </w:tcPr>
          <w:p w14:paraId="3B8EF673"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76916839"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متوسط</w:t>
            </w:r>
          </w:p>
        </w:tc>
        <w:tc>
          <w:tcPr>
            <w:tcW w:w="3402" w:type="dxa"/>
            <w:tcBorders>
              <w:top w:val="nil"/>
              <w:left w:val="single" w:sz="4" w:space="0" w:color="auto"/>
              <w:bottom w:val="nil"/>
              <w:right w:val="nil"/>
            </w:tcBorders>
            <w:noWrap/>
            <w:hideMark/>
          </w:tcPr>
          <w:p w14:paraId="435859BA"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-53.5</w:t>
            </w:r>
          </w:p>
        </w:tc>
        <w:tc>
          <w:tcPr>
            <w:tcW w:w="3402" w:type="dxa"/>
            <w:tcBorders>
              <w:top w:val="nil"/>
              <w:left w:val="nil"/>
              <w:bottom w:val="nil"/>
              <w:right w:val="single" w:sz="4" w:space="0" w:color="auto"/>
            </w:tcBorders>
            <w:noWrap/>
          </w:tcPr>
          <w:p w14:paraId="2F771AB3"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94.7</w:t>
            </w:r>
          </w:p>
        </w:tc>
        <w:tc>
          <w:tcPr>
            <w:tcW w:w="2835" w:type="dxa"/>
            <w:tcBorders>
              <w:top w:val="nil"/>
              <w:left w:val="single" w:sz="4" w:space="0" w:color="auto"/>
              <w:bottom w:val="nil"/>
              <w:right w:val="single" w:sz="4" w:space="0" w:color="auto"/>
            </w:tcBorders>
          </w:tcPr>
          <w:p w14:paraId="07480E9C" w14:textId="77777777" w:rsidR="004335C4" w:rsidRPr="00F73791" w:rsidRDefault="004335C4" w:rsidP="004335C4">
            <w:pPr>
              <w:bidi w:val="0"/>
              <w:rPr>
                <w:rFonts w:ascii="Arial" w:hAnsi="Arial" w:cs="Arial"/>
                <w:color w:val="000000"/>
                <w:sz w:val="18"/>
                <w:szCs w:val="18"/>
              </w:rPr>
            </w:pPr>
            <w:r w:rsidRPr="006D0378">
              <w:rPr>
                <w:rFonts w:ascii="Arial" w:hAnsi="Arial" w:cs="Arial"/>
                <w:color w:val="000000" w:themeColor="text1"/>
                <w:sz w:val="18"/>
                <w:szCs w:val="18"/>
              </w:rPr>
              <w:t>Med</w:t>
            </w:r>
            <w:r>
              <w:rPr>
                <w:rFonts w:ascii="Arial" w:hAnsi="Arial" w:cs="Arial"/>
                <w:color w:val="000000" w:themeColor="text1"/>
                <w:sz w:val="18"/>
                <w:szCs w:val="18"/>
              </w:rPr>
              <w:t>ium</w:t>
            </w:r>
          </w:p>
        </w:tc>
        <w:tc>
          <w:tcPr>
            <w:tcW w:w="1980" w:type="dxa"/>
            <w:tcBorders>
              <w:top w:val="nil"/>
              <w:left w:val="single" w:sz="4" w:space="0" w:color="auto"/>
              <w:bottom w:val="nil"/>
              <w:right w:val="single" w:sz="4" w:space="0" w:color="auto"/>
            </w:tcBorders>
          </w:tcPr>
          <w:p w14:paraId="72653862"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1162E3EA" w14:textId="77777777" w:rsidTr="00C1285E">
        <w:trPr>
          <w:trHeight w:val="340"/>
        </w:trPr>
        <w:tc>
          <w:tcPr>
            <w:tcW w:w="1416" w:type="dxa"/>
            <w:tcBorders>
              <w:top w:val="nil"/>
              <w:left w:val="single" w:sz="4" w:space="0" w:color="auto"/>
              <w:bottom w:val="nil"/>
              <w:right w:val="single" w:sz="4" w:space="0" w:color="auto"/>
            </w:tcBorders>
            <w:noWrap/>
            <w:hideMark/>
          </w:tcPr>
          <w:p w14:paraId="5FFD49EF"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130A44DF"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كبير</w:t>
            </w:r>
          </w:p>
        </w:tc>
        <w:tc>
          <w:tcPr>
            <w:tcW w:w="3402" w:type="dxa"/>
            <w:tcBorders>
              <w:top w:val="nil"/>
              <w:left w:val="single" w:sz="4" w:space="0" w:color="auto"/>
              <w:bottom w:val="nil"/>
              <w:right w:val="nil"/>
            </w:tcBorders>
            <w:noWrap/>
            <w:hideMark/>
          </w:tcPr>
          <w:p w14:paraId="0C00D9D5"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-52.3</w:t>
            </w:r>
          </w:p>
        </w:tc>
        <w:tc>
          <w:tcPr>
            <w:tcW w:w="3402" w:type="dxa"/>
            <w:tcBorders>
              <w:top w:val="nil"/>
              <w:left w:val="nil"/>
              <w:bottom w:val="nil"/>
              <w:right w:val="single" w:sz="4" w:space="0" w:color="auto"/>
            </w:tcBorders>
            <w:noWrap/>
          </w:tcPr>
          <w:p w14:paraId="17B18A69"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93.0</w:t>
            </w:r>
          </w:p>
        </w:tc>
        <w:tc>
          <w:tcPr>
            <w:tcW w:w="2835" w:type="dxa"/>
            <w:tcBorders>
              <w:top w:val="nil"/>
              <w:left w:val="single" w:sz="4" w:space="0" w:color="auto"/>
              <w:bottom w:val="nil"/>
              <w:right w:val="single" w:sz="4" w:space="0" w:color="auto"/>
            </w:tcBorders>
          </w:tcPr>
          <w:p w14:paraId="1117A34E"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Large</w:t>
            </w:r>
          </w:p>
        </w:tc>
        <w:tc>
          <w:tcPr>
            <w:tcW w:w="1980" w:type="dxa"/>
            <w:tcBorders>
              <w:top w:val="nil"/>
              <w:left w:val="single" w:sz="4" w:space="0" w:color="auto"/>
              <w:bottom w:val="nil"/>
              <w:right w:val="single" w:sz="4" w:space="0" w:color="auto"/>
            </w:tcBorders>
          </w:tcPr>
          <w:p w14:paraId="52E0B3E9"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73CC5795" w14:textId="77777777" w:rsidTr="00C1285E">
        <w:trPr>
          <w:trHeight w:val="340"/>
        </w:trPr>
        <w:tc>
          <w:tcPr>
            <w:tcW w:w="1416" w:type="dxa"/>
            <w:tcBorders>
              <w:top w:val="nil"/>
              <w:left w:val="single" w:sz="4" w:space="0" w:color="auto"/>
              <w:bottom w:val="nil"/>
              <w:right w:val="single" w:sz="4" w:space="0" w:color="auto"/>
            </w:tcBorders>
            <w:noWrap/>
            <w:hideMark/>
          </w:tcPr>
          <w:p w14:paraId="19CE3B90"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hint="cs"/>
                <w:b/>
                <w:bCs/>
                <w:color w:val="000000" w:themeColor="text1"/>
                <w:sz w:val="18"/>
                <w:szCs w:val="18"/>
                <w:rtl/>
              </w:rPr>
              <w:t>المحافظة</w:t>
            </w:r>
          </w:p>
        </w:tc>
        <w:tc>
          <w:tcPr>
            <w:tcW w:w="2093" w:type="dxa"/>
            <w:tcBorders>
              <w:top w:val="nil"/>
              <w:left w:val="single" w:sz="4" w:space="0" w:color="auto"/>
              <w:bottom w:val="nil"/>
              <w:right w:val="single" w:sz="4" w:space="0" w:color="auto"/>
            </w:tcBorders>
            <w:hideMark/>
          </w:tcPr>
          <w:p w14:paraId="17CFB598" w14:textId="77777777" w:rsidR="004335C4" w:rsidRPr="00F73791" w:rsidRDefault="004335C4" w:rsidP="004335C4">
            <w:pPr>
              <w:bidi w:val="0"/>
              <w:jc w:val="right"/>
              <w:rPr>
                <w:rFonts w:ascii="Simplified Arabic" w:hAnsi="Simplified Arabic" w:cs="Simplified Arabic"/>
                <w:b/>
                <w:bCs/>
                <w:sz w:val="18"/>
                <w:szCs w:val="18"/>
                <w:lang w:eastAsia="ar-SA"/>
              </w:rPr>
            </w:pPr>
            <w:r w:rsidRPr="00F73791">
              <w:rPr>
                <w:rFonts w:ascii="Simplified Arabic" w:hAnsi="Simplified Arabic" w:cs="Simplified Arabic"/>
                <w:b/>
                <w:bCs/>
                <w:sz w:val="18"/>
                <w:szCs w:val="18"/>
                <w:rtl/>
                <w:lang w:eastAsia="ar-SA"/>
              </w:rPr>
              <w:t>الضفة الغربية</w:t>
            </w:r>
          </w:p>
        </w:tc>
        <w:tc>
          <w:tcPr>
            <w:tcW w:w="3402" w:type="dxa"/>
            <w:tcBorders>
              <w:top w:val="nil"/>
              <w:left w:val="single" w:sz="4" w:space="0" w:color="auto"/>
              <w:bottom w:val="nil"/>
              <w:right w:val="nil"/>
            </w:tcBorders>
            <w:noWrap/>
            <w:hideMark/>
          </w:tcPr>
          <w:p w14:paraId="16763720" w14:textId="77777777" w:rsidR="004335C4" w:rsidRPr="007E1B0B" w:rsidRDefault="004335C4" w:rsidP="004335C4">
            <w:pPr>
              <w:autoSpaceDE w:val="0"/>
              <w:autoSpaceDN w:val="0"/>
              <w:bidi w:val="0"/>
              <w:jc w:val="right"/>
              <w:rPr>
                <w:rFonts w:asciiTheme="minorBidi" w:hAnsiTheme="minorBidi" w:cstheme="minorBidi"/>
                <w:b/>
                <w:bCs/>
                <w:color w:val="000000"/>
                <w:sz w:val="18"/>
                <w:szCs w:val="18"/>
                <w:lang w:eastAsia="ar-SA"/>
              </w:rPr>
            </w:pPr>
            <w:r w:rsidRPr="007E1B0B">
              <w:rPr>
                <w:rFonts w:asciiTheme="minorBidi" w:hAnsiTheme="minorBidi" w:cstheme="minorBidi"/>
                <w:b/>
                <w:bCs/>
                <w:color w:val="000000"/>
                <w:sz w:val="18"/>
                <w:szCs w:val="18"/>
                <w:lang w:eastAsia="ar-SA"/>
              </w:rPr>
              <w:t>-52.3</w:t>
            </w:r>
          </w:p>
        </w:tc>
        <w:tc>
          <w:tcPr>
            <w:tcW w:w="3402" w:type="dxa"/>
            <w:tcBorders>
              <w:top w:val="nil"/>
              <w:left w:val="nil"/>
              <w:bottom w:val="nil"/>
              <w:right w:val="single" w:sz="4" w:space="0" w:color="auto"/>
            </w:tcBorders>
            <w:noWrap/>
          </w:tcPr>
          <w:p w14:paraId="502D9539" w14:textId="77777777" w:rsidR="004335C4" w:rsidRPr="007E1B0B" w:rsidRDefault="004335C4" w:rsidP="004335C4">
            <w:pPr>
              <w:autoSpaceDE w:val="0"/>
              <w:autoSpaceDN w:val="0"/>
              <w:bidi w:val="0"/>
              <w:jc w:val="right"/>
              <w:rPr>
                <w:rFonts w:asciiTheme="minorBidi" w:hAnsiTheme="minorBidi" w:cstheme="minorBidi"/>
                <w:b/>
                <w:bCs/>
                <w:color w:val="000000"/>
                <w:sz w:val="18"/>
                <w:szCs w:val="18"/>
                <w:lang w:eastAsia="ar-SA"/>
              </w:rPr>
            </w:pPr>
            <w:r w:rsidRPr="007E1B0B">
              <w:rPr>
                <w:rFonts w:asciiTheme="minorBidi" w:hAnsiTheme="minorBidi" w:cstheme="minorBidi"/>
                <w:b/>
                <w:bCs/>
                <w:color w:val="000000"/>
                <w:sz w:val="18"/>
                <w:szCs w:val="18"/>
                <w:lang w:eastAsia="ar-SA"/>
              </w:rPr>
              <w:t>94.3</w:t>
            </w:r>
          </w:p>
        </w:tc>
        <w:tc>
          <w:tcPr>
            <w:tcW w:w="2835" w:type="dxa"/>
            <w:tcBorders>
              <w:top w:val="nil"/>
              <w:left w:val="single" w:sz="4" w:space="0" w:color="auto"/>
              <w:bottom w:val="nil"/>
              <w:right w:val="single" w:sz="4" w:space="0" w:color="auto"/>
            </w:tcBorders>
          </w:tcPr>
          <w:p w14:paraId="7FC29A4C" w14:textId="77777777" w:rsidR="004335C4" w:rsidRPr="00F73791" w:rsidRDefault="004335C4" w:rsidP="004335C4">
            <w:pPr>
              <w:bidi w:val="0"/>
              <w:rPr>
                <w:rFonts w:ascii="Arial" w:hAnsi="Arial" w:cs="Arial"/>
                <w:b/>
                <w:bCs/>
                <w:color w:val="000000"/>
                <w:sz w:val="18"/>
                <w:szCs w:val="18"/>
              </w:rPr>
            </w:pPr>
            <w:r w:rsidRPr="00F73791">
              <w:rPr>
                <w:rFonts w:ascii="Arial" w:hAnsi="Arial" w:cs="Arial"/>
                <w:b/>
                <w:bCs/>
                <w:color w:val="000000"/>
                <w:sz w:val="18"/>
                <w:szCs w:val="18"/>
              </w:rPr>
              <w:t>West Bank</w:t>
            </w:r>
          </w:p>
        </w:tc>
        <w:tc>
          <w:tcPr>
            <w:tcW w:w="1980" w:type="dxa"/>
            <w:tcBorders>
              <w:top w:val="nil"/>
              <w:left w:val="single" w:sz="4" w:space="0" w:color="auto"/>
              <w:bottom w:val="nil"/>
              <w:right w:val="single" w:sz="4" w:space="0" w:color="auto"/>
            </w:tcBorders>
          </w:tcPr>
          <w:p w14:paraId="67A659B5" w14:textId="77777777" w:rsidR="004335C4" w:rsidRPr="00F73791" w:rsidRDefault="004335C4" w:rsidP="004335C4">
            <w:pPr>
              <w:bidi w:val="0"/>
              <w:rPr>
                <w:rFonts w:ascii="Arial" w:hAnsi="Arial" w:cs="Arial"/>
                <w:b/>
                <w:bCs/>
                <w:color w:val="000000"/>
                <w:sz w:val="18"/>
                <w:szCs w:val="18"/>
              </w:rPr>
            </w:pPr>
            <w:r w:rsidRPr="00F73791">
              <w:rPr>
                <w:rFonts w:ascii="Arial" w:hAnsi="Arial" w:cs="Arial"/>
                <w:b/>
                <w:bCs/>
                <w:color w:val="000000"/>
                <w:sz w:val="18"/>
                <w:szCs w:val="18"/>
              </w:rPr>
              <w:t>Governorate</w:t>
            </w:r>
          </w:p>
        </w:tc>
      </w:tr>
      <w:tr w:rsidR="004335C4" w:rsidRPr="00F73791" w14:paraId="42B50B7C" w14:textId="77777777" w:rsidTr="00C1285E">
        <w:trPr>
          <w:trHeight w:val="340"/>
        </w:trPr>
        <w:tc>
          <w:tcPr>
            <w:tcW w:w="1416" w:type="dxa"/>
            <w:tcBorders>
              <w:top w:val="nil"/>
              <w:left w:val="single" w:sz="4" w:space="0" w:color="auto"/>
              <w:bottom w:val="nil"/>
              <w:right w:val="single" w:sz="4" w:space="0" w:color="auto"/>
            </w:tcBorders>
            <w:noWrap/>
            <w:hideMark/>
          </w:tcPr>
          <w:p w14:paraId="0148DF60" w14:textId="77777777" w:rsidR="004335C4" w:rsidRPr="00687E50" w:rsidRDefault="004335C4" w:rsidP="004335C4">
            <w:pPr>
              <w:bidi w:val="0"/>
              <w:jc w:val="right"/>
              <w:rPr>
                <w:rFonts w:ascii="Simplified Arabic" w:hAnsi="Simplified Arabic" w:cs="Simplified Arabic"/>
                <w:b/>
                <w:bCs/>
                <w:color w:val="000000" w:themeColor="text1"/>
                <w:sz w:val="18"/>
                <w:szCs w:val="18"/>
              </w:rPr>
            </w:pPr>
          </w:p>
        </w:tc>
        <w:tc>
          <w:tcPr>
            <w:tcW w:w="2093" w:type="dxa"/>
            <w:tcBorders>
              <w:top w:val="nil"/>
              <w:left w:val="single" w:sz="4" w:space="0" w:color="auto"/>
              <w:bottom w:val="nil"/>
              <w:right w:val="single" w:sz="4" w:space="0" w:color="auto"/>
            </w:tcBorders>
            <w:hideMark/>
          </w:tcPr>
          <w:p w14:paraId="63AE1D3F"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شمال الضفة الغربية+ اريحا</w:t>
            </w:r>
          </w:p>
        </w:tc>
        <w:tc>
          <w:tcPr>
            <w:tcW w:w="3402" w:type="dxa"/>
            <w:tcBorders>
              <w:top w:val="nil"/>
              <w:left w:val="single" w:sz="4" w:space="0" w:color="auto"/>
              <w:bottom w:val="nil"/>
              <w:right w:val="nil"/>
            </w:tcBorders>
            <w:noWrap/>
            <w:hideMark/>
          </w:tcPr>
          <w:p w14:paraId="29A4DCA5"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-53.7</w:t>
            </w:r>
          </w:p>
        </w:tc>
        <w:tc>
          <w:tcPr>
            <w:tcW w:w="3402" w:type="dxa"/>
            <w:tcBorders>
              <w:top w:val="nil"/>
              <w:left w:val="nil"/>
              <w:bottom w:val="nil"/>
              <w:right w:val="single" w:sz="4" w:space="0" w:color="auto"/>
            </w:tcBorders>
            <w:noWrap/>
          </w:tcPr>
          <w:p w14:paraId="34B17451"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95.3</w:t>
            </w:r>
          </w:p>
        </w:tc>
        <w:tc>
          <w:tcPr>
            <w:tcW w:w="2835" w:type="dxa"/>
            <w:tcBorders>
              <w:top w:val="nil"/>
              <w:left w:val="single" w:sz="4" w:space="0" w:color="auto"/>
              <w:bottom w:val="nil"/>
              <w:right w:val="single" w:sz="4" w:space="0" w:color="auto"/>
            </w:tcBorders>
          </w:tcPr>
          <w:p w14:paraId="16C8211E"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North of the West Bank +Jericho</w:t>
            </w:r>
          </w:p>
        </w:tc>
        <w:tc>
          <w:tcPr>
            <w:tcW w:w="1980" w:type="dxa"/>
            <w:tcBorders>
              <w:top w:val="nil"/>
              <w:left w:val="single" w:sz="4" w:space="0" w:color="auto"/>
              <w:bottom w:val="nil"/>
              <w:right w:val="single" w:sz="4" w:space="0" w:color="auto"/>
            </w:tcBorders>
          </w:tcPr>
          <w:p w14:paraId="16AB3FA3" w14:textId="77777777" w:rsidR="004335C4" w:rsidRPr="00F73791" w:rsidRDefault="004335C4" w:rsidP="004335C4">
            <w:pPr>
              <w:bidi w:val="0"/>
              <w:rPr>
                <w:rFonts w:ascii="Arial" w:hAnsi="Arial" w:cs="Arial"/>
                <w:color w:val="000000"/>
                <w:sz w:val="18"/>
                <w:szCs w:val="18"/>
              </w:rPr>
            </w:pPr>
          </w:p>
        </w:tc>
      </w:tr>
      <w:tr w:rsidR="004335C4" w:rsidRPr="00F73791" w14:paraId="5ECB70EE" w14:textId="77777777" w:rsidTr="00C1285E">
        <w:trPr>
          <w:trHeight w:val="340"/>
        </w:trPr>
        <w:tc>
          <w:tcPr>
            <w:tcW w:w="1416" w:type="dxa"/>
            <w:tcBorders>
              <w:top w:val="nil"/>
              <w:left w:val="single" w:sz="4" w:space="0" w:color="auto"/>
              <w:bottom w:val="nil"/>
              <w:right w:val="single" w:sz="4" w:space="0" w:color="auto"/>
            </w:tcBorders>
            <w:noWrap/>
            <w:hideMark/>
          </w:tcPr>
          <w:p w14:paraId="36866186"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5C582479"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رام الله والبيرة</w:t>
            </w:r>
          </w:p>
        </w:tc>
        <w:tc>
          <w:tcPr>
            <w:tcW w:w="3402" w:type="dxa"/>
            <w:tcBorders>
              <w:top w:val="nil"/>
              <w:left w:val="single" w:sz="4" w:space="0" w:color="auto"/>
              <w:bottom w:val="nil"/>
              <w:right w:val="nil"/>
            </w:tcBorders>
            <w:noWrap/>
            <w:hideMark/>
          </w:tcPr>
          <w:p w14:paraId="3C7C2B25"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-59.9</w:t>
            </w:r>
          </w:p>
        </w:tc>
        <w:tc>
          <w:tcPr>
            <w:tcW w:w="3402" w:type="dxa"/>
            <w:tcBorders>
              <w:top w:val="nil"/>
              <w:left w:val="nil"/>
              <w:bottom w:val="nil"/>
              <w:right w:val="single" w:sz="4" w:space="0" w:color="auto"/>
            </w:tcBorders>
            <w:noWrap/>
          </w:tcPr>
          <w:p w14:paraId="02900795"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97.4</w:t>
            </w:r>
          </w:p>
        </w:tc>
        <w:tc>
          <w:tcPr>
            <w:tcW w:w="2835" w:type="dxa"/>
            <w:tcBorders>
              <w:top w:val="nil"/>
              <w:left w:val="single" w:sz="4" w:space="0" w:color="auto"/>
              <w:bottom w:val="nil"/>
              <w:right w:val="single" w:sz="4" w:space="0" w:color="auto"/>
            </w:tcBorders>
          </w:tcPr>
          <w:p w14:paraId="6A7F8A23"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Ramallah &amp; Al-Bireh</w:t>
            </w:r>
          </w:p>
        </w:tc>
        <w:tc>
          <w:tcPr>
            <w:tcW w:w="1980" w:type="dxa"/>
            <w:tcBorders>
              <w:top w:val="nil"/>
              <w:left w:val="single" w:sz="4" w:space="0" w:color="auto"/>
              <w:bottom w:val="nil"/>
              <w:right w:val="single" w:sz="4" w:space="0" w:color="auto"/>
            </w:tcBorders>
          </w:tcPr>
          <w:p w14:paraId="39E34499"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61251007" w14:textId="77777777" w:rsidTr="00C1285E">
        <w:trPr>
          <w:trHeight w:val="340"/>
        </w:trPr>
        <w:tc>
          <w:tcPr>
            <w:tcW w:w="1416" w:type="dxa"/>
            <w:tcBorders>
              <w:top w:val="nil"/>
              <w:left w:val="single" w:sz="4" w:space="0" w:color="auto"/>
              <w:bottom w:val="nil"/>
              <w:right w:val="single" w:sz="4" w:space="0" w:color="auto"/>
            </w:tcBorders>
            <w:noWrap/>
            <w:hideMark/>
          </w:tcPr>
          <w:p w14:paraId="3DB84203"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60C947FA" w14:textId="77777777" w:rsidR="004335C4" w:rsidRPr="00F73791" w:rsidRDefault="004335C4" w:rsidP="004335C4">
            <w:pPr>
              <w:bidi w:val="0"/>
              <w:jc w:val="right"/>
              <w:rPr>
                <w:rFonts w:ascii="Simplified Arabic" w:hAnsi="Simplified Arabic" w:cs="Simplified Arabic"/>
                <w:sz w:val="18"/>
                <w:szCs w:val="18"/>
                <w:rtl/>
                <w:lang w:eastAsia="ar-SA"/>
              </w:rPr>
            </w:pPr>
            <w:r w:rsidRPr="00F73791">
              <w:rPr>
                <w:rFonts w:ascii="Simplified Arabic" w:hAnsi="Simplified Arabic" w:cs="Simplified Arabic" w:hint="cs"/>
                <w:sz w:val="18"/>
                <w:szCs w:val="18"/>
                <w:rtl/>
                <w:lang w:eastAsia="ar-SA"/>
              </w:rPr>
              <w:t>القدس</w:t>
            </w:r>
          </w:p>
        </w:tc>
        <w:tc>
          <w:tcPr>
            <w:tcW w:w="3402" w:type="dxa"/>
            <w:tcBorders>
              <w:top w:val="nil"/>
              <w:left w:val="single" w:sz="4" w:space="0" w:color="auto"/>
              <w:bottom w:val="nil"/>
              <w:right w:val="nil"/>
            </w:tcBorders>
            <w:noWrap/>
            <w:hideMark/>
          </w:tcPr>
          <w:p w14:paraId="24DB2853"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-60.2</w:t>
            </w:r>
          </w:p>
        </w:tc>
        <w:tc>
          <w:tcPr>
            <w:tcW w:w="3402" w:type="dxa"/>
            <w:tcBorders>
              <w:top w:val="nil"/>
              <w:left w:val="nil"/>
              <w:bottom w:val="nil"/>
              <w:right w:val="single" w:sz="4" w:space="0" w:color="auto"/>
            </w:tcBorders>
            <w:noWrap/>
          </w:tcPr>
          <w:p w14:paraId="06A6BE37"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92.1</w:t>
            </w:r>
          </w:p>
        </w:tc>
        <w:tc>
          <w:tcPr>
            <w:tcW w:w="2835" w:type="dxa"/>
            <w:tcBorders>
              <w:top w:val="nil"/>
              <w:left w:val="single" w:sz="4" w:space="0" w:color="auto"/>
              <w:bottom w:val="nil"/>
              <w:right w:val="single" w:sz="4" w:space="0" w:color="auto"/>
            </w:tcBorders>
          </w:tcPr>
          <w:p w14:paraId="45DBF116"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Jerusalem</w:t>
            </w:r>
          </w:p>
        </w:tc>
        <w:tc>
          <w:tcPr>
            <w:tcW w:w="1980" w:type="dxa"/>
            <w:tcBorders>
              <w:top w:val="nil"/>
              <w:left w:val="single" w:sz="4" w:space="0" w:color="auto"/>
              <w:bottom w:val="nil"/>
              <w:right w:val="single" w:sz="4" w:space="0" w:color="auto"/>
            </w:tcBorders>
          </w:tcPr>
          <w:p w14:paraId="21BCC02C"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443FBC65" w14:textId="77777777" w:rsidTr="00C1285E">
        <w:trPr>
          <w:trHeight w:val="340"/>
        </w:trPr>
        <w:tc>
          <w:tcPr>
            <w:tcW w:w="1416" w:type="dxa"/>
            <w:tcBorders>
              <w:top w:val="nil"/>
              <w:left w:val="single" w:sz="4" w:space="0" w:color="auto"/>
              <w:bottom w:val="nil"/>
              <w:right w:val="single" w:sz="4" w:space="0" w:color="auto"/>
            </w:tcBorders>
            <w:noWrap/>
            <w:hideMark/>
          </w:tcPr>
          <w:p w14:paraId="65E4D7A6"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1731E5DB"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بيت لحم</w:t>
            </w:r>
          </w:p>
        </w:tc>
        <w:tc>
          <w:tcPr>
            <w:tcW w:w="3402" w:type="dxa"/>
            <w:tcBorders>
              <w:top w:val="nil"/>
              <w:left w:val="single" w:sz="4" w:space="0" w:color="auto"/>
              <w:bottom w:val="nil"/>
              <w:right w:val="nil"/>
            </w:tcBorders>
            <w:noWrap/>
            <w:hideMark/>
          </w:tcPr>
          <w:p w14:paraId="704BC145"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-64.5</w:t>
            </w:r>
          </w:p>
        </w:tc>
        <w:tc>
          <w:tcPr>
            <w:tcW w:w="3402" w:type="dxa"/>
            <w:tcBorders>
              <w:top w:val="nil"/>
              <w:left w:val="nil"/>
              <w:bottom w:val="nil"/>
              <w:right w:val="single" w:sz="4" w:space="0" w:color="auto"/>
            </w:tcBorders>
            <w:noWrap/>
          </w:tcPr>
          <w:p w14:paraId="2542758B"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96.2</w:t>
            </w:r>
          </w:p>
        </w:tc>
        <w:tc>
          <w:tcPr>
            <w:tcW w:w="2835" w:type="dxa"/>
            <w:tcBorders>
              <w:top w:val="nil"/>
              <w:left w:val="single" w:sz="4" w:space="0" w:color="auto"/>
              <w:bottom w:val="nil"/>
              <w:right w:val="single" w:sz="4" w:space="0" w:color="auto"/>
            </w:tcBorders>
          </w:tcPr>
          <w:p w14:paraId="01A42A8B"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Bethlehem</w:t>
            </w:r>
          </w:p>
        </w:tc>
        <w:tc>
          <w:tcPr>
            <w:tcW w:w="1980" w:type="dxa"/>
            <w:tcBorders>
              <w:top w:val="nil"/>
              <w:left w:val="single" w:sz="4" w:space="0" w:color="auto"/>
              <w:bottom w:val="nil"/>
              <w:right w:val="single" w:sz="4" w:space="0" w:color="auto"/>
            </w:tcBorders>
          </w:tcPr>
          <w:p w14:paraId="1200D032"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5861797F" w14:textId="77777777" w:rsidTr="00C1285E">
        <w:trPr>
          <w:trHeight w:val="340"/>
        </w:trPr>
        <w:tc>
          <w:tcPr>
            <w:tcW w:w="1416" w:type="dxa"/>
            <w:tcBorders>
              <w:top w:val="nil"/>
              <w:left w:val="single" w:sz="4" w:space="0" w:color="auto"/>
              <w:bottom w:val="nil"/>
              <w:right w:val="single" w:sz="4" w:space="0" w:color="auto"/>
            </w:tcBorders>
            <w:noWrap/>
            <w:hideMark/>
          </w:tcPr>
          <w:p w14:paraId="5C2B56CE"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05ADF268"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الخليل</w:t>
            </w:r>
          </w:p>
        </w:tc>
        <w:tc>
          <w:tcPr>
            <w:tcW w:w="3402" w:type="dxa"/>
            <w:tcBorders>
              <w:top w:val="nil"/>
              <w:left w:val="single" w:sz="4" w:space="0" w:color="auto"/>
              <w:bottom w:val="nil"/>
              <w:right w:val="nil"/>
            </w:tcBorders>
            <w:noWrap/>
            <w:hideMark/>
          </w:tcPr>
          <w:p w14:paraId="7D3943E3"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-37.3</w:t>
            </w:r>
          </w:p>
        </w:tc>
        <w:tc>
          <w:tcPr>
            <w:tcW w:w="3402" w:type="dxa"/>
            <w:tcBorders>
              <w:top w:val="nil"/>
              <w:left w:val="nil"/>
              <w:bottom w:val="nil"/>
              <w:right w:val="single" w:sz="4" w:space="0" w:color="auto"/>
            </w:tcBorders>
            <w:noWrap/>
          </w:tcPr>
          <w:p w14:paraId="18EE5FF1"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90.4</w:t>
            </w:r>
          </w:p>
        </w:tc>
        <w:tc>
          <w:tcPr>
            <w:tcW w:w="2835" w:type="dxa"/>
            <w:tcBorders>
              <w:top w:val="nil"/>
              <w:left w:val="single" w:sz="4" w:space="0" w:color="auto"/>
              <w:bottom w:val="nil"/>
              <w:right w:val="single" w:sz="4" w:space="0" w:color="auto"/>
            </w:tcBorders>
          </w:tcPr>
          <w:p w14:paraId="0BE3596D"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Hebron</w:t>
            </w:r>
          </w:p>
        </w:tc>
        <w:tc>
          <w:tcPr>
            <w:tcW w:w="1980" w:type="dxa"/>
            <w:tcBorders>
              <w:top w:val="nil"/>
              <w:left w:val="single" w:sz="4" w:space="0" w:color="auto"/>
              <w:bottom w:val="nil"/>
              <w:right w:val="single" w:sz="4" w:space="0" w:color="auto"/>
            </w:tcBorders>
          </w:tcPr>
          <w:p w14:paraId="2BEA58E8"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3C610653" w14:textId="77777777" w:rsidTr="00C1285E">
        <w:trPr>
          <w:trHeight w:val="340"/>
        </w:trPr>
        <w:tc>
          <w:tcPr>
            <w:tcW w:w="1416" w:type="dxa"/>
            <w:tcBorders>
              <w:top w:val="nil"/>
              <w:left w:val="single" w:sz="4" w:space="0" w:color="auto"/>
              <w:bottom w:val="nil"/>
              <w:right w:val="single" w:sz="4" w:space="0" w:color="auto"/>
            </w:tcBorders>
            <w:noWrap/>
            <w:hideMark/>
          </w:tcPr>
          <w:p w14:paraId="2E7EE656"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Pr>
              <w:t> </w:t>
            </w:r>
          </w:p>
        </w:tc>
        <w:tc>
          <w:tcPr>
            <w:tcW w:w="2093" w:type="dxa"/>
            <w:tcBorders>
              <w:top w:val="nil"/>
              <w:left w:val="single" w:sz="4" w:space="0" w:color="auto"/>
              <w:bottom w:val="nil"/>
              <w:right w:val="single" w:sz="4" w:space="0" w:color="auto"/>
            </w:tcBorders>
            <w:hideMark/>
          </w:tcPr>
          <w:p w14:paraId="55574BFB" w14:textId="77777777" w:rsidR="004335C4" w:rsidRPr="00FF77B6" w:rsidRDefault="004335C4" w:rsidP="004335C4">
            <w:pPr>
              <w:bidi w:val="0"/>
              <w:jc w:val="right"/>
              <w:rPr>
                <w:rFonts w:ascii="Simplified Arabic" w:hAnsi="Simplified Arabic" w:cs="Simplified Arabic"/>
                <w:b/>
                <w:bCs/>
                <w:sz w:val="18"/>
                <w:szCs w:val="18"/>
                <w:lang w:eastAsia="ar-SA"/>
              </w:rPr>
            </w:pPr>
            <w:r w:rsidRPr="00FF77B6">
              <w:rPr>
                <w:rFonts w:ascii="Simplified Arabic" w:hAnsi="Simplified Arabic" w:cs="Simplified Arabic"/>
                <w:b/>
                <w:bCs/>
                <w:sz w:val="18"/>
                <w:szCs w:val="18"/>
                <w:rtl/>
                <w:lang w:eastAsia="ar-SA"/>
              </w:rPr>
              <w:t>قطاع غزة</w:t>
            </w:r>
          </w:p>
        </w:tc>
        <w:tc>
          <w:tcPr>
            <w:tcW w:w="3402" w:type="dxa"/>
            <w:tcBorders>
              <w:top w:val="nil"/>
              <w:left w:val="single" w:sz="4" w:space="0" w:color="auto"/>
              <w:bottom w:val="nil"/>
              <w:right w:val="nil"/>
            </w:tcBorders>
            <w:noWrap/>
            <w:hideMark/>
          </w:tcPr>
          <w:p w14:paraId="110AB4C1" w14:textId="77777777" w:rsidR="004335C4" w:rsidRPr="007E1B0B" w:rsidRDefault="004335C4" w:rsidP="004335C4">
            <w:pPr>
              <w:autoSpaceDE w:val="0"/>
              <w:autoSpaceDN w:val="0"/>
              <w:bidi w:val="0"/>
              <w:jc w:val="right"/>
              <w:rPr>
                <w:rFonts w:asciiTheme="minorBidi" w:hAnsiTheme="minorBidi" w:cstheme="minorBidi"/>
                <w:b/>
                <w:bCs/>
                <w:color w:val="000000"/>
                <w:sz w:val="18"/>
                <w:szCs w:val="18"/>
                <w:lang w:eastAsia="ar-SA"/>
              </w:rPr>
            </w:pPr>
            <w:r w:rsidRPr="007E1B0B">
              <w:rPr>
                <w:rFonts w:asciiTheme="minorBidi" w:hAnsiTheme="minorBidi" w:cstheme="minorBidi"/>
                <w:b/>
                <w:bCs/>
                <w:color w:val="000000"/>
                <w:sz w:val="18"/>
                <w:szCs w:val="18"/>
                <w:lang w:eastAsia="ar-SA"/>
              </w:rPr>
              <w:t>-55.1</w:t>
            </w:r>
          </w:p>
        </w:tc>
        <w:tc>
          <w:tcPr>
            <w:tcW w:w="3402" w:type="dxa"/>
            <w:tcBorders>
              <w:top w:val="nil"/>
              <w:left w:val="nil"/>
              <w:bottom w:val="nil"/>
              <w:right w:val="single" w:sz="4" w:space="0" w:color="auto"/>
            </w:tcBorders>
            <w:noWrap/>
          </w:tcPr>
          <w:p w14:paraId="62C4F80C" w14:textId="77777777" w:rsidR="004335C4" w:rsidRPr="007E1B0B" w:rsidRDefault="004335C4" w:rsidP="004335C4">
            <w:pPr>
              <w:bidi w:val="0"/>
              <w:jc w:val="right"/>
              <w:rPr>
                <w:rFonts w:ascii="Arial" w:hAnsi="Arial" w:cs="Arial"/>
                <w:b/>
                <w:bCs/>
                <w:color w:val="000000"/>
                <w:sz w:val="18"/>
                <w:szCs w:val="18"/>
              </w:rPr>
            </w:pPr>
            <w:r w:rsidRPr="007E1B0B">
              <w:rPr>
                <w:rFonts w:ascii="Arial" w:hAnsi="Arial" w:cs="Arial"/>
                <w:b/>
                <w:bCs/>
                <w:color w:val="000000"/>
                <w:sz w:val="18"/>
                <w:szCs w:val="18"/>
              </w:rPr>
              <w:t>93.3</w:t>
            </w:r>
          </w:p>
        </w:tc>
        <w:tc>
          <w:tcPr>
            <w:tcW w:w="2835" w:type="dxa"/>
            <w:tcBorders>
              <w:top w:val="nil"/>
              <w:left w:val="single" w:sz="4" w:space="0" w:color="auto"/>
              <w:bottom w:val="nil"/>
              <w:right w:val="single" w:sz="4" w:space="0" w:color="auto"/>
            </w:tcBorders>
          </w:tcPr>
          <w:p w14:paraId="396CDD72" w14:textId="77777777" w:rsidR="004335C4" w:rsidRPr="00F73791" w:rsidRDefault="004335C4" w:rsidP="004335C4">
            <w:pPr>
              <w:bidi w:val="0"/>
              <w:rPr>
                <w:rFonts w:ascii="Arial" w:hAnsi="Arial" w:cs="Arial"/>
                <w:b/>
                <w:bCs/>
                <w:color w:val="000000"/>
                <w:sz w:val="18"/>
                <w:szCs w:val="18"/>
              </w:rPr>
            </w:pPr>
            <w:r w:rsidRPr="00F73791">
              <w:rPr>
                <w:rFonts w:ascii="Arial" w:hAnsi="Arial" w:cs="Arial"/>
                <w:b/>
                <w:bCs/>
                <w:color w:val="000000"/>
                <w:sz w:val="18"/>
                <w:szCs w:val="18"/>
              </w:rPr>
              <w:t>Gaza Strip</w:t>
            </w:r>
          </w:p>
        </w:tc>
        <w:tc>
          <w:tcPr>
            <w:tcW w:w="1980" w:type="dxa"/>
            <w:tcBorders>
              <w:top w:val="nil"/>
              <w:left w:val="single" w:sz="4" w:space="0" w:color="auto"/>
              <w:bottom w:val="nil"/>
              <w:right w:val="single" w:sz="4" w:space="0" w:color="auto"/>
            </w:tcBorders>
          </w:tcPr>
          <w:p w14:paraId="20782646"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 </w:t>
            </w:r>
          </w:p>
        </w:tc>
      </w:tr>
      <w:tr w:rsidR="004335C4" w:rsidRPr="00F73791" w14:paraId="5F9E8DD3" w14:textId="77777777" w:rsidTr="00C1285E">
        <w:trPr>
          <w:trHeight w:val="340"/>
        </w:trPr>
        <w:tc>
          <w:tcPr>
            <w:tcW w:w="1416" w:type="dxa"/>
            <w:tcBorders>
              <w:top w:val="nil"/>
              <w:left w:val="single" w:sz="4" w:space="0" w:color="auto"/>
              <w:bottom w:val="nil"/>
              <w:right w:val="single" w:sz="4" w:space="0" w:color="auto"/>
            </w:tcBorders>
            <w:hideMark/>
          </w:tcPr>
          <w:p w14:paraId="713C6F26" w14:textId="77777777" w:rsidR="004335C4" w:rsidRPr="00687E50" w:rsidRDefault="004335C4" w:rsidP="004335C4">
            <w:pPr>
              <w:bidi w:val="0"/>
              <w:jc w:val="right"/>
              <w:rPr>
                <w:rFonts w:ascii="Simplified Arabic" w:hAnsi="Simplified Arabic" w:cs="Simplified Arabic"/>
                <w:b/>
                <w:bCs/>
                <w:color w:val="000000" w:themeColor="text1"/>
                <w:sz w:val="18"/>
                <w:szCs w:val="18"/>
              </w:rPr>
            </w:pPr>
            <w:r w:rsidRPr="00687E50">
              <w:rPr>
                <w:rFonts w:ascii="Simplified Arabic" w:hAnsi="Simplified Arabic" w:cs="Simplified Arabic"/>
                <w:b/>
                <w:bCs/>
                <w:color w:val="000000" w:themeColor="text1"/>
                <w:sz w:val="18"/>
                <w:szCs w:val="18"/>
                <w:rtl/>
              </w:rPr>
              <w:t>النشاط</w:t>
            </w:r>
            <w:r w:rsidRPr="00687E50">
              <w:rPr>
                <w:rFonts w:ascii="Simplified Arabic" w:hAnsi="Simplified Arabic" w:cs="Simplified Arabic" w:hint="cs"/>
                <w:b/>
                <w:bCs/>
                <w:color w:val="000000" w:themeColor="text1"/>
                <w:sz w:val="18"/>
                <w:szCs w:val="18"/>
                <w:rtl/>
              </w:rPr>
              <w:t xml:space="preserve"> الاقتصادي</w:t>
            </w:r>
          </w:p>
        </w:tc>
        <w:tc>
          <w:tcPr>
            <w:tcW w:w="2093" w:type="dxa"/>
            <w:tcBorders>
              <w:top w:val="nil"/>
              <w:left w:val="single" w:sz="4" w:space="0" w:color="auto"/>
              <w:bottom w:val="nil"/>
              <w:right w:val="single" w:sz="4" w:space="0" w:color="auto"/>
            </w:tcBorders>
            <w:hideMark/>
          </w:tcPr>
          <w:p w14:paraId="3680EC35"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الصناعة</w:t>
            </w:r>
          </w:p>
        </w:tc>
        <w:tc>
          <w:tcPr>
            <w:tcW w:w="3402" w:type="dxa"/>
            <w:tcBorders>
              <w:top w:val="nil"/>
              <w:left w:val="single" w:sz="4" w:space="0" w:color="auto"/>
              <w:bottom w:val="nil"/>
              <w:right w:val="nil"/>
            </w:tcBorders>
            <w:noWrap/>
            <w:hideMark/>
          </w:tcPr>
          <w:p w14:paraId="0AF27A35"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-53.8</w:t>
            </w:r>
          </w:p>
        </w:tc>
        <w:tc>
          <w:tcPr>
            <w:tcW w:w="3402" w:type="dxa"/>
            <w:tcBorders>
              <w:top w:val="nil"/>
              <w:left w:val="nil"/>
              <w:bottom w:val="nil"/>
              <w:right w:val="single" w:sz="4" w:space="0" w:color="auto"/>
            </w:tcBorders>
            <w:noWrap/>
          </w:tcPr>
          <w:p w14:paraId="13470BA3"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94.9</w:t>
            </w:r>
          </w:p>
        </w:tc>
        <w:tc>
          <w:tcPr>
            <w:tcW w:w="2835" w:type="dxa"/>
            <w:tcBorders>
              <w:top w:val="nil"/>
              <w:left w:val="single" w:sz="4" w:space="0" w:color="auto"/>
              <w:bottom w:val="nil"/>
              <w:right w:val="single" w:sz="4" w:space="0" w:color="auto"/>
            </w:tcBorders>
          </w:tcPr>
          <w:p w14:paraId="27963186"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Industry</w:t>
            </w:r>
          </w:p>
        </w:tc>
        <w:tc>
          <w:tcPr>
            <w:tcW w:w="1980" w:type="dxa"/>
            <w:tcBorders>
              <w:top w:val="nil"/>
              <w:left w:val="single" w:sz="4" w:space="0" w:color="auto"/>
              <w:bottom w:val="nil"/>
              <w:right w:val="single" w:sz="4" w:space="0" w:color="auto"/>
            </w:tcBorders>
          </w:tcPr>
          <w:p w14:paraId="47F6BC31" w14:textId="77777777" w:rsidR="004335C4" w:rsidRPr="00F73791" w:rsidRDefault="004335C4" w:rsidP="004335C4">
            <w:pPr>
              <w:bidi w:val="0"/>
              <w:rPr>
                <w:rFonts w:ascii="Arial" w:hAnsi="Arial" w:cs="Arial"/>
                <w:b/>
                <w:bCs/>
                <w:color w:val="000000"/>
                <w:sz w:val="18"/>
                <w:szCs w:val="18"/>
              </w:rPr>
            </w:pPr>
            <w:r>
              <w:rPr>
                <w:rFonts w:ascii="Arial" w:hAnsi="Arial" w:cs="Arial"/>
                <w:b/>
                <w:bCs/>
                <w:color w:val="000000" w:themeColor="text1"/>
                <w:sz w:val="18"/>
                <w:szCs w:val="18"/>
              </w:rPr>
              <w:t xml:space="preserve">Economic </w:t>
            </w:r>
            <w:r w:rsidRPr="00BC103C">
              <w:rPr>
                <w:rFonts w:ascii="Arial" w:hAnsi="Arial" w:cs="Arial"/>
                <w:b/>
                <w:bCs/>
                <w:color w:val="000000" w:themeColor="text1"/>
                <w:sz w:val="18"/>
                <w:szCs w:val="18"/>
              </w:rPr>
              <w:t>Activity</w:t>
            </w:r>
          </w:p>
        </w:tc>
      </w:tr>
      <w:tr w:rsidR="004335C4" w:rsidRPr="00F73791" w14:paraId="05F5BEFF" w14:textId="77777777" w:rsidTr="00C1285E">
        <w:trPr>
          <w:trHeight w:val="340"/>
        </w:trPr>
        <w:tc>
          <w:tcPr>
            <w:tcW w:w="1416" w:type="dxa"/>
            <w:tcBorders>
              <w:top w:val="nil"/>
              <w:left w:val="single" w:sz="4" w:space="0" w:color="auto"/>
              <w:bottom w:val="nil"/>
              <w:right w:val="single" w:sz="4" w:space="0" w:color="auto"/>
            </w:tcBorders>
            <w:noWrap/>
            <w:hideMark/>
          </w:tcPr>
          <w:p w14:paraId="60B3B250" w14:textId="77777777" w:rsidR="004335C4" w:rsidRPr="00F73791" w:rsidRDefault="004335C4" w:rsidP="004335C4">
            <w:pPr>
              <w:bidi w:val="0"/>
              <w:jc w:val="right"/>
              <w:rPr>
                <w:rFonts w:ascii="Simplified Arabic" w:hAnsi="Simplified Arabic" w:cs="Simplified Arabic"/>
                <w:color w:val="000000" w:themeColor="text1"/>
                <w:sz w:val="18"/>
                <w:szCs w:val="18"/>
              </w:rPr>
            </w:pPr>
            <w:r w:rsidRPr="00F73791">
              <w:rPr>
                <w:rFonts w:ascii="Simplified Arabic" w:hAnsi="Simplified Arabic" w:cs="Simplified Arabic"/>
                <w:color w:val="000000" w:themeColor="text1"/>
                <w:sz w:val="18"/>
                <w:szCs w:val="18"/>
              </w:rPr>
              <w:t> </w:t>
            </w:r>
          </w:p>
        </w:tc>
        <w:tc>
          <w:tcPr>
            <w:tcW w:w="2093" w:type="dxa"/>
            <w:tcBorders>
              <w:top w:val="nil"/>
              <w:left w:val="single" w:sz="4" w:space="0" w:color="auto"/>
              <w:bottom w:val="nil"/>
              <w:right w:val="single" w:sz="4" w:space="0" w:color="auto"/>
            </w:tcBorders>
            <w:hideMark/>
          </w:tcPr>
          <w:p w14:paraId="68CC9F05"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الانشاءات</w:t>
            </w:r>
          </w:p>
        </w:tc>
        <w:tc>
          <w:tcPr>
            <w:tcW w:w="3402" w:type="dxa"/>
            <w:tcBorders>
              <w:top w:val="nil"/>
              <w:left w:val="single" w:sz="4" w:space="0" w:color="auto"/>
              <w:bottom w:val="nil"/>
              <w:right w:val="nil"/>
            </w:tcBorders>
            <w:noWrap/>
            <w:hideMark/>
          </w:tcPr>
          <w:p w14:paraId="0CFD7B9B"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-63.0</w:t>
            </w:r>
          </w:p>
        </w:tc>
        <w:tc>
          <w:tcPr>
            <w:tcW w:w="3402" w:type="dxa"/>
            <w:tcBorders>
              <w:top w:val="nil"/>
              <w:left w:val="nil"/>
              <w:bottom w:val="nil"/>
              <w:right w:val="single" w:sz="4" w:space="0" w:color="auto"/>
            </w:tcBorders>
            <w:noWrap/>
          </w:tcPr>
          <w:p w14:paraId="737B954A"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97.7</w:t>
            </w:r>
          </w:p>
        </w:tc>
        <w:tc>
          <w:tcPr>
            <w:tcW w:w="2835" w:type="dxa"/>
            <w:tcBorders>
              <w:top w:val="nil"/>
              <w:left w:val="single" w:sz="4" w:space="0" w:color="auto"/>
              <w:bottom w:val="nil"/>
              <w:right w:val="single" w:sz="4" w:space="0" w:color="auto"/>
            </w:tcBorders>
          </w:tcPr>
          <w:p w14:paraId="671B299F"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Construction</w:t>
            </w:r>
          </w:p>
        </w:tc>
        <w:tc>
          <w:tcPr>
            <w:tcW w:w="1980" w:type="dxa"/>
            <w:tcBorders>
              <w:top w:val="nil"/>
              <w:left w:val="single" w:sz="4" w:space="0" w:color="auto"/>
              <w:bottom w:val="nil"/>
              <w:right w:val="single" w:sz="4" w:space="0" w:color="auto"/>
            </w:tcBorders>
          </w:tcPr>
          <w:p w14:paraId="1818AEC7" w14:textId="77777777" w:rsidR="004335C4" w:rsidRPr="00F73791" w:rsidRDefault="004335C4" w:rsidP="004335C4">
            <w:pPr>
              <w:autoSpaceDE w:val="0"/>
              <w:autoSpaceDN w:val="0"/>
              <w:bidi w:val="0"/>
              <w:rPr>
                <w:rFonts w:ascii="Arial" w:hAnsi="Arial" w:cs="Arial"/>
                <w:color w:val="000000"/>
                <w:sz w:val="18"/>
                <w:szCs w:val="18"/>
                <w:lang w:eastAsia="ar-SA"/>
              </w:rPr>
            </w:pPr>
          </w:p>
        </w:tc>
      </w:tr>
      <w:tr w:rsidR="004335C4" w:rsidRPr="00F73791" w14:paraId="13B93F0B" w14:textId="77777777" w:rsidTr="00C1285E">
        <w:trPr>
          <w:trHeight w:val="340"/>
        </w:trPr>
        <w:tc>
          <w:tcPr>
            <w:tcW w:w="1416" w:type="dxa"/>
            <w:tcBorders>
              <w:top w:val="nil"/>
              <w:left w:val="single" w:sz="4" w:space="0" w:color="auto"/>
              <w:bottom w:val="nil"/>
              <w:right w:val="single" w:sz="4" w:space="0" w:color="auto"/>
            </w:tcBorders>
            <w:noWrap/>
            <w:hideMark/>
          </w:tcPr>
          <w:p w14:paraId="3FACE0AD" w14:textId="77777777" w:rsidR="004335C4" w:rsidRPr="00F73791" w:rsidRDefault="004335C4" w:rsidP="004335C4">
            <w:pPr>
              <w:bidi w:val="0"/>
              <w:jc w:val="right"/>
              <w:rPr>
                <w:rFonts w:ascii="Simplified Arabic" w:hAnsi="Simplified Arabic" w:cs="Simplified Arabic"/>
                <w:color w:val="000000" w:themeColor="text1"/>
                <w:sz w:val="18"/>
                <w:szCs w:val="18"/>
              </w:rPr>
            </w:pPr>
            <w:r w:rsidRPr="00F73791">
              <w:rPr>
                <w:rFonts w:ascii="Simplified Arabic" w:hAnsi="Simplified Arabic" w:cs="Simplified Arabic"/>
                <w:color w:val="000000" w:themeColor="text1"/>
                <w:sz w:val="18"/>
                <w:szCs w:val="18"/>
              </w:rPr>
              <w:t> </w:t>
            </w:r>
          </w:p>
        </w:tc>
        <w:tc>
          <w:tcPr>
            <w:tcW w:w="2093" w:type="dxa"/>
            <w:tcBorders>
              <w:top w:val="nil"/>
              <w:left w:val="single" w:sz="4" w:space="0" w:color="auto"/>
              <w:bottom w:val="nil"/>
              <w:right w:val="single" w:sz="4" w:space="0" w:color="auto"/>
            </w:tcBorders>
            <w:hideMark/>
          </w:tcPr>
          <w:p w14:paraId="663434D9"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التجارة</w:t>
            </w:r>
          </w:p>
        </w:tc>
        <w:tc>
          <w:tcPr>
            <w:tcW w:w="3402" w:type="dxa"/>
            <w:tcBorders>
              <w:top w:val="nil"/>
              <w:left w:val="single" w:sz="4" w:space="0" w:color="auto"/>
              <w:bottom w:val="nil"/>
              <w:right w:val="nil"/>
            </w:tcBorders>
            <w:noWrap/>
            <w:hideMark/>
          </w:tcPr>
          <w:p w14:paraId="7BDC472A"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-50.5</w:t>
            </w:r>
          </w:p>
        </w:tc>
        <w:tc>
          <w:tcPr>
            <w:tcW w:w="3402" w:type="dxa"/>
            <w:tcBorders>
              <w:top w:val="nil"/>
              <w:left w:val="nil"/>
              <w:bottom w:val="nil"/>
              <w:right w:val="single" w:sz="4" w:space="0" w:color="auto"/>
            </w:tcBorders>
            <w:noWrap/>
          </w:tcPr>
          <w:p w14:paraId="4CA30A65"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92.7</w:t>
            </w:r>
          </w:p>
        </w:tc>
        <w:tc>
          <w:tcPr>
            <w:tcW w:w="2835" w:type="dxa"/>
            <w:tcBorders>
              <w:top w:val="nil"/>
              <w:left w:val="single" w:sz="4" w:space="0" w:color="auto"/>
              <w:bottom w:val="nil"/>
              <w:right w:val="single" w:sz="4" w:space="0" w:color="auto"/>
            </w:tcBorders>
          </w:tcPr>
          <w:p w14:paraId="25D2B383"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Trade</w:t>
            </w:r>
          </w:p>
        </w:tc>
        <w:tc>
          <w:tcPr>
            <w:tcW w:w="1980" w:type="dxa"/>
            <w:tcBorders>
              <w:top w:val="nil"/>
              <w:left w:val="single" w:sz="4" w:space="0" w:color="auto"/>
              <w:bottom w:val="nil"/>
              <w:right w:val="single" w:sz="4" w:space="0" w:color="auto"/>
            </w:tcBorders>
          </w:tcPr>
          <w:p w14:paraId="1F3D74DF" w14:textId="77777777" w:rsidR="004335C4" w:rsidRPr="00F73791" w:rsidRDefault="004335C4" w:rsidP="004335C4">
            <w:pPr>
              <w:autoSpaceDE w:val="0"/>
              <w:autoSpaceDN w:val="0"/>
              <w:bidi w:val="0"/>
              <w:rPr>
                <w:rFonts w:ascii="Arial" w:hAnsi="Arial" w:cs="Arial"/>
                <w:color w:val="000000"/>
                <w:sz w:val="18"/>
                <w:szCs w:val="18"/>
                <w:lang w:eastAsia="ar-SA"/>
              </w:rPr>
            </w:pPr>
          </w:p>
        </w:tc>
      </w:tr>
      <w:tr w:rsidR="004335C4" w:rsidRPr="00F73791" w14:paraId="6A562232" w14:textId="77777777" w:rsidTr="00C1285E">
        <w:trPr>
          <w:trHeight w:val="340"/>
        </w:trPr>
        <w:tc>
          <w:tcPr>
            <w:tcW w:w="1416" w:type="dxa"/>
            <w:tcBorders>
              <w:top w:val="nil"/>
              <w:left w:val="single" w:sz="4" w:space="0" w:color="auto"/>
              <w:bottom w:val="nil"/>
              <w:right w:val="single" w:sz="4" w:space="0" w:color="auto"/>
            </w:tcBorders>
            <w:noWrap/>
            <w:hideMark/>
          </w:tcPr>
          <w:p w14:paraId="44B44D08" w14:textId="77777777" w:rsidR="004335C4" w:rsidRPr="00F73791" w:rsidRDefault="004335C4" w:rsidP="004335C4">
            <w:pPr>
              <w:bidi w:val="0"/>
              <w:jc w:val="right"/>
              <w:rPr>
                <w:rFonts w:ascii="Simplified Arabic" w:hAnsi="Simplified Arabic" w:cs="Simplified Arabic"/>
                <w:color w:val="000000" w:themeColor="text1"/>
                <w:sz w:val="18"/>
                <w:szCs w:val="18"/>
              </w:rPr>
            </w:pPr>
            <w:r w:rsidRPr="00F73791">
              <w:rPr>
                <w:rFonts w:ascii="Simplified Arabic" w:hAnsi="Simplified Arabic" w:cs="Simplified Arabic"/>
                <w:color w:val="000000" w:themeColor="text1"/>
                <w:sz w:val="18"/>
                <w:szCs w:val="18"/>
              </w:rPr>
              <w:t> </w:t>
            </w:r>
          </w:p>
        </w:tc>
        <w:tc>
          <w:tcPr>
            <w:tcW w:w="2093" w:type="dxa"/>
            <w:tcBorders>
              <w:top w:val="nil"/>
              <w:left w:val="single" w:sz="4" w:space="0" w:color="auto"/>
              <w:bottom w:val="nil"/>
              <w:right w:val="single" w:sz="4" w:space="0" w:color="auto"/>
            </w:tcBorders>
            <w:hideMark/>
          </w:tcPr>
          <w:p w14:paraId="53FC030C"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الخدمات</w:t>
            </w:r>
          </w:p>
        </w:tc>
        <w:tc>
          <w:tcPr>
            <w:tcW w:w="3402" w:type="dxa"/>
            <w:tcBorders>
              <w:top w:val="nil"/>
              <w:left w:val="single" w:sz="4" w:space="0" w:color="auto"/>
              <w:bottom w:val="nil"/>
              <w:right w:val="nil"/>
            </w:tcBorders>
            <w:noWrap/>
          </w:tcPr>
          <w:p w14:paraId="060DC6B8"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-57.6</w:t>
            </w:r>
          </w:p>
        </w:tc>
        <w:tc>
          <w:tcPr>
            <w:tcW w:w="3402" w:type="dxa"/>
            <w:tcBorders>
              <w:top w:val="nil"/>
              <w:left w:val="nil"/>
              <w:bottom w:val="nil"/>
              <w:right w:val="single" w:sz="4" w:space="0" w:color="auto"/>
            </w:tcBorders>
            <w:noWrap/>
          </w:tcPr>
          <w:p w14:paraId="598D2EC6"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95.8</w:t>
            </w:r>
          </w:p>
        </w:tc>
        <w:tc>
          <w:tcPr>
            <w:tcW w:w="2835" w:type="dxa"/>
            <w:tcBorders>
              <w:top w:val="nil"/>
              <w:left w:val="single" w:sz="4" w:space="0" w:color="auto"/>
              <w:bottom w:val="nil"/>
              <w:right w:val="single" w:sz="4" w:space="0" w:color="auto"/>
            </w:tcBorders>
          </w:tcPr>
          <w:p w14:paraId="18484909"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Service</w:t>
            </w:r>
          </w:p>
        </w:tc>
        <w:tc>
          <w:tcPr>
            <w:tcW w:w="1980" w:type="dxa"/>
            <w:tcBorders>
              <w:top w:val="nil"/>
              <w:left w:val="single" w:sz="4" w:space="0" w:color="auto"/>
              <w:bottom w:val="nil"/>
              <w:right w:val="single" w:sz="4" w:space="0" w:color="auto"/>
            </w:tcBorders>
          </w:tcPr>
          <w:p w14:paraId="28268F59" w14:textId="77777777" w:rsidR="004335C4" w:rsidRPr="00F73791" w:rsidRDefault="004335C4" w:rsidP="004335C4">
            <w:pPr>
              <w:autoSpaceDE w:val="0"/>
              <w:autoSpaceDN w:val="0"/>
              <w:bidi w:val="0"/>
              <w:rPr>
                <w:rFonts w:ascii="Arial" w:hAnsi="Arial" w:cs="Arial"/>
                <w:color w:val="000000"/>
                <w:sz w:val="18"/>
                <w:szCs w:val="18"/>
                <w:lang w:eastAsia="ar-SA"/>
              </w:rPr>
            </w:pPr>
          </w:p>
        </w:tc>
      </w:tr>
      <w:tr w:rsidR="004335C4" w:rsidRPr="00F73791" w14:paraId="7D5C2C4A" w14:textId="77777777" w:rsidTr="00C1285E">
        <w:trPr>
          <w:trHeight w:val="340"/>
        </w:trPr>
        <w:tc>
          <w:tcPr>
            <w:tcW w:w="1416" w:type="dxa"/>
            <w:tcBorders>
              <w:top w:val="nil"/>
              <w:left w:val="single" w:sz="4" w:space="0" w:color="auto"/>
              <w:bottom w:val="nil"/>
              <w:right w:val="single" w:sz="4" w:space="0" w:color="auto"/>
            </w:tcBorders>
            <w:noWrap/>
            <w:hideMark/>
          </w:tcPr>
          <w:p w14:paraId="056AC257" w14:textId="77777777" w:rsidR="004335C4" w:rsidRPr="00F73791" w:rsidRDefault="004335C4" w:rsidP="004335C4">
            <w:pPr>
              <w:bidi w:val="0"/>
              <w:jc w:val="right"/>
              <w:rPr>
                <w:rFonts w:ascii="Simplified Arabic" w:hAnsi="Simplified Arabic" w:cs="Simplified Arabic"/>
                <w:color w:val="000000" w:themeColor="text1"/>
                <w:sz w:val="18"/>
                <w:szCs w:val="18"/>
              </w:rPr>
            </w:pPr>
            <w:r w:rsidRPr="00F73791">
              <w:rPr>
                <w:rFonts w:ascii="Simplified Arabic" w:hAnsi="Simplified Arabic" w:cs="Simplified Arabic"/>
                <w:color w:val="000000" w:themeColor="text1"/>
                <w:sz w:val="18"/>
                <w:szCs w:val="18"/>
              </w:rPr>
              <w:t> </w:t>
            </w:r>
          </w:p>
        </w:tc>
        <w:tc>
          <w:tcPr>
            <w:tcW w:w="2093" w:type="dxa"/>
            <w:tcBorders>
              <w:top w:val="nil"/>
              <w:left w:val="single" w:sz="4" w:space="0" w:color="auto"/>
              <w:bottom w:val="nil"/>
              <w:right w:val="single" w:sz="4" w:space="0" w:color="auto"/>
            </w:tcBorders>
            <w:hideMark/>
          </w:tcPr>
          <w:p w14:paraId="6BAE45D7"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النقل</w:t>
            </w:r>
          </w:p>
        </w:tc>
        <w:tc>
          <w:tcPr>
            <w:tcW w:w="3402" w:type="dxa"/>
            <w:tcBorders>
              <w:top w:val="nil"/>
              <w:left w:val="single" w:sz="4" w:space="0" w:color="auto"/>
              <w:bottom w:val="nil"/>
              <w:right w:val="nil"/>
            </w:tcBorders>
            <w:noWrap/>
          </w:tcPr>
          <w:p w14:paraId="17BA38D4" w14:textId="77777777" w:rsidR="004335C4" w:rsidRPr="007E1B0B" w:rsidRDefault="004335C4" w:rsidP="004335C4">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-60.3</w:t>
            </w:r>
          </w:p>
        </w:tc>
        <w:tc>
          <w:tcPr>
            <w:tcW w:w="3402" w:type="dxa"/>
            <w:tcBorders>
              <w:top w:val="nil"/>
              <w:left w:val="nil"/>
              <w:bottom w:val="nil"/>
              <w:right w:val="single" w:sz="4" w:space="0" w:color="auto"/>
            </w:tcBorders>
            <w:noWrap/>
          </w:tcPr>
          <w:p w14:paraId="5E22C9E5"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95.1</w:t>
            </w:r>
          </w:p>
        </w:tc>
        <w:tc>
          <w:tcPr>
            <w:tcW w:w="2835" w:type="dxa"/>
            <w:tcBorders>
              <w:top w:val="nil"/>
              <w:left w:val="single" w:sz="4" w:space="0" w:color="auto"/>
              <w:bottom w:val="nil"/>
              <w:right w:val="single" w:sz="4" w:space="0" w:color="auto"/>
            </w:tcBorders>
          </w:tcPr>
          <w:p w14:paraId="77A84ED3"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Transport</w:t>
            </w:r>
          </w:p>
        </w:tc>
        <w:tc>
          <w:tcPr>
            <w:tcW w:w="1980" w:type="dxa"/>
            <w:tcBorders>
              <w:top w:val="nil"/>
              <w:left w:val="single" w:sz="4" w:space="0" w:color="auto"/>
              <w:bottom w:val="nil"/>
              <w:right w:val="single" w:sz="4" w:space="0" w:color="auto"/>
            </w:tcBorders>
          </w:tcPr>
          <w:p w14:paraId="0EE4DF6E" w14:textId="77777777" w:rsidR="004335C4" w:rsidRPr="00F73791" w:rsidRDefault="004335C4" w:rsidP="004335C4">
            <w:pPr>
              <w:bidi w:val="0"/>
              <w:rPr>
                <w:rFonts w:ascii="Arial" w:hAnsi="Arial" w:cs="Arial"/>
                <w:color w:val="000000"/>
                <w:sz w:val="18"/>
                <w:szCs w:val="18"/>
              </w:rPr>
            </w:pPr>
          </w:p>
        </w:tc>
      </w:tr>
      <w:tr w:rsidR="004335C4" w:rsidRPr="00F73791" w14:paraId="330B7CE6" w14:textId="77777777" w:rsidTr="00C1285E">
        <w:trPr>
          <w:trHeight w:val="340"/>
        </w:trPr>
        <w:tc>
          <w:tcPr>
            <w:tcW w:w="1416" w:type="dxa"/>
            <w:tcBorders>
              <w:top w:val="nil"/>
              <w:left w:val="single" w:sz="4" w:space="0" w:color="auto"/>
              <w:bottom w:val="nil"/>
              <w:right w:val="single" w:sz="4" w:space="0" w:color="auto"/>
            </w:tcBorders>
            <w:noWrap/>
            <w:hideMark/>
          </w:tcPr>
          <w:p w14:paraId="541C0EF7" w14:textId="77777777" w:rsidR="004335C4" w:rsidRPr="00F73791" w:rsidRDefault="004335C4" w:rsidP="004335C4">
            <w:pPr>
              <w:tabs>
                <w:tab w:val="center" w:pos="600"/>
                <w:tab w:val="right" w:pos="1200"/>
              </w:tabs>
              <w:bidi w:val="0"/>
              <w:rPr>
                <w:rFonts w:ascii="Simplified Arabic" w:hAnsi="Simplified Arabic" w:cs="Simplified Arabic"/>
                <w:color w:val="000000" w:themeColor="text1"/>
                <w:sz w:val="18"/>
                <w:szCs w:val="18"/>
              </w:rPr>
            </w:pPr>
            <w:r>
              <w:rPr>
                <w:rFonts w:ascii="Simplified Arabic" w:hAnsi="Simplified Arabic" w:cs="Simplified Arabic"/>
                <w:color w:val="000000" w:themeColor="text1"/>
                <w:sz w:val="18"/>
                <w:szCs w:val="18"/>
              </w:rPr>
              <w:tab/>
            </w:r>
            <w:r>
              <w:rPr>
                <w:rFonts w:ascii="Simplified Arabic" w:hAnsi="Simplified Arabic" w:cs="Simplified Arabic"/>
                <w:color w:val="000000" w:themeColor="text1"/>
                <w:sz w:val="18"/>
                <w:szCs w:val="18"/>
              </w:rPr>
              <w:tab/>
            </w:r>
            <w:r w:rsidRPr="00F73791">
              <w:rPr>
                <w:rFonts w:ascii="Simplified Arabic" w:hAnsi="Simplified Arabic" w:cs="Simplified Arabic"/>
                <w:color w:val="000000" w:themeColor="text1"/>
                <w:sz w:val="18"/>
                <w:szCs w:val="18"/>
              </w:rPr>
              <w:t> </w:t>
            </w:r>
          </w:p>
        </w:tc>
        <w:tc>
          <w:tcPr>
            <w:tcW w:w="2093" w:type="dxa"/>
            <w:tcBorders>
              <w:top w:val="nil"/>
              <w:left w:val="single" w:sz="4" w:space="0" w:color="auto"/>
              <w:bottom w:val="nil"/>
              <w:right w:val="single" w:sz="4" w:space="0" w:color="auto"/>
            </w:tcBorders>
            <w:hideMark/>
          </w:tcPr>
          <w:p w14:paraId="5376EBC7" w14:textId="77777777" w:rsidR="004335C4" w:rsidRPr="00F73791" w:rsidRDefault="004335C4" w:rsidP="004335C4">
            <w:pPr>
              <w:bidi w:val="0"/>
              <w:jc w:val="right"/>
              <w:rPr>
                <w:rFonts w:ascii="Simplified Arabic" w:hAnsi="Simplified Arabic" w:cs="Simplified Arabic"/>
                <w:sz w:val="18"/>
                <w:szCs w:val="18"/>
                <w:lang w:eastAsia="ar-SA"/>
              </w:rPr>
            </w:pPr>
            <w:r w:rsidRPr="00F73791">
              <w:rPr>
                <w:rFonts w:ascii="Simplified Arabic" w:hAnsi="Simplified Arabic" w:cs="Simplified Arabic"/>
                <w:sz w:val="18"/>
                <w:szCs w:val="18"/>
                <w:rtl/>
                <w:lang w:eastAsia="ar-SA"/>
              </w:rPr>
              <w:t>الاتصالات</w:t>
            </w:r>
          </w:p>
        </w:tc>
        <w:tc>
          <w:tcPr>
            <w:tcW w:w="3402" w:type="dxa"/>
            <w:tcBorders>
              <w:top w:val="nil"/>
              <w:left w:val="single" w:sz="4" w:space="0" w:color="auto"/>
              <w:bottom w:val="nil"/>
              <w:right w:val="nil"/>
            </w:tcBorders>
            <w:noWrap/>
            <w:hideMark/>
          </w:tcPr>
          <w:p w14:paraId="1440072A"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-53.5</w:t>
            </w:r>
          </w:p>
        </w:tc>
        <w:tc>
          <w:tcPr>
            <w:tcW w:w="3402" w:type="dxa"/>
            <w:tcBorders>
              <w:top w:val="nil"/>
              <w:left w:val="nil"/>
              <w:bottom w:val="nil"/>
              <w:right w:val="single" w:sz="4" w:space="0" w:color="auto"/>
            </w:tcBorders>
            <w:noWrap/>
          </w:tcPr>
          <w:p w14:paraId="775F8FE0"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90.3</w:t>
            </w:r>
          </w:p>
        </w:tc>
        <w:tc>
          <w:tcPr>
            <w:tcW w:w="2835" w:type="dxa"/>
            <w:tcBorders>
              <w:top w:val="nil"/>
              <w:left w:val="single" w:sz="4" w:space="0" w:color="auto"/>
              <w:bottom w:val="nil"/>
              <w:right w:val="single" w:sz="4" w:space="0" w:color="auto"/>
            </w:tcBorders>
          </w:tcPr>
          <w:p w14:paraId="281F785E"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Telecommunication</w:t>
            </w:r>
          </w:p>
        </w:tc>
        <w:tc>
          <w:tcPr>
            <w:tcW w:w="1980" w:type="dxa"/>
            <w:tcBorders>
              <w:top w:val="nil"/>
              <w:left w:val="single" w:sz="4" w:space="0" w:color="auto"/>
              <w:bottom w:val="nil"/>
              <w:right w:val="single" w:sz="4" w:space="0" w:color="auto"/>
            </w:tcBorders>
          </w:tcPr>
          <w:p w14:paraId="5A596884" w14:textId="77777777" w:rsidR="004335C4" w:rsidRPr="00F73791" w:rsidRDefault="004335C4" w:rsidP="004335C4">
            <w:pPr>
              <w:autoSpaceDE w:val="0"/>
              <w:autoSpaceDN w:val="0"/>
              <w:bidi w:val="0"/>
              <w:rPr>
                <w:rFonts w:ascii="Arial" w:hAnsi="Arial" w:cs="Arial"/>
                <w:color w:val="000000"/>
                <w:sz w:val="18"/>
                <w:szCs w:val="18"/>
                <w:lang w:eastAsia="ar-SA"/>
              </w:rPr>
            </w:pPr>
          </w:p>
        </w:tc>
      </w:tr>
      <w:tr w:rsidR="004335C4" w:rsidRPr="00F73791" w14:paraId="3CA2BF73" w14:textId="77777777" w:rsidTr="00C1285E">
        <w:trPr>
          <w:trHeight w:val="340"/>
        </w:trPr>
        <w:tc>
          <w:tcPr>
            <w:tcW w:w="1416" w:type="dxa"/>
            <w:tcBorders>
              <w:top w:val="nil"/>
              <w:left w:val="single" w:sz="4" w:space="0" w:color="auto"/>
              <w:bottom w:val="single" w:sz="4" w:space="0" w:color="auto"/>
              <w:right w:val="single" w:sz="4" w:space="0" w:color="auto"/>
            </w:tcBorders>
            <w:noWrap/>
          </w:tcPr>
          <w:p w14:paraId="5AC36170" w14:textId="77777777" w:rsidR="004335C4" w:rsidRPr="00F73791" w:rsidRDefault="004335C4" w:rsidP="004335C4">
            <w:pPr>
              <w:bidi w:val="0"/>
              <w:jc w:val="right"/>
              <w:rPr>
                <w:rFonts w:ascii="Simplified Arabic" w:hAnsi="Simplified Arabic" w:cs="Simplified Arabic"/>
                <w:color w:val="000000" w:themeColor="text1"/>
                <w:sz w:val="18"/>
                <w:szCs w:val="18"/>
              </w:rPr>
            </w:pPr>
          </w:p>
        </w:tc>
        <w:tc>
          <w:tcPr>
            <w:tcW w:w="2093" w:type="dxa"/>
            <w:tcBorders>
              <w:top w:val="nil"/>
              <w:left w:val="single" w:sz="4" w:space="0" w:color="auto"/>
              <w:bottom w:val="single" w:sz="4" w:space="0" w:color="auto"/>
              <w:right w:val="single" w:sz="4" w:space="0" w:color="auto"/>
            </w:tcBorders>
          </w:tcPr>
          <w:p w14:paraId="147DF662" w14:textId="77777777" w:rsidR="004335C4" w:rsidRPr="00F73791" w:rsidRDefault="004335C4" w:rsidP="004335C4">
            <w:pPr>
              <w:bidi w:val="0"/>
              <w:jc w:val="right"/>
              <w:rPr>
                <w:rFonts w:ascii="Simplified Arabic" w:hAnsi="Simplified Arabic" w:cs="Simplified Arabic"/>
                <w:sz w:val="18"/>
                <w:szCs w:val="18"/>
                <w:rtl/>
                <w:lang w:eastAsia="ar-SA"/>
              </w:rPr>
            </w:pPr>
            <w:r w:rsidRPr="0045053D">
              <w:rPr>
                <w:rFonts w:ascii="Simplified Arabic" w:hAnsi="Simplified Arabic" w:cs="Simplified Arabic"/>
                <w:color w:val="000000" w:themeColor="text1"/>
                <w:sz w:val="18"/>
                <w:szCs w:val="18"/>
                <w:rtl/>
              </w:rPr>
              <w:t>المالية</w:t>
            </w:r>
            <w:r>
              <w:rPr>
                <w:rFonts w:ascii="Simplified Arabic" w:hAnsi="Simplified Arabic" w:cs="Simplified Arabic" w:hint="cs"/>
                <w:color w:val="000000" w:themeColor="text1"/>
                <w:sz w:val="18"/>
                <w:szCs w:val="18"/>
                <w:rtl/>
              </w:rPr>
              <w:t xml:space="preserve"> والتأمين</w:t>
            </w:r>
          </w:p>
        </w:tc>
        <w:tc>
          <w:tcPr>
            <w:tcW w:w="3402" w:type="dxa"/>
            <w:tcBorders>
              <w:top w:val="nil"/>
              <w:left w:val="single" w:sz="4" w:space="0" w:color="auto"/>
              <w:bottom w:val="single" w:sz="4" w:space="0" w:color="auto"/>
              <w:right w:val="nil"/>
            </w:tcBorders>
            <w:noWrap/>
          </w:tcPr>
          <w:p w14:paraId="3F61C845" w14:textId="77777777" w:rsidR="004335C4" w:rsidRPr="007E1B0B" w:rsidRDefault="004335C4" w:rsidP="004335C4">
            <w:pPr>
              <w:autoSpaceDE w:val="0"/>
              <w:autoSpaceDN w:val="0"/>
              <w:bidi w:val="0"/>
              <w:jc w:val="right"/>
              <w:rPr>
                <w:rFonts w:asciiTheme="minorBidi" w:hAnsiTheme="minorBidi" w:cstheme="minorBidi"/>
                <w:color w:val="000000"/>
                <w:sz w:val="18"/>
                <w:szCs w:val="18"/>
                <w:lang w:eastAsia="ar-SA"/>
              </w:rPr>
            </w:pPr>
            <w:r w:rsidRPr="007E1B0B">
              <w:rPr>
                <w:rFonts w:asciiTheme="minorBidi" w:hAnsiTheme="minorBidi" w:cstheme="minorBidi"/>
                <w:color w:val="000000"/>
                <w:sz w:val="18"/>
                <w:szCs w:val="18"/>
                <w:lang w:eastAsia="ar-SA"/>
              </w:rPr>
              <w:t>-59.7</w:t>
            </w:r>
          </w:p>
        </w:tc>
        <w:tc>
          <w:tcPr>
            <w:tcW w:w="3402" w:type="dxa"/>
            <w:tcBorders>
              <w:top w:val="nil"/>
              <w:left w:val="nil"/>
              <w:bottom w:val="single" w:sz="4" w:space="0" w:color="auto"/>
              <w:right w:val="single" w:sz="4" w:space="0" w:color="auto"/>
            </w:tcBorders>
            <w:noWrap/>
          </w:tcPr>
          <w:p w14:paraId="254CE186" w14:textId="77777777" w:rsidR="004335C4" w:rsidRPr="007E1B0B" w:rsidRDefault="004335C4" w:rsidP="004335C4">
            <w:pPr>
              <w:bidi w:val="0"/>
              <w:jc w:val="right"/>
              <w:rPr>
                <w:rFonts w:ascii="Arial" w:hAnsi="Arial" w:cs="Arial"/>
                <w:color w:val="000000"/>
                <w:sz w:val="18"/>
                <w:szCs w:val="18"/>
              </w:rPr>
            </w:pPr>
            <w:r w:rsidRPr="007E1B0B">
              <w:rPr>
                <w:rFonts w:ascii="Arial" w:hAnsi="Arial" w:cs="Arial"/>
                <w:color w:val="000000"/>
                <w:sz w:val="18"/>
                <w:szCs w:val="18"/>
              </w:rPr>
              <w:t>98.8</w:t>
            </w:r>
          </w:p>
        </w:tc>
        <w:tc>
          <w:tcPr>
            <w:tcW w:w="2835" w:type="dxa"/>
            <w:tcBorders>
              <w:top w:val="nil"/>
              <w:left w:val="single" w:sz="4" w:space="0" w:color="auto"/>
              <w:bottom w:val="single" w:sz="4" w:space="0" w:color="auto"/>
              <w:right w:val="single" w:sz="4" w:space="0" w:color="auto"/>
            </w:tcBorders>
          </w:tcPr>
          <w:p w14:paraId="11749F15" w14:textId="77777777" w:rsidR="004335C4" w:rsidRPr="00F73791" w:rsidRDefault="004335C4" w:rsidP="004335C4">
            <w:pPr>
              <w:bidi w:val="0"/>
              <w:rPr>
                <w:rFonts w:ascii="Arial" w:hAnsi="Arial" w:cs="Arial"/>
                <w:color w:val="000000"/>
                <w:sz w:val="18"/>
                <w:szCs w:val="18"/>
              </w:rPr>
            </w:pPr>
            <w:r w:rsidRPr="00F73791">
              <w:rPr>
                <w:rFonts w:ascii="Arial" w:hAnsi="Arial" w:cs="Arial"/>
                <w:color w:val="000000"/>
                <w:sz w:val="18"/>
                <w:szCs w:val="18"/>
              </w:rPr>
              <w:t>Finance</w:t>
            </w:r>
            <w:r>
              <w:rPr>
                <w:rFonts w:ascii="Arial" w:hAnsi="Arial" w:cs="Arial"/>
                <w:color w:val="000000"/>
                <w:sz w:val="18"/>
                <w:szCs w:val="18"/>
              </w:rPr>
              <w:t xml:space="preserve"> &amp; Insurance</w:t>
            </w:r>
          </w:p>
        </w:tc>
        <w:tc>
          <w:tcPr>
            <w:tcW w:w="1980" w:type="dxa"/>
            <w:tcBorders>
              <w:top w:val="nil"/>
              <w:left w:val="single" w:sz="4" w:space="0" w:color="auto"/>
              <w:bottom w:val="single" w:sz="4" w:space="0" w:color="auto"/>
              <w:right w:val="single" w:sz="4" w:space="0" w:color="auto"/>
            </w:tcBorders>
          </w:tcPr>
          <w:p w14:paraId="4207B475" w14:textId="77777777" w:rsidR="004335C4" w:rsidRPr="00F73791" w:rsidRDefault="004335C4" w:rsidP="004335C4">
            <w:pPr>
              <w:autoSpaceDE w:val="0"/>
              <w:autoSpaceDN w:val="0"/>
              <w:bidi w:val="0"/>
              <w:rPr>
                <w:rFonts w:ascii="Arial" w:hAnsi="Arial" w:cs="Arial"/>
                <w:color w:val="000000"/>
                <w:sz w:val="18"/>
                <w:szCs w:val="18"/>
                <w:lang w:eastAsia="ar-SA"/>
              </w:rPr>
            </w:pPr>
          </w:p>
        </w:tc>
      </w:tr>
      <w:tr w:rsidR="004335C4" w:rsidRPr="00F73791" w14:paraId="2CC62915" w14:textId="77777777" w:rsidTr="00C1285E">
        <w:trPr>
          <w:trHeight w:val="340"/>
        </w:trPr>
        <w:tc>
          <w:tcPr>
            <w:tcW w:w="3509" w:type="dxa"/>
            <w:gridSpan w:val="2"/>
            <w:tcBorders>
              <w:right w:val="single" w:sz="4" w:space="0" w:color="auto"/>
            </w:tcBorders>
            <w:hideMark/>
          </w:tcPr>
          <w:p w14:paraId="4A977B8A" w14:textId="77777777" w:rsidR="004335C4" w:rsidRPr="00687E50" w:rsidRDefault="004335C4" w:rsidP="004335C4">
            <w:pPr>
              <w:bidi w:val="0"/>
              <w:jc w:val="right"/>
              <w:rPr>
                <w:rFonts w:ascii="Simplified Arabic" w:hAnsi="Simplified Arabic" w:cs="Simplified Arabic"/>
                <w:b/>
                <w:bCs/>
                <w:sz w:val="18"/>
                <w:szCs w:val="18"/>
                <w:lang w:eastAsia="ar-SA"/>
              </w:rPr>
            </w:pPr>
            <w:r>
              <w:rPr>
                <w:rFonts w:ascii="Simplified Arabic" w:hAnsi="Simplified Arabic" w:cs="Simplified Arabic" w:hint="cs"/>
                <w:b/>
                <w:bCs/>
                <w:color w:val="000000" w:themeColor="text1"/>
                <w:sz w:val="18"/>
                <w:szCs w:val="18"/>
                <w:rtl/>
              </w:rPr>
              <w:t>فلسطين</w:t>
            </w:r>
          </w:p>
        </w:tc>
        <w:tc>
          <w:tcPr>
            <w:tcW w:w="3402" w:type="dxa"/>
            <w:tcBorders>
              <w:top w:val="single" w:sz="4" w:space="0" w:color="auto"/>
              <w:left w:val="single" w:sz="4" w:space="0" w:color="auto"/>
              <w:bottom w:val="single" w:sz="4" w:space="0" w:color="auto"/>
              <w:right w:val="nil"/>
            </w:tcBorders>
            <w:noWrap/>
            <w:hideMark/>
          </w:tcPr>
          <w:p w14:paraId="306B3207" w14:textId="77777777" w:rsidR="004335C4" w:rsidRPr="000D2494" w:rsidRDefault="004335C4" w:rsidP="004335C4">
            <w:pPr>
              <w:bidi w:val="0"/>
              <w:jc w:val="right"/>
              <w:rPr>
                <w:rFonts w:asciiTheme="minorBidi" w:hAnsiTheme="minorBidi" w:cstheme="minorBidi"/>
                <w:b/>
                <w:bCs/>
                <w:color w:val="000000" w:themeColor="text1"/>
                <w:sz w:val="18"/>
                <w:szCs w:val="18"/>
              </w:rPr>
            </w:pPr>
            <w:r w:rsidRPr="000D2494">
              <w:rPr>
                <w:rFonts w:asciiTheme="minorBidi" w:hAnsiTheme="minorBidi" w:cstheme="minorBidi"/>
                <w:b/>
                <w:bCs/>
                <w:color w:val="000000" w:themeColor="text1"/>
                <w:sz w:val="18"/>
                <w:szCs w:val="18"/>
              </w:rPr>
              <w:t>-53.2</w:t>
            </w:r>
          </w:p>
        </w:tc>
        <w:tc>
          <w:tcPr>
            <w:tcW w:w="3402" w:type="dxa"/>
            <w:tcBorders>
              <w:top w:val="single" w:sz="4" w:space="0" w:color="auto"/>
              <w:left w:val="nil"/>
              <w:bottom w:val="single" w:sz="4" w:space="0" w:color="auto"/>
              <w:right w:val="single" w:sz="4" w:space="0" w:color="auto"/>
            </w:tcBorders>
            <w:noWrap/>
          </w:tcPr>
          <w:p w14:paraId="1B6B08AB" w14:textId="77777777" w:rsidR="004335C4" w:rsidRPr="000D2494" w:rsidRDefault="004335C4" w:rsidP="004335C4">
            <w:pPr>
              <w:autoSpaceDE w:val="0"/>
              <w:autoSpaceDN w:val="0"/>
              <w:bidi w:val="0"/>
              <w:jc w:val="right"/>
              <w:rPr>
                <w:rFonts w:asciiTheme="minorBidi" w:hAnsiTheme="minorBidi" w:cstheme="minorBidi"/>
                <w:b/>
                <w:bCs/>
                <w:color w:val="000000"/>
                <w:sz w:val="18"/>
                <w:szCs w:val="18"/>
                <w:lang w:eastAsia="ar-SA"/>
              </w:rPr>
            </w:pPr>
            <w:r w:rsidRPr="000D2494">
              <w:rPr>
                <w:rFonts w:asciiTheme="minorBidi" w:hAnsiTheme="minorBidi" w:cstheme="minorBidi"/>
                <w:b/>
                <w:bCs/>
                <w:color w:val="000000"/>
                <w:sz w:val="18"/>
                <w:szCs w:val="18"/>
                <w:lang w:eastAsia="ar-SA"/>
              </w:rPr>
              <w:t>94</w:t>
            </w:r>
            <w:r>
              <w:rPr>
                <w:rFonts w:asciiTheme="minorBidi" w:hAnsiTheme="minorBidi" w:cstheme="minorBidi"/>
                <w:b/>
                <w:bCs/>
                <w:color w:val="000000"/>
                <w:sz w:val="18"/>
                <w:szCs w:val="18"/>
                <w:lang w:eastAsia="ar-SA"/>
              </w:rPr>
              <w:t>.0</w:t>
            </w:r>
          </w:p>
        </w:tc>
        <w:tc>
          <w:tcPr>
            <w:tcW w:w="4815" w:type="dxa"/>
            <w:gridSpan w:val="2"/>
            <w:tcBorders>
              <w:left w:val="single" w:sz="4" w:space="0" w:color="auto"/>
            </w:tcBorders>
          </w:tcPr>
          <w:p w14:paraId="74383E97" w14:textId="77777777" w:rsidR="004335C4" w:rsidRDefault="004335C4" w:rsidP="004335C4">
            <w:pPr>
              <w:bidi w:val="0"/>
              <w:jc w:val="right"/>
              <w:rPr>
                <w:rFonts w:ascii="Arial" w:hAnsi="Arial" w:cs="Arial"/>
                <w:b/>
                <w:bCs/>
                <w:color w:val="000000"/>
                <w:sz w:val="18"/>
                <w:szCs w:val="18"/>
              </w:rPr>
            </w:pPr>
          </w:p>
        </w:tc>
      </w:tr>
    </w:tbl>
    <w:p w14:paraId="4922D8C7" w14:textId="77777777" w:rsidR="009B4B2F" w:rsidRDefault="009B4B2F" w:rsidP="00934729">
      <w:pPr>
        <w:tabs>
          <w:tab w:val="right" w:pos="-142"/>
          <w:tab w:val="right" w:pos="426"/>
        </w:tabs>
        <w:ind w:right="720"/>
        <w:jc w:val="both"/>
        <w:rPr>
          <w:rFonts w:cs="Simplified Arabic"/>
          <w:b/>
          <w:bCs/>
          <w:sz w:val="24"/>
          <w:szCs w:val="24"/>
          <w:rtl/>
        </w:rPr>
      </w:pPr>
    </w:p>
    <w:p w14:paraId="58E33570" w14:textId="77777777" w:rsidR="00C1285E" w:rsidRPr="00420D27" w:rsidRDefault="00C1285E" w:rsidP="00934729">
      <w:pPr>
        <w:tabs>
          <w:tab w:val="right" w:pos="-142"/>
          <w:tab w:val="right" w:pos="426"/>
        </w:tabs>
        <w:ind w:right="720"/>
        <w:jc w:val="both"/>
        <w:rPr>
          <w:rFonts w:cs="Simplified Arabic"/>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895"/>
        <w:gridCol w:w="4154"/>
        <w:gridCol w:w="3343"/>
        <w:gridCol w:w="1978"/>
        <w:gridCol w:w="1989"/>
      </w:tblGrid>
      <w:tr w:rsidR="00883BF2" w:rsidRPr="006D0378" w14:paraId="4306FD23" w14:textId="77777777" w:rsidTr="00C2624B">
        <w:trPr>
          <w:trHeight w:val="360"/>
        </w:trPr>
        <w:tc>
          <w:tcPr>
            <w:tcW w:w="1557" w:type="dxa"/>
            <w:tcBorders>
              <w:top w:val="nil"/>
              <w:left w:val="nil"/>
              <w:bottom w:val="nil"/>
              <w:right w:val="nil"/>
            </w:tcBorders>
          </w:tcPr>
          <w:p w14:paraId="1F860027" w14:textId="77777777" w:rsidR="00883BF2" w:rsidRPr="00883BF2" w:rsidRDefault="00883BF2" w:rsidP="00A9009F">
            <w:pPr>
              <w:bidi w:val="0"/>
              <w:jc w:val="center"/>
              <w:rPr>
                <w:rFonts w:ascii="Arial" w:hAnsi="Arial" w:cs="Arial"/>
                <w:color w:val="000000" w:themeColor="text1"/>
                <w:sz w:val="18"/>
                <w:szCs w:val="18"/>
              </w:rPr>
            </w:pPr>
          </w:p>
        </w:tc>
        <w:tc>
          <w:tcPr>
            <w:tcW w:w="1895" w:type="dxa"/>
            <w:tcBorders>
              <w:top w:val="nil"/>
              <w:left w:val="nil"/>
              <w:bottom w:val="nil"/>
              <w:right w:val="nil"/>
            </w:tcBorders>
            <w:noWrap/>
          </w:tcPr>
          <w:p w14:paraId="72C0924F" w14:textId="77777777" w:rsidR="00883BF2" w:rsidRPr="00883BF2" w:rsidRDefault="00883BF2" w:rsidP="00A9009F">
            <w:pPr>
              <w:bidi w:val="0"/>
              <w:jc w:val="center"/>
              <w:rPr>
                <w:rFonts w:ascii="Arial" w:hAnsi="Arial" w:cs="Arial"/>
                <w:color w:val="000000" w:themeColor="text1"/>
                <w:sz w:val="18"/>
                <w:szCs w:val="18"/>
              </w:rPr>
            </w:pPr>
          </w:p>
        </w:tc>
        <w:tc>
          <w:tcPr>
            <w:tcW w:w="7497" w:type="dxa"/>
            <w:gridSpan w:val="2"/>
            <w:tcBorders>
              <w:top w:val="nil"/>
              <w:left w:val="nil"/>
              <w:bottom w:val="nil"/>
              <w:right w:val="nil"/>
            </w:tcBorders>
          </w:tcPr>
          <w:p w14:paraId="60B9DF1A" w14:textId="77777777" w:rsidR="00883BF2" w:rsidRPr="00052CB0" w:rsidRDefault="00883BF2" w:rsidP="00CF5848">
            <w:pPr>
              <w:autoSpaceDE w:val="0"/>
              <w:autoSpaceDN w:val="0"/>
              <w:bidi w:val="0"/>
              <w:jc w:val="center"/>
              <w:rPr>
                <w:rFonts w:cs="Simplified Arabic"/>
                <w:b/>
                <w:bCs/>
                <w:color w:val="000000" w:themeColor="text1"/>
                <w:sz w:val="22"/>
                <w:szCs w:val="22"/>
              </w:rPr>
            </w:pPr>
            <w:r w:rsidRPr="00052CB0">
              <w:rPr>
                <w:rFonts w:cs="Simplified Arabic" w:hint="cs"/>
                <w:b/>
                <w:bCs/>
                <w:color w:val="000000" w:themeColor="text1"/>
                <w:sz w:val="22"/>
                <w:szCs w:val="22"/>
                <w:rtl/>
              </w:rPr>
              <w:t>جدول 3: مؤشرات صدمات العرض</w:t>
            </w:r>
            <w:r w:rsidR="002957C5" w:rsidRPr="00052CB0">
              <w:rPr>
                <w:rFonts w:cs="Simplified Arabic" w:hint="cs"/>
                <w:b/>
                <w:bCs/>
                <w:color w:val="000000" w:themeColor="text1"/>
                <w:sz w:val="22"/>
                <w:szCs w:val="22"/>
                <w:rtl/>
              </w:rPr>
              <w:t xml:space="preserve"> خلال الفترة </w:t>
            </w:r>
            <w:r w:rsidR="00B62D61" w:rsidRPr="00052CB0">
              <w:rPr>
                <w:rFonts w:cs="Simplified Arabic" w:hint="cs"/>
                <w:b/>
                <w:bCs/>
                <w:color w:val="000000" w:themeColor="text1"/>
                <w:sz w:val="22"/>
                <w:szCs w:val="22"/>
                <w:rtl/>
              </w:rPr>
              <w:t>(5/3-31/5/2020)</w:t>
            </w:r>
          </w:p>
        </w:tc>
        <w:tc>
          <w:tcPr>
            <w:tcW w:w="1978" w:type="dxa"/>
            <w:tcBorders>
              <w:top w:val="nil"/>
              <w:left w:val="nil"/>
              <w:bottom w:val="nil"/>
              <w:right w:val="nil"/>
            </w:tcBorders>
          </w:tcPr>
          <w:p w14:paraId="55B0D2C4" w14:textId="77777777" w:rsidR="00883BF2" w:rsidRPr="00883BF2" w:rsidRDefault="00883BF2" w:rsidP="00725237">
            <w:pPr>
              <w:autoSpaceDE w:val="0"/>
              <w:autoSpaceDN w:val="0"/>
              <w:bidi w:val="0"/>
              <w:jc w:val="center"/>
              <w:rPr>
                <w:rFonts w:ascii="Simplified Arabic" w:hAnsi="Simplified Arabic" w:cs="Simplified Arabic"/>
                <w:color w:val="000000" w:themeColor="text1"/>
                <w:sz w:val="18"/>
                <w:szCs w:val="18"/>
                <w:rtl/>
                <w:lang w:eastAsia="ar-SA"/>
              </w:rPr>
            </w:pPr>
          </w:p>
        </w:tc>
        <w:tc>
          <w:tcPr>
            <w:tcW w:w="1989" w:type="dxa"/>
            <w:tcBorders>
              <w:top w:val="nil"/>
              <w:left w:val="nil"/>
              <w:bottom w:val="nil"/>
              <w:right w:val="nil"/>
            </w:tcBorders>
          </w:tcPr>
          <w:p w14:paraId="7B929FBD" w14:textId="77777777" w:rsidR="00883BF2" w:rsidRPr="00883BF2" w:rsidRDefault="00883BF2" w:rsidP="00725237">
            <w:pPr>
              <w:autoSpaceDE w:val="0"/>
              <w:autoSpaceDN w:val="0"/>
              <w:bidi w:val="0"/>
              <w:jc w:val="center"/>
              <w:rPr>
                <w:rFonts w:ascii="Simplified Arabic" w:hAnsi="Simplified Arabic" w:cs="Simplified Arabic"/>
                <w:color w:val="000000" w:themeColor="text1"/>
                <w:sz w:val="18"/>
                <w:szCs w:val="18"/>
                <w:rtl/>
                <w:lang w:eastAsia="ar-SA"/>
              </w:rPr>
            </w:pPr>
          </w:p>
        </w:tc>
      </w:tr>
      <w:tr w:rsidR="00883BF2" w:rsidRPr="006D0378" w14:paraId="10BF4AC4" w14:textId="77777777" w:rsidTr="00C2624B">
        <w:trPr>
          <w:trHeight w:val="360"/>
        </w:trPr>
        <w:tc>
          <w:tcPr>
            <w:tcW w:w="1557" w:type="dxa"/>
            <w:tcBorders>
              <w:top w:val="nil"/>
              <w:left w:val="nil"/>
              <w:bottom w:val="single" w:sz="4" w:space="0" w:color="auto"/>
              <w:right w:val="nil"/>
            </w:tcBorders>
          </w:tcPr>
          <w:p w14:paraId="7E29FBB5" w14:textId="77777777" w:rsidR="00883BF2" w:rsidRPr="00883BF2" w:rsidRDefault="00883BF2" w:rsidP="00A9009F">
            <w:pPr>
              <w:bidi w:val="0"/>
              <w:jc w:val="center"/>
              <w:rPr>
                <w:rFonts w:ascii="Arial" w:hAnsi="Arial" w:cs="Arial"/>
                <w:color w:val="000000" w:themeColor="text1"/>
                <w:sz w:val="18"/>
                <w:szCs w:val="18"/>
              </w:rPr>
            </w:pPr>
          </w:p>
        </w:tc>
        <w:tc>
          <w:tcPr>
            <w:tcW w:w="1895" w:type="dxa"/>
            <w:tcBorders>
              <w:top w:val="nil"/>
              <w:left w:val="nil"/>
              <w:bottom w:val="single" w:sz="4" w:space="0" w:color="auto"/>
              <w:right w:val="nil"/>
            </w:tcBorders>
            <w:noWrap/>
          </w:tcPr>
          <w:p w14:paraId="2BAA4059" w14:textId="77777777" w:rsidR="00883BF2" w:rsidRPr="00883BF2" w:rsidRDefault="00883BF2" w:rsidP="00A9009F">
            <w:pPr>
              <w:bidi w:val="0"/>
              <w:jc w:val="center"/>
              <w:rPr>
                <w:rFonts w:ascii="Arial" w:hAnsi="Arial" w:cs="Arial"/>
                <w:b/>
                <w:bCs/>
                <w:color w:val="000000" w:themeColor="text1"/>
                <w:sz w:val="18"/>
                <w:szCs w:val="18"/>
              </w:rPr>
            </w:pPr>
          </w:p>
        </w:tc>
        <w:tc>
          <w:tcPr>
            <w:tcW w:w="7497" w:type="dxa"/>
            <w:gridSpan w:val="2"/>
            <w:tcBorders>
              <w:top w:val="nil"/>
              <w:left w:val="nil"/>
              <w:bottom w:val="single" w:sz="4" w:space="0" w:color="auto"/>
              <w:right w:val="nil"/>
            </w:tcBorders>
          </w:tcPr>
          <w:p w14:paraId="3D7357E5" w14:textId="77777777" w:rsidR="00883BF2" w:rsidRPr="00883BF2" w:rsidRDefault="00883BF2" w:rsidP="00883BF2">
            <w:pPr>
              <w:bidi w:val="0"/>
              <w:ind w:left="-567" w:firstLine="141"/>
              <w:jc w:val="center"/>
              <w:rPr>
                <w:rFonts w:ascii="Arial" w:hAnsi="Arial" w:cs="Arial"/>
                <w:b/>
                <w:bCs/>
                <w:color w:val="000000" w:themeColor="text1"/>
                <w:sz w:val="22"/>
                <w:szCs w:val="22"/>
              </w:rPr>
            </w:pPr>
            <w:r w:rsidRPr="00883BF2">
              <w:rPr>
                <w:rFonts w:ascii="Arial" w:hAnsi="Arial" w:cs="Arial"/>
                <w:b/>
                <w:bCs/>
                <w:color w:val="000000" w:themeColor="text1"/>
                <w:sz w:val="22"/>
                <w:szCs w:val="22"/>
              </w:rPr>
              <w:t>Table 3: Indicators for Supply Shocks</w:t>
            </w:r>
            <w:r w:rsidR="002957C5">
              <w:rPr>
                <w:rFonts w:ascii="Arial" w:hAnsi="Arial" w:cs="Arial"/>
                <w:b/>
                <w:bCs/>
                <w:color w:val="000000" w:themeColor="text1"/>
                <w:sz w:val="22"/>
                <w:szCs w:val="22"/>
              </w:rPr>
              <w:t xml:space="preserve"> </w:t>
            </w:r>
            <w:r w:rsidR="002957C5">
              <w:rPr>
                <w:rFonts w:asciiTheme="minorBidi" w:hAnsiTheme="minorBidi" w:cstheme="minorBidi"/>
                <w:b/>
                <w:bCs/>
                <w:color w:val="000000" w:themeColor="text1"/>
                <w:sz w:val="22"/>
                <w:szCs w:val="22"/>
              </w:rPr>
              <w:t xml:space="preserve">through </w:t>
            </w:r>
            <w:r w:rsidR="00B62D61">
              <w:rPr>
                <w:rFonts w:asciiTheme="minorBidi" w:hAnsiTheme="minorBidi" w:cstheme="minorBidi"/>
                <w:b/>
                <w:bCs/>
                <w:color w:val="000000" w:themeColor="text1"/>
                <w:sz w:val="22"/>
                <w:szCs w:val="22"/>
              </w:rPr>
              <w:t>(</w:t>
            </w:r>
            <w:r w:rsidR="00B62D61">
              <w:rPr>
                <w:rFonts w:asciiTheme="minorBidi" w:hAnsiTheme="minorBidi" w:cstheme="minorBidi" w:hint="cs"/>
                <w:b/>
                <w:bCs/>
                <w:color w:val="000000" w:themeColor="text1"/>
                <w:sz w:val="22"/>
                <w:szCs w:val="22"/>
                <w:rtl/>
              </w:rPr>
              <w:t>5</w:t>
            </w:r>
            <w:r w:rsidR="00B62D61">
              <w:rPr>
                <w:rFonts w:asciiTheme="minorBidi" w:hAnsiTheme="minorBidi" w:cstheme="minorBidi"/>
                <w:b/>
                <w:bCs/>
                <w:color w:val="000000" w:themeColor="text1"/>
                <w:sz w:val="22"/>
                <w:szCs w:val="22"/>
              </w:rPr>
              <w:t>/</w:t>
            </w:r>
            <w:r w:rsidR="00B62D61">
              <w:rPr>
                <w:rFonts w:asciiTheme="minorBidi" w:hAnsiTheme="minorBidi" w:cstheme="minorBidi" w:hint="cs"/>
                <w:b/>
                <w:bCs/>
                <w:color w:val="000000" w:themeColor="text1"/>
                <w:sz w:val="22"/>
                <w:szCs w:val="22"/>
                <w:rtl/>
              </w:rPr>
              <w:t>3</w:t>
            </w:r>
            <w:r w:rsidR="00B62D61">
              <w:rPr>
                <w:rFonts w:asciiTheme="minorBidi" w:hAnsiTheme="minorBidi" w:cstheme="minorBidi"/>
                <w:b/>
                <w:bCs/>
                <w:color w:val="000000" w:themeColor="text1"/>
                <w:sz w:val="22"/>
                <w:szCs w:val="22"/>
              </w:rPr>
              <w:t xml:space="preserve"> - 31/5/2020)</w:t>
            </w:r>
          </w:p>
        </w:tc>
        <w:tc>
          <w:tcPr>
            <w:tcW w:w="1978" w:type="dxa"/>
            <w:tcBorders>
              <w:top w:val="nil"/>
              <w:left w:val="nil"/>
              <w:bottom w:val="single" w:sz="4" w:space="0" w:color="auto"/>
              <w:right w:val="nil"/>
            </w:tcBorders>
          </w:tcPr>
          <w:p w14:paraId="0CFFC390" w14:textId="77777777" w:rsidR="00883BF2" w:rsidRPr="00883BF2" w:rsidRDefault="00883BF2" w:rsidP="00725237">
            <w:pPr>
              <w:autoSpaceDE w:val="0"/>
              <w:autoSpaceDN w:val="0"/>
              <w:bidi w:val="0"/>
              <w:jc w:val="center"/>
              <w:rPr>
                <w:rFonts w:ascii="Simplified Arabic" w:hAnsi="Simplified Arabic" w:cs="Simplified Arabic"/>
                <w:b/>
                <w:bCs/>
                <w:color w:val="000000" w:themeColor="text1"/>
                <w:sz w:val="18"/>
                <w:szCs w:val="18"/>
                <w:rtl/>
                <w:lang w:eastAsia="ar-SA"/>
              </w:rPr>
            </w:pPr>
          </w:p>
        </w:tc>
        <w:tc>
          <w:tcPr>
            <w:tcW w:w="1989" w:type="dxa"/>
            <w:tcBorders>
              <w:top w:val="nil"/>
              <w:left w:val="nil"/>
              <w:bottom w:val="single" w:sz="4" w:space="0" w:color="auto"/>
              <w:right w:val="nil"/>
            </w:tcBorders>
          </w:tcPr>
          <w:p w14:paraId="4AFE16D8" w14:textId="77777777" w:rsidR="00883BF2" w:rsidRPr="00883BF2" w:rsidRDefault="00883BF2" w:rsidP="00725237">
            <w:pPr>
              <w:autoSpaceDE w:val="0"/>
              <w:autoSpaceDN w:val="0"/>
              <w:bidi w:val="0"/>
              <w:jc w:val="center"/>
              <w:rPr>
                <w:rFonts w:ascii="Simplified Arabic" w:hAnsi="Simplified Arabic" w:cs="Simplified Arabic"/>
                <w:b/>
                <w:bCs/>
                <w:color w:val="000000" w:themeColor="text1"/>
                <w:sz w:val="18"/>
                <w:szCs w:val="18"/>
                <w:rtl/>
                <w:lang w:eastAsia="ar-SA"/>
              </w:rPr>
            </w:pPr>
          </w:p>
        </w:tc>
      </w:tr>
      <w:tr w:rsidR="000E6BA7" w:rsidRPr="006D0378" w14:paraId="15996B0C" w14:textId="77777777" w:rsidTr="00C2624B">
        <w:trPr>
          <w:trHeight w:val="544"/>
        </w:trPr>
        <w:tc>
          <w:tcPr>
            <w:tcW w:w="1557" w:type="dxa"/>
            <w:vMerge w:val="restart"/>
            <w:tcBorders>
              <w:top w:val="single" w:sz="4" w:space="0" w:color="auto"/>
            </w:tcBorders>
            <w:hideMark/>
          </w:tcPr>
          <w:p w14:paraId="15A40311" w14:textId="77777777" w:rsidR="000E6BA7" w:rsidRPr="006D0378" w:rsidRDefault="000E6BA7" w:rsidP="00A9009F">
            <w:pPr>
              <w:bidi w:val="0"/>
              <w:jc w:val="center"/>
              <w:rPr>
                <w:rFonts w:ascii="Arial" w:hAnsi="Arial" w:cs="Arial"/>
                <w:color w:val="000000" w:themeColor="text1"/>
                <w:sz w:val="18"/>
                <w:szCs w:val="18"/>
              </w:rPr>
            </w:pPr>
          </w:p>
        </w:tc>
        <w:tc>
          <w:tcPr>
            <w:tcW w:w="1895" w:type="dxa"/>
            <w:vMerge w:val="restart"/>
            <w:tcBorders>
              <w:top w:val="single" w:sz="4" w:space="0" w:color="auto"/>
              <w:right w:val="single" w:sz="4" w:space="0" w:color="auto"/>
            </w:tcBorders>
            <w:noWrap/>
            <w:hideMark/>
          </w:tcPr>
          <w:p w14:paraId="5016700D" w14:textId="77777777" w:rsidR="000E6BA7" w:rsidRPr="006D0378" w:rsidRDefault="000E6BA7" w:rsidP="00A9009F">
            <w:pPr>
              <w:bidi w:val="0"/>
              <w:jc w:val="center"/>
              <w:rPr>
                <w:rFonts w:ascii="Arial" w:hAnsi="Arial" w:cs="Arial"/>
                <w:color w:val="000000" w:themeColor="text1"/>
                <w:sz w:val="18"/>
                <w:szCs w:val="18"/>
              </w:rPr>
            </w:pPr>
          </w:p>
        </w:tc>
        <w:tc>
          <w:tcPr>
            <w:tcW w:w="4154" w:type="dxa"/>
            <w:tcBorders>
              <w:top w:val="single" w:sz="4" w:space="0" w:color="auto"/>
              <w:left w:val="single" w:sz="4" w:space="0" w:color="auto"/>
              <w:bottom w:val="nil"/>
              <w:right w:val="single" w:sz="4" w:space="0" w:color="auto"/>
            </w:tcBorders>
            <w:hideMark/>
          </w:tcPr>
          <w:p w14:paraId="07D58A81" w14:textId="77777777" w:rsidR="000E6BA7" w:rsidRPr="000E6BA7" w:rsidRDefault="000E6BA7" w:rsidP="008774BD">
            <w:pPr>
              <w:autoSpaceDE w:val="0"/>
              <w:autoSpaceDN w:val="0"/>
              <w:bidi w:val="0"/>
              <w:jc w:val="center"/>
              <w:rPr>
                <w:rFonts w:ascii="Simplified Arabic" w:hAnsi="Simplified Arabic" w:cs="Simplified Arabic"/>
                <w:b/>
                <w:bCs/>
                <w:sz w:val="18"/>
                <w:szCs w:val="18"/>
                <w:lang w:eastAsia="ar-SA"/>
              </w:rPr>
            </w:pPr>
            <w:r w:rsidRPr="000E6BA7">
              <w:rPr>
                <w:rFonts w:ascii="Simplified Arabic" w:hAnsi="Simplified Arabic" w:cs="Simplified Arabic"/>
                <w:b/>
                <w:bCs/>
                <w:sz w:val="18"/>
                <w:szCs w:val="18"/>
                <w:rtl/>
                <w:lang w:eastAsia="ar-SA"/>
              </w:rPr>
              <w:t>نسبة المؤسسات التي لديها نقص في توريد المدخلات أو المواد الخام أو السلع التامة الصنع والمواد المشتراة</w:t>
            </w:r>
          </w:p>
        </w:tc>
        <w:tc>
          <w:tcPr>
            <w:tcW w:w="3343" w:type="dxa"/>
            <w:tcBorders>
              <w:top w:val="single" w:sz="4" w:space="0" w:color="auto"/>
              <w:left w:val="single" w:sz="4" w:space="0" w:color="auto"/>
              <w:bottom w:val="nil"/>
              <w:right w:val="single" w:sz="4" w:space="0" w:color="auto"/>
            </w:tcBorders>
            <w:hideMark/>
          </w:tcPr>
          <w:p w14:paraId="262F19EE" w14:textId="77777777" w:rsidR="000E6BA7" w:rsidRPr="000E6BA7" w:rsidRDefault="000E6BA7" w:rsidP="008774BD">
            <w:pPr>
              <w:autoSpaceDE w:val="0"/>
              <w:autoSpaceDN w:val="0"/>
              <w:bidi w:val="0"/>
              <w:jc w:val="center"/>
              <w:rPr>
                <w:rFonts w:ascii="Simplified Arabic" w:hAnsi="Simplified Arabic" w:cs="Simplified Arabic"/>
                <w:b/>
                <w:bCs/>
                <w:sz w:val="18"/>
                <w:szCs w:val="18"/>
                <w:lang w:eastAsia="ar-SA"/>
              </w:rPr>
            </w:pPr>
            <w:r w:rsidRPr="000E6BA7">
              <w:rPr>
                <w:rFonts w:ascii="Simplified Arabic" w:hAnsi="Simplified Arabic" w:cs="Simplified Arabic"/>
                <w:b/>
                <w:bCs/>
                <w:sz w:val="18"/>
                <w:szCs w:val="18"/>
                <w:rtl/>
                <w:lang w:eastAsia="ar-SA"/>
              </w:rPr>
              <w:t>نسبة المؤسسات التي لديها صعوبة في وصول العمال إلى مكان العمل</w:t>
            </w:r>
          </w:p>
        </w:tc>
        <w:tc>
          <w:tcPr>
            <w:tcW w:w="1978" w:type="dxa"/>
            <w:vMerge w:val="restart"/>
            <w:tcBorders>
              <w:top w:val="single" w:sz="4" w:space="0" w:color="auto"/>
              <w:left w:val="single" w:sz="4" w:space="0" w:color="auto"/>
            </w:tcBorders>
          </w:tcPr>
          <w:p w14:paraId="78029999" w14:textId="77777777" w:rsidR="000E6BA7" w:rsidRPr="00725237" w:rsidRDefault="000E6BA7" w:rsidP="00725237">
            <w:pPr>
              <w:autoSpaceDE w:val="0"/>
              <w:autoSpaceDN w:val="0"/>
              <w:bidi w:val="0"/>
              <w:jc w:val="center"/>
              <w:rPr>
                <w:rFonts w:ascii="Simplified Arabic" w:hAnsi="Simplified Arabic" w:cs="Simplified Arabic"/>
                <w:sz w:val="18"/>
                <w:szCs w:val="18"/>
                <w:rtl/>
                <w:lang w:eastAsia="ar-SA"/>
              </w:rPr>
            </w:pPr>
          </w:p>
        </w:tc>
        <w:tc>
          <w:tcPr>
            <w:tcW w:w="1989" w:type="dxa"/>
            <w:vMerge w:val="restart"/>
            <w:tcBorders>
              <w:top w:val="single" w:sz="4" w:space="0" w:color="auto"/>
            </w:tcBorders>
          </w:tcPr>
          <w:p w14:paraId="16CB7021" w14:textId="77777777" w:rsidR="000E6BA7" w:rsidRPr="00725237" w:rsidRDefault="000E6BA7" w:rsidP="00725237">
            <w:pPr>
              <w:autoSpaceDE w:val="0"/>
              <w:autoSpaceDN w:val="0"/>
              <w:bidi w:val="0"/>
              <w:jc w:val="center"/>
              <w:rPr>
                <w:rFonts w:ascii="Simplified Arabic" w:hAnsi="Simplified Arabic" w:cs="Simplified Arabic"/>
                <w:sz w:val="18"/>
                <w:szCs w:val="18"/>
                <w:rtl/>
                <w:lang w:eastAsia="ar-SA"/>
              </w:rPr>
            </w:pPr>
          </w:p>
        </w:tc>
      </w:tr>
      <w:tr w:rsidR="000E6BA7" w:rsidRPr="006D0378" w14:paraId="2D0C32C4" w14:textId="77777777" w:rsidTr="00C2624B">
        <w:trPr>
          <w:trHeight w:val="725"/>
        </w:trPr>
        <w:tc>
          <w:tcPr>
            <w:tcW w:w="1557" w:type="dxa"/>
            <w:vMerge/>
            <w:tcBorders>
              <w:bottom w:val="single" w:sz="4" w:space="0" w:color="auto"/>
            </w:tcBorders>
          </w:tcPr>
          <w:p w14:paraId="39AC62A8" w14:textId="77777777" w:rsidR="000E6BA7" w:rsidRPr="006D0378" w:rsidRDefault="000E6BA7" w:rsidP="00A9009F">
            <w:pPr>
              <w:bidi w:val="0"/>
              <w:jc w:val="center"/>
              <w:rPr>
                <w:rFonts w:ascii="Arial" w:hAnsi="Arial" w:cs="Arial"/>
                <w:color w:val="000000" w:themeColor="text1"/>
                <w:sz w:val="18"/>
                <w:szCs w:val="18"/>
              </w:rPr>
            </w:pPr>
          </w:p>
        </w:tc>
        <w:tc>
          <w:tcPr>
            <w:tcW w:w="1895" w:type="dxa"/>
            <w:vMerge/>
            <w:tcBorders>
              <w:bottom w:val="single" w:sz="4" w:space="0" w:color="auto"/>
              <w:right w:val="single" w:sz="4" w:space="0" w:color="auto"/>
            </w:tcBorders>
            <w:noWrap/>
          </w:tcPr>
          <w:p w14:paraId="2551A2D2" w14:textId="77777777" w:rsidR="000E6BA7" w:rsidRPr="006D0378" w:rsidRDefault="000E6BA7" w:rsidP="00A9009F">
            <w:pPr>
              <w:bidi w:val="0"/>
              <w:jc w:val="center"/>
              <w:rPr>
                <w:rFonts w:ascii="Arial" w:hAnsi="Arial" w:cs="Arial"/>
                <w:color w:val="000000" w:themeColor="text1"/>
                <w:sz w:val="18"/>
                <w:szCs w:val="18"/>
              </w:rPr>
            </w:pPr>
          </w:p>
        </w:tc>
        <w:tc>
          <w:tcPr>
            <w:tcW w:w="4154" w:type="dxa"/>
            <w:tcBorders>
              <w:top w:val="nil"/>
              <w:left w:val="single" w:sz="4" w:space="0" w:color="auto"/>
              <w:bottom w:val="single" w:sz="4" w:space="0" w:color="auto"/>
              <w:right w:val="single" w:sz="4" w:space="0" w:color="auto"/>
            </w:tcBorders>
          </w:tcPr>
          <w:p w14:paraId="47E01952" w14:textId="77777777" w:rsidR="000E6BA7" w:rsidRPr="000E6BA7" w:rsidRDefault="000E6BA7" w:rsidP="008774BD">
            <w:pPr>
              <w:autoSpaceDE w:val="0"/>
              <w:autoSpaceDN w:val="0"/>
              <w:bidi w:val="0"/>
              <w:jc w:val="center"/>
              <w:rPr>
                <w:rFonts w:ascii="Simplified Arabic" w:hAnsi="Simplified Arabic" w:cs="Simplified Arabic"/>
                <w:b/>
                <w:bCs/>
                <w:sz w:val="18"/>
                <w:szCs w:val="18"/>
                <w:rtl/>
                <w:lang w:eastAsia="ar-SA"/>
              </w:rPr>
            </w:pPr>
            <w:r w:rsidRPr="000E6BA7">
              <w:rPr>
                <w:rFonts w:ascii="Arial" w:hAnsi="Arial" w:cs="Arial"/>
                <w:b/>
                <w:bCs/>
                <w:color w:val="000000" w:themeColor="text1"/>
                <w:sz w:val="18"/>
                <w:szCs w:val="18"/>
              </w:rPr>
              <w:t xml:space="preserve">Percentage of  </w:t>
            </w:r>
            <w:r w:rsidR="00984BE9">
              <w:rPr>
                <w:rFonts w:ascii="Arial" w:hAnsi="Arial" w:cs="Arial"/>
                <w:b/>
                <w:bCs/>
                <w:color w:val="000000" w:themeColor="text1"/>
                <w:sz w:val="18"/>
                <w:szCs w:val="18"/>
              </w:rPr>
              <w:t>i</w:t>
            </w:r>
            <w:r w:rsidR="00FF77B6">
              <w:rPr>
                <w:rFonts w:ascii="Arial" w:hAnsi="Arial" w:cs="Arial"/>
                <w:b/>
                <w:bCs/>
                <w:color w:val="000000" w:themeColor="text1"/>
                <w:sz w:val="18"/>
                <w:szCs w:val="18"/>
              </w:rPr>
              <w:t>nstitutions</w:t>
            </w:r>
            <w:r w:rsidRPr="000E6BA7">
              <w:rPr>
                <w:rFonts w:ascii="Arial" w:hAnsi="Arial" w:cs="Arial"/>
                <w:b/>
                <w:bCs/>
                <w:color w:val="000000" w:themeColor="text1"/>
                <w:sz w:val="18"/>
                <w:szCs w:val="18"/>
              </w:rPr>
              <w:t xml:space="preserve"> having a decrease in Supply of inputs, raw materials or finished goods and materials purchased</w:t>
            </w:r>
          </w:p>
        </w:tc>
        <w:tc>
          <w:tcPr>
            <w:tcW w:w="3343" w:type="dxa"/>
            <w:tcBorders>
              <w:top w:val="nil"/>
              <w:left w:val="single" w:sz="4" w:space="0" w:color="auto"/>
              <w:bottom w:val="single" w:sz="4" w:space="0" w:color="auto"/>
              <w:right w:val="single" w:sz="4" w:space="0" w:color="auto"/>
            </w:tcBorders>
          </w:tcPr>
          <w:p w14:paraId="7B38401E" w14:textId="77777777" w:rsidR="000E6BA7" w:rsidRPr="000E6BA7" w:rsidRDefault="000E6BA7" w:rsidP="008774BD">
            <w:pPr>
              <w:autoSpaceDE w:val="0"/>
              <w:autoSpaceDN w:val="0"/>
              <w:bidi w:val="0"/>
              <w:jc w:val="center"/>
              <w:rPr>
                <w:rFonts w:ascii="Simplified Arabic" w:hAnsi="Simplified Arabic" w:cs="Simplified Arabic"/>
                <w:b/>
                <w:bCs/>
                <w:sz w:val="18"/>
                <w:szCs w:val="18"/>
                <w:rtl/>
                <w:lang w:eastAsia="ar-SA"/>
              </w:rPr>
            </w:pPr>
            <w:r w:rsidRPr="000E6BA7">
              <w:rPr>
                <w:rFonts w:ascii="Arial" w:hAnsi="Arial" w:cs="Arial"/>
                <w:b/>
                <w:bCs/>
                <w:color w:val="000000" w:themeColor="text1"/>
                <w:sz w:val="18"/>
                <w:szCs w:val="18"/>
              </w:rPr>
              <w:t xml:space="preserve">Percentage of </w:t>
            </w:r>
            <w:r w:rsidR="00984BE9">
              <w:rPr>
                <w:rFonts w:ascii="Arial" w:hAnsi="Arial" w:cs="Arial"/>
                <w:b/>
                <w:bCs/>
                <w:color w:val="000000" w:themeColor="text1"/>
                <w:sz w:val="18"/>
                <w:szCs w:val="18"/>
              </w:rPr>
              <w:t>i</w:t>
            </w:r>
            <w:r w:rsidR="00FF77B6">
              <w:rPr>
                <w:rFonts w:ascii="Arial" w:hAnsi="Arial" w:cs="Arial"/>
                <w:b/>
                <w:bCs/>
                <w:color w:val="000000" w:themeColor="text1"/>
                <w:sz w:val="18"/>
                <w:szCs w:val="18"/>
              </w:rPr>
              <w:t>nstitutions</w:t>
            </w:r>
            <w:r w:rsidRPr="000E6BA7">
              <w:rPr>
                <w:rFonts w:ascii="Arial" w:hAnsi="Arial" w:cs="Arial"/>
                <w:b/>
                <w:bCs/>
                <w:color w:val="000000" w:themeColor="text1"/>
                <w:sz w:val="18"/>
                <w:szCs w:val="18"/>
              </w:rPr>
              <w:t xml:space="preserve"> whose employees having a difficulty in reaching their workplace</w:t>
            </w:r>
          </w:p>
        </w:tc>
        <w:tc>
          <w:tcPr>
            <w:tcW w:w="1978" w:type="dxa"/>
            <w:vMerge/>
            <w:tcBorders>
              <w:left w:val="single" w:sz="4" w:space="0" w:color="auto"/>
              <w:bottom w:val="single" w:sz="4" w:space="0" w:color="auto"/>
            </w:tcBorders>
          </w:tcPr>
          <w:p w14:paraId="3800BD3A" w14:textId="77777777" w:rsidR="000E6BA7" w:rsidRPr="00725237" w:rsidRDefault="000E6BA7" w:rsidP="00725237">
            <w:pPr>
              <w:autoSpaceDE w:val="0"/>
              <w:autoSpaceDN w:val="0"/>
              <w:bidi w:val="0"/>
              <w:jc w:val="center"/>
              <w:rPr>
                <w:rFonts w:ascii="Simplified Arabic" w:hAnsi="Simplified Arabic" w:cs="Simplified Arabic"/>
                <w:sz w:val="18"/>
                <w:szCs w:val="18"/>
                <w:rtl/>
                <w:lang w:eastAsia="ar-SA"/>
              </w:rPr>
            </w:pPr>
          </w:p>
        </w:tc>
        <w:tc>
          <w:tcPr>
            <w:tcW w:w="1989" w:type="dxa"/>
            <w:vMerge/>
            <w:tcBorders>
              <w:bottom w:val="single" w:sz="4" w:space="0" w:color="auto"/>
            </w:tcBorders>
          </w:tcPr>
          <w:p w14:paraId="0F683D81" w14:textId="77777777" w:rsidR="000E6BA7" w:rsidRPr="00725237" w:rsidRDefault="000E6BA7" w:rsidP="00725237">
            <w:pPr>
              <w:autoSpaceDE w:val="0"/>
              <w:autoSpaceDN w:val="0"/>
              <w:bidi w:val="0"/>
              <w:jc w:val="center"/>
              <w:rPr>
                <w:rFonts w:ascii="Simplified Arabic" w:hAnsi="Simplified Arabic" w:cs="Simplified Arabic"/>
                <w:sz w:val="18"/>
                <w:szCs w:val="18"/>
                <w:rtl/>
                <w:lang w:eastAsia="ar-SA"/>
              </w:rPr>
            </w:pPr>
          </w:p>
        </w:tc>
      </w:tr>
      <w:tr w:rsidR="000B5C04" w:rsidRPr="006D0378" w14:paraId="7BD3E814" w14:textId="77777777" w:rsidTr="00C2624B">
        <w:trPr>
          <w:trHeight w:val="340"/>
        </w:trPr>
        <w:tc>
          <w:tcPr>
            <w:tcW w:w="1557" w:type="dxa"/>
            <w:tcBorders>
              <w:top w:val="single" w:sz="4" w:space="0" w:color="auto"/>
              <w:left w:val="single" w:sz="4" w:space="0" w:color="auto"/>
              <w:bottom w:val="nil"/>
              <w:right w:val="single" w:sz="4" w:space="0" w:color="auto"/>
            </w:tcBorders>
            <w:hideMark/>
          </w:tcPr>
          <w:p w14:paraId="480445D2"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hint="cs"/>
                <w:b/>
                <w:bCs/>
                <w:color w:val="000000" w:themeColor="text1"/>
                <w:sz w:val="18"/>
                <w:szCs w:val="18"/>
                <w:rtl/>
              </w:rPr>
              <w:t>حجم المؤسسة</w:t>
            </w:r>
          </w:p>
        </w:tc>
        <w:tc>
          <w:tcPr>
            <w:tcW w:w="1895" w:type="dxa"/>
            <w:tcBorders>
              <w:top w:val="single" w:sz="4" w:space="0" w:color="auto"/>
              <w:left w:val="single" w:sz="4" w:space="0" w:color="auto"/>
              <w:bottom w:val="nil"/>
              <w:right w:val="single" w:sz="4" w:space="0" w:color="auto"/>
            </w:tcBorders>
            <w:hideMark/>
          </w:tcPr>
          <w:p w14:paraId="66F7611A"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صغير</w:t>
            </w:r>
          </w:p>
        </w:tc>
        <w:tc>
          <w:tcPr>
            <w:tcW w:w="4154" w:type="dxa"/>
            <w:tcBorders>
              <w:top w:val="single" w:sz="4" w:space="0" w:color="auto"/>
              <w:left w:val="single" w:sz="4" w:space="0" w:color="auto"/>
              <w:bottom w:val="nil"/>
              <w:right w:val="nil"/>
            </w:tcBorders>
            <w:noWrap/>
            <w:hideMark/>
          </w:tcPr>
          <w:p w14:paraId="3B551E27"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61.2</w:t>
            </w:r>
          </w:p>
        </w:tc>
        <w:tc>
          <w:tcPr>
            <w:tcW w:w="3343" w:type="dxa"/>
            <w:tcBorders>
              <w:top w:val="single" w:sz="4" w:space="0" w:color="auto"/>
              <w:left w:val="nil"/>
              <w:bottom w:val="nil"/>
              <w:right w:val="single" w:sz="4" w:space="0" w:color="auto"/>
            </w:tcBorders>
            <w:noWrap/>
            <w:hideMark/>
          </w:tcPr>
          <w:p w14:paraId="4B7293BC"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27.9</w:t>
            </w:r>
          </w:p>
        </w:tc>
        <w:tc>
          <w:tcPr>
            <w:tcW w:w="1978" w:type="dxa"/>
            <w:tcBorders>
              <w:top w:val="single" w:sz="4" w:space="0" w:color="auto"/>
              <w:left w:val="single" w:sz="4" w:space="0" w:color="auto"/>
              <w:bottom w:val="nil"/>
              <w:right w:val="single" w:sz="4" w:space="0" w:color="auto"/>
            </w:tcBorders>
          </w:tcPr>
          <w:p w14:paraId="059A7DC6"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Small</w:t>
            </w:r>
          </w:p>
        </w:tc>
        <w:tc>
          <w:tcPr>
            <w:tcW w:w="1989" w:type="dxa"/>
            <w:tcBorders>
              <w:top w:val="single" w:sz="4" w:space="0" w:color="auto"/>
              <w:left w:val="single" w:sz="4" w:space="0" w:color="auto"/>
              <w:bottom w:val="nil"/>
              <w:right w:val="single" w:sz="4" w:space="0" w:color="auto"/>
            </w:tcBorders>
          </w:tcPr>
          <w:p w14:paraId="12D7CCAE" w14:textId="77777777" w:rsidR="000B5C04" w:rsidRPr="00C327B1" w:rsidRDefault="000B5C04" w:rsidP="000B5C04">
            <w:pPr>
              <w:bidi w:val="0"/>
              <w:rPr>
                <w:rFonts w:ascii="Arial" w:hAnsi="Arial" w:cs="Arial"/>
                <w:b/>
                <w:bCs/>
                <w:color w:val="000000" w:themeColor="text1"/>
                <w:sz w:val="18"/>
                <w:szCs w:val="18"/>
              </w:rPr>
            </w:pPr>
            <w:r>
              <w:rPr>
                <w:rFonts w:ascii="Arial" w:hAnsi="Arial" w:cs="Arial"/>
                <w:b/>
                <w:bCs/>
                <w:color w:val="000000" w:themeColor="text1"/>
                <w:sz w:val="18"/>
                <w:szCs w:val="18"/>
              </w:rPr>
              <w:t>Institution Size</w:t>
            </w:r>
          </w:p>
        </w:tc>
      </w:tr>
      <w:tr w:rsidR="000B5C04" w:rsidRPr="006D0378" w14:paraId="1A7B3E1F" w14:textId="77777777" w:rsidTr="00C2624B">
        <w:trPr>
          <w:trHeight w:val="340"/>
        </w:trPr>
        <w:tc>
          <w:tcPr>
            <w:tcW w:w="1557" w:type="dxa"/>
            <w:tcBorders>
              <w:top w:val="nil"/>
              <w:left w:val="single" w:sz="4" w:space="0" w:color="auto"/>
              <w:bottom w:val="nil"/>
              <w:right w:val="single" w:sz="4" w:space="0" w:color="auto"/>
            </w:tcBorders>
            <w:noWrap/>
            <w:hideMark/>
          </w:tcPr>
          <w:p w14:paraId="0B7B424D"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12AB4158"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متوسط</w:t>
            </w:r>
          </w:p>
        </w:tc>
        <w:tc>
          <w:tcPr>
            <w:tcW w:w="4154" w:type="dxa"/>
            <w:tcBorders>
              <w:top w:val="nil"/>
              <w:left w:val="single" w:sz="4" w:space="0" w:color="auto"/>
              <w:bottom w:val="nil"/>
              <w:right w:val="nil"/>
            </w:tcBorders>
            <w:noWrap/>
            <w:hideMark/>
          </w:tcPr>
          <w:p w14:paraId="4EF67761"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64.0</w:t>
            </w:r>
          </w:p>
        </w:tc>
        <w:tc>
          <w:tcPr>
            <w:tcW w:w="3343" w:type="dxa"/>
            <w:tcBorders>
              <w:top w:val="nil"/>
              <w:left w:val="nil"/>
              <w:bottom w:val="nil"/>
              <w:right w:val="single" w:sz="4" w:space="0" w:color="auto"/>
            </w:tcBorders>
            <w:noWrap/>
            <w:hideMark/>
          </w:tcPr>
          <w:p w14:paraId="604E96BC"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35.2</w:t>
            </w:r>
          </w:p>
        </w:tc>
        <w:tc>
          <w:tcPr>
            <w:tcW w:w="1978" w:type="dxa"/>
            <w:tcBorders>
              <w:top w:val="nil"/>
              <w:left w:val="single" w:sz="4" w:space="0" w:color="auto"/>
              <w:bottom w:val="nil"/>
              <w:right w:val="single" w:sz="4" w:space="0" w:color="auto"/>
            </w:tcBorders>
          </w:tcPr>
          <w:p w14:paraId="41F9839D"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Med</w:t>
            </w:r>
            <w:r>
              <w:rPr>
                <w:rFonts w:ascii="Arial" w:hAnsi="Arial" w:cs="Arial"/>
                <w:color w:val="000000" w:themeColor="text1"/>
                <w:sz w:val="18"/>
                <w:szCs w:val="18"/>
              </w:rPr>
              <w:t>ium</w:t>
            </w:r>
          </w:p>
        </w:tc>
        <w:tc>
          <w:tcPr>
            <w:tcW w:w="1989" w:type="dxa"/>
            <w:tcBorders>
              <w:top w:val="nil"/>
              <w:left w:val="single" w:sz="4" w:space="0" w:color="auto"/>
              <w:bottom w:val="nil"/>
              <w:right w:val="single" w:sz="4" w:space="0" w:color="auto"/>
            </w:tcBorders>
          </w:tcPr>
          <w:p w14:paraId="1C3AE54B" w14:textId="77777777" w:rsidR="000B5C04" w:rsidRPr="006D0378" w:rsidRDefault="000B5C04" w:rsidP="000B5C04">
            <w:pPr>
              <w:bidi w:val="0"/>
              <w:rPr>
                <w:rFonts w:ascii="Arial" w:hAnsi="Arial" w:cs="Arial"/>
                <w:color w:val="000000" w:themeColor="text1"/>
                <w:sz w:val="18"/>
                <w:szCs w:val="18"/>
              </w:rPr>
            </w:pPr>
          </w:p>
        </w:tc>
      </w:tr>
      <w:tr w:rsidR="000B5C04" w:rsidRPr="006D0378" w14:paraId="23270A71" w14:textId="77777777" w:rsidTr="00C2624B">
        <w:trPr>
          <w:trHeight w:val="340"/>
        </w:trPr>
        <w:tc>
          <w:tcPr>
            <w:tcW w:w="1557" w:type="dxa"/>
            <w:tcBorders>
              <w:top w:val="nil"/>
              <w:left w:val="single" w:sz="4" w:space="0" w:color="auto"/>
              <w:bottom w:val="nil"/>
              <w:right w:val="single" w:sz="4" w:space="0" w:color="auto"/>
            </w:tcBorders>
            <w:noWrap/>
            <w:hideMark/>
          </w:tcPr>
          <w:p w14:paraId="050AF6DE"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10AD60B1"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كبير</w:t>
            </w:r>
          </w:p>
        </w:tc>
        <w:tc>
          <w:tcPr>
            <w:tcW w:w="4154" w:type="dxa"/>
            <w:tcBorders>
              <w:top w:val="nil"/>
              <w:left w:val="single" w:sz="4" w:space="0" w:color="auto"/>
              <w:bottom w:val="nil"/>
              <w:right w:val="nil"/>
            </w:tcBorders>
            <w:noWrap/>
            <w:hideMark/>
          </w:tcPr>
          <w:p w14:paraId="6663290F"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64.6</w:t>
            </w:r>
          </w:p>
        </w:tc>
        <w:tc>
          <w:tcPr>
            <w:tcW w:w="3343" w:type="dxa"/>
            <w:tcBorders>
              <w:top w:val="nil"/>
              <w:left w:val="nil"/>
              <w:bottom w:val="nil"/>
              <w:right w:val="single" w:sz="4" w:space="0" w:color="auto"/>
            </w:tcBorders>
            <w:noWrap/>
            <w:hideMark/>
          </w:tcPr>
          <w:p w14:paraId="052B1E96"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48.4</w:t>
            </w:r>
          </w:p>
        </w:tc>
        <w:tc>
          <w:tcPr>
            <w:tcW w:w="1978" w:type="dxa"/>
            <w:tcBorders>
              <w:top w:val="nil"/>
              <w:left w:val="single" w:sz="4" w:space="0" w:color="auto"/>
              <w:bottom w:val="nil"/>
              <w:right w:val="single" w:sz="4" w:space="0" w:color="auto"/>
            </w:tcBorders>
          </w:tcPr>
          <w:p w14:paraId="624116D0"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Large</w:t>
            </w:r>
          </w:p>
        </w:tc>
        <w:tc>
          <w:tcPr>
            <w:tcW w:w="1989" w:type="dxa"/>
            <w:tcBorders>
              <w:top w:val="nil"/>
              <w:left w:val="single" w:sz="4" w:space="0" w:color="auto"/>
              <w:bottom w:val="nil"/>
              <w:right w:val="single" w:sz="4" w:space="0" w:color="auto"/>
            </w:tcBorders>
          </w:tcPr>
          <w:p w14:paraId="76151DD9" w14:textId="77777777" w:rsidR="000B5C04" w:rsidRPr="006D0378" w:rsidRDefault="000B5C04" w:rsidP="000B5C04">
            <w:pPr>
              <w:bidi w:val="0"/>
              <w:rPr>
                <w:rFonts w:ascii="Arial" w:hAnsi="Arial" w:cs="Arial"/>
                <w:color w:val="000000" w:themeColor="text1"/>
                <w:sz w:val="18"/>
                <w:szCs w:val="18"/>
              </w:rPr>
            </w:pPr>
          </w:p>
        </w:tc>
      </w:tr>
      <w:tr w:rsidR="000B5C04" w:rsidRPr="006D0378" w14:paraId="27204EDD" w14:textId="77777777" w:rsidTr="00C2624B">
        <w:trPr>
          <w:trHeight w:val="340"/>
        </w:trPr>
        <w:tc>
          <w:tcPr>
            <w:tcW w:w="1557" w:type="dxa"/>
            <w:tcBorders>
              <w:top w:val="nil"/>
              <w:left w:val="single" w:sz="4" w:space="0" w:color="auto"/>
              <w:bottom w:val="nil"/>
              <w:right w:val="single" w:sz="4" w:space="0" w:color="auto"/>
            </w:tcBorders>
            <w:noWrap/>
            <w:hideMark/>
          </w:tcPr>
          <w:p w14:paraId="2BC8473A"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hint="cs"/>
                <w:b/>
                <w:bCs/>
                <w:color w:val="000000" w:themeColor="text1"/>
                <w:sz w:val="18"/>
                <w:szCs w:val="18"/>
                <w:rtl/>
              </w:rPr>
              <w:t>المحافظة</w:t>
            </w:r>
          </w:p>
        </w:tc>
        <w:tc>
          <w:tcPr>
            <w:tcW w:w="1895" w:type="dxa"/>
            <w:tcBorders>
              <w:top w:val="nil"/>
              <w:left w:val="single" w:sz="4" w:space="0" w:color="auto"/>
              <w:bottom w:val="nil"/>
              <w:right w:val="single" w:sz="4" w:space="0" w:color="auto"/>
            </w:tcBorders>
            <w:hideMark/>
          </w:tcPr>
          <w:p w14:paraId="3D613C0F" w14:textId="77777777" w:rsidR="000B5C04" w:rsidRPr="001D521D" w:rsidRDefault="000B5C04" w:rsidP="000B5C04">
            <w:pPr>
              <w:bidi w:val="0"/>
              <w:jc w:val="right"/>
              <w:rPr>
                <w:rFonts w:ascii="Simplified Arabic" w:hAnsi="Simplified Arabic" w:cs="Simplified Arabic"/>
                <w:b/>
                <w:bCs/>
                <w:sz w:val="18"/>
                <w:szCs w:val="18"/>
                <w:lang w:eastAsia="ar-SA"/>
              </w:rPr>
            </w:pPr>
            <w:r w:rsidRPr="001D521D">
              <w:rPr>
                <w:rFonts w:ascii="Simplified Arabic" w:hAnsi="Simplified Arabic" w:cs="Simplified Arabic"/>
                <w:b/>
                <w:bCs/>
                <w:sz w:val="18"/>
                <w:szCs w:val="18"/>
                <w:rtl/>
                <w:lang w:eastAsia="ar-SA"/>
              </w:rPr>
              <w:t>الضفة الغربية</w:t>
            </w:r>
          </w:p>
        </w:tc>
        <w:tc>
          <w:tcPr>
            <w:tcW w:w="4154" w:type="dxa"/>
            <w:tcBorders>
              <w:top w:val="nil"/>
              <w:left w:val="single" w:sz="4" w:space="0" w:color="auto"/>
              <w:bottom w:val="nil"/>
              <w:right w:val="nil"/>
            </w:tcBorders>
            <w:noWrap/>
            <w:hideMark/>
          </w:tcPr>
          <w:p w14:paraId="5649E9EF" w14:textId="77777777" w:rsidR="000B5C04"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67.8</w:t>
            </w:r>
          </w:p>
        </w:tc>
        <w:tc>
          <w:tcPr>
            <w:tcW w:w="3343" w:type="dxa"/>
            <w:tcBorders>
              <w:top w:val="nil"/>
              <w:left w:val="nil"/>
              <w:bottom w:val="nil"/>
              <w:right w:val="single" w:sz="4" w:space="0" w:color="auto"/>
            </w:tcBorders>
            <w:noWrap/>
            <w:hideMark/>
          </w:tcPr>
          <w:p w14:paraId="6CA05189" w14:textId="77777777" w:rsidR="000B5C04"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44.3</w:t>
            </w:r>
          </w:p>
        </w:tc>
        <w:tc>
          <w:tcPr>
            <w:tcW w:w="1978" w:type="dxa"/>
            <w:tcBorders>
              <w:top w:val="nil"/>
              <w:left w:val="single" w:sz="4" w:space="0" w:color="auto"/>
              <w:bottom w:val="nil"/>
              <w:right w:val="single" w:sz="4" w:space="0" w:color="auto"/>
            </w:tcBorders>
          </w:tcPr>
          <w:p w14:paraId="5D64DB32" w14:textId="77777777" w:rsidR="000B5C04" w:rsidRPr="006D0378" w:rsidRDefault="000B5C04" w:rsidP="000B5C04">
            <w:pPr>
              <w:bidi w:val="0"/>
              <w:rPr>
                <w:rFonts w:ascii="Arial" w:hAnsi="Arial" w:cs="Arial"/>
                <w:b/>
                <w:bCs/>
                <w:color w:val="000000" w:themeColor="text1"/>
                <w:sz w:val="18"/>
                <w:szCs w:val="18"/>
              </w:rPr>
            </w:pPr>
            <w:r w:rsidRPr="006D0378">
              <w:rPr>
                <w:rFonts w:ascii="Arial" w:hAnsi="Arial" w:cs="Arial"/>
                <w:b/>
                <w:bCs/>
                <w:color w:val="000000" w:themeColor="text1"/>
                <w:sz w:val="18"/>
                <w:szCs w:val="18"/>
              </w:rPr>
              <w:t>West Bank</w:t>
            </w:r>
          </w:p>
        </w:tc>
        <w:tc>
          <w:tcPr>
            <w:tcW w:w="1989" w:type="dxa"/>
            <w:tcBorders>
              <w:top w:val="nil"/>
              <w:left w:val="single" w:sz="4" w:space="0" w:color="auto"/>
              <w:bottom w:val="nil"/>
              <w:right w:val="single" w:sz="4" w:space="0" w:color="auto"/>
            </w:tcBorders>
          </w:tcPr>
          <w:p w14:paraId="0139F2B2" w14:textId="77777777" w:rsidR="000B5C04" w:rsidRPr="00C327B1" w:rsidRDefault="000B5C04" w:rsidP="000B5C04">
            <w:pPr>
              <w:bidi w:val="0"/>
              <w:rPr>
                <w:rFonts w:ascii="Arial" w:hAnsi="Arial" w:cs="Arial"/>
                <w:b/>
                <w:bCs/>
                <w:color w:val="000000" w:themeColor="text1"/>
                <w:sz w:val="18"/>
                <w:szCs w:val="18"/>
              </w:rPr>
            </w:pPr>
            <w:r w:rsidRPr="00C327B1">
              <w:rPr>
                <w:rFonts w:ascii="Arial" w:hAnsi="Arial" w:cs="Arial"/>
                <w:b/>
                <w:bCs/>
                <w:color w:val="000000" w:themeColor="text1"/>
                <w:sz w:val="18"/>
                <w:szCs w:val="18"/>
              </w:rPr>
              <w:t>Governorate</w:t>
            </w:r>
          </w:p>
        </w:tc>
      </w:tr>
      <w:tr w:rsidR="000B5C04" w:rsidRPr="006D0378" w14:paraId="75C73F98" w14:textId="77777777" w:rsidTr="00C2624B">
        <w:trPr>
          <w:trHeight w:val="340"/>
        </w:trPr>
        <w:tc>
          <w:tcPr>
            <w:tcW w:w="1557" w:type="dxa"/>
            <w:tcBorders>
              <w:top w:val="nil"/>
              <w:left w:val="single" w:sz="4" w:space="0" w:color="auto"/>
              <w:bottom w:val="nil"/>
              <w:right w:val="single" w:sz="4" w:space="0" w:color="auto"/>
            </w:tcBorders>
            <w:noWrap/>
            <w:hideMark/>
          </w:tcPr>
          <w:p w14:paraId="1D7E309B" w14:textId="77777777" w:rsidR="000B5C04" w:rsidRPr="00052CB0" w:rsidRDefault="000B5C04" w:rsidP="000B5C04">
            <w:pPr>
              <w:bidi w:val="0"/>
              <w:jc w:val="right"/>
              <w:rPr>
                <w:rFonts w:ascii="Simplified Arabic" w:hAnsi="Simplified Arabic" w:cs="Simplified Arabic"/>
                <w:b/>
                <w:bCs/>
                <w:sz w:val="18"/>
                <w:szCs w:val="18"/>
                <w:lang w:eastAsia="ar-SA"/>
              </w:rPr>
            </w:pPr>
          </w:p>
        </w:tc>
        <w:tc>
          <w:tcPr>
            <w:tcW w:w="1895" w:type="dxa"/>
            <w:tcBorders>
              <w:top w:val="nil"/>
              <w:left w:val="single" w:sz="4" w:space="0" w:color="auto"/>
              <w:bottom w:val="nil"/>
              <w:right w:val="single" w:sz="4" w:space="0" w:color="auto"/>
            </w:tcBorders>
            <w:hideMark/>
          </w:tcPr>
          <w:p w14:paraId="0D1B71C2"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شمال الضفة الغربية+ اريحا</w:t>
            </w:r>
          </w:p>
        </w:tc>
        <w:tc>
          <w:tcPr>
            <w:tcW w:w="4154" w:type="dxa"/>
            <w:tcBorders>
              <w:top w:val="nil"/>
              <w:left w:val="single" w:sz="4" w:space="0" w:color="auto"/>
              <w:bottom w:val="nil"/>
              <w:right w:val="nil"/>
            </w:tcBorders>
            <w:noWrap/>
            <w:hideMark/>
          </w:tcPr>
          <w:p w14:paraId="70E7C739"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64.9</w:t>
            </w:r>
          </w:p>
        </w:tc>
        <w:tc>
          <w:tcPr>
            <w:tcW w:w="3343" w:type="dxa"/>
            <w:tcBorders>
              <w:top w:val="nil"/>
              <w:left w:val="nil"/>
              <w:bottom w:val="nil"/>
              <w:right w:val="single" w:sz="4" w:space="0" w:color="auto"/>
            </w:tcBorders>
            <w:noWrap/>
            <w:hideMark/>
          </w:tcPr>
          <w:p w14:paraId="06D2D08E"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42.2</w:t>
            </w:r>
          </w:p>
        </w:tc>
        <w:tc>
          <w:tcPr>
            <w:tcW w:w="1978" w:type="dxa"/>
            <w:tcBorders>
              <w:top w:val="nil"/>
              <w:left w:val="single" w:sz="4" w:space="0" w:color="auto"/>
              <w:bottom w:val="nil"/>
              <w:right w:val="single" w:sz="4" w:space="0" w:color="auto"/>
            </w:tcBorders>
          </w:tcPr>
          <w:p w14:paraId="60979699"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North of the West Bank +Jericho</w:t>
            </w:r>
          </w:p>
        </w:tc>
        <w:tc>
          <w:tcPr>
            <w:tcW w:w="1989" w:type="dxa"/>
            <w:tcBorders>
              <w:top w:val="nil"/>
              <w:left w:val="single" w:sz="4" w:space="0" w:color="auto"/>
              <w:bottom w:val="nil"/>
              <w:right w:val="single" w:sz="4" w:space="0" w:color="auto"/>
            </w:tcBorders>
          </w:tcPr>
          <w:p w14:paraId="32796292" w14:textId="77777777" w:rsidR="000B5C04" w:rsidRPr="006D0378" w:rsidRDefault="000B5C04" w:rsidP="000B5C04">
            <w:pPr>
              <w:bidi w:val="0"/>
              <w:rPr>
                <w:rFonts w:ascii="Arial" w:hAnsi="Arial" w:cs="Arial"/>
                <w:color w:val="000000" w:themeColor="text1"/>
                <w:sz w:val="18"/>
                <w:szCs w:val="18"/>
              </w:rPr>
            </w:pPr>
          </w:p>
        </w:tc>
      </w:tr>
      <w:tr w:rsidR="000B5C04" w:rsidRPr="006D0378" w14:paraId="520519E2" w14:textId="77777777" w:rsidTr="00C2624B">
        <w:trPr>
          <w:trHeight w:val="340"/>
        </w:trPr>
        <w:tc>
          <w:tcPr>
            <w:tcW w:w="1557" w:type="dxa"/>
            <w:tcBorders>
              <w:top w:val="nil"/>
              <w:left w:val="single" w:sz="4" w:space="0" w:color="auto"/>
              <w:bottom w:val="nil"/>
              <w:right w:val="single" w:sz="4" w:space="0" w:color="auto"/>
            </w:tcBorders>
            <w:noWrap/>
            <w:hideMark/>
          </w:tcPr>
          <w:p w14:paraId="77DFB223"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5BC1D5BC"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رام الله والبيرة</w:t>
            </w:r>
          </w:p>
        </w:tc>
        <w:tc>
          <w:tcPr>
            <w:tcW w:w="4154" w:type="dxa"/>
            <w:tcBorders>
              <w:top w:val="nil"/>
              <w:left w:val="single" w:sz="4" w:space="0" w:color="auto"/>
              <w:bottom w:val="nil"/>
              <w:right w:val="nil"/>
            </w:tcBorders>
            <w:noWrap/>
            <w:hideMark/>
          </w:tcPr>
          <w:p w14:paraId="3631723A"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61.7</w:t>
            </w:r>
          </w:p>
        </w:tc>
        <w:tc>
          <w:tcPr>
            <w:tcW w:w="3343" w:type="dxa"/>
            <w:tcBorders>
              <w:top w:val="nil"/>
              <w:left w:val="nil"/>
              <w:bottom w:val="nil"/>
              <w:right w:val="single" w:sz="4" w:space="0" w:color="auto"/>
            </w:tcBorders>
            <w:noWrap/>
            <w:hideMark/>
          </w:tcPr>
          <w:p w14:paraId="21F7E840"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40.5</w:t>
            </w:r>
          </w:p>
        </w:tc>
        <w:tc>
          <w:tcPr>
            <w:tcW w:w="1978" w:type="dxa"/>
            <w:tcBorders>
              <w:top w:val="nil"/>
              <w:left w:val="single" w:sz="4" w:space="0" w:color="auto"/>
              <w:bottom w:val="nil"/>
              <w:right w:val="single" w:sz="4" w:space="0" w:color="auto"/>
            </w:tcBorders>
          </w:tcPr>
          <w:p w14:paraId="3E95962C"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Ramallah &amp; Al-Bireh</w:t>
            </w:r>
          </w:p>
        </w:tc>
        <w:tc>
          <w:tcPr>
            <w:tcW w:w="1989" w:type="dxa"/>
            <w:tcBorders>
              <w:top w:val="nil"/>
              <w:left w:val="single" w:sz="4" w:space="0" w:color="auto"/>
              <w:bottom w:val="nil"/>
              <w:right w:val="single" w:sz="4" w:space="0" w:color="auto"/>
            </w:tcBorders>
          </w:tcPr>
          <w:p w14:paraId="0BAEF54C" w14:textId="77777777" w:rsidR="000B5C04" w:rsidRPr="006D0378" w:rsidRDefault="000B5C04" w:rsidP="000B5C04">
            <w:pPr>
              <w:bidi w:val="0"/>
              <w:rPr>
                <w:rFonts w:ascii="Arial" w:hAnsi="Arial" w:cs="Arial"/>
                <w:color w:val="000000" w:themeColor="text1"/>
                <w:sz w:val="18"/>
                <w:szCs w:val="18"/>
              </w:rPr>
            </w:pPr>
          </w:p>
        </w:tc>
      </w:tr>
      <w:tr w:rsidR="000B5C04" w:rsidRPr="006D0378" w14:paraId="4142275E" w14:textId="77777777" w:rsidTr="00C2624B">
        <w:trPr>
          <w:trHeight w:val="340"/>
        </w:trPr>
        <w:tc>
          <w:tcPr>
            <w:tcW w:w="1557" w:type="dxa"/>
            <w:tcBorders>
              <w:top w:val="nil"/>
              <w:left w:val="single" w:sz="4" w:space="0" w:color="auto"/>
              <w:bottom w:val="nil"/>
              <w:right w:val="single" w:sz="4" w:space="0" w:color="auto"/>
            </w:tcBorders>
            <w:noWrap/>
            <w:hideMark/>
          </w:tcPr>
          <w:p w14:paraId="28BED290"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3BA0A186" w14:textId="77777777" w:rsidR="000B5C04" w:rsidRPr="001D521D" w:rsidRDefault="000B5C04" w:rsidP="000B5C04">
            <w:pPr>
              <w:bidi w:val="0"/>
              <w:jc w:val="right"/>
              <w:rPr>
                <w:rFonts w:ascii="Simplified Arabic" w:hAnsi="Simplified Arabic" w:cs="Simplified Arabic"/>
                <w:sz w:val="18"/>
                <w:szCs w:val="18"/>
                <w:rtl/>
                <w:lang w:eastAsia="ar-SA"/>
              </w:rPr>
            </w:pPr>
            <w:r w:rsidRPr="001D521D">
              <w:rPr>
                <w:rFonts w:ascii="Simplified Arabic" w:hAnsi="Simplified Arabic" w:cs="Simplified Arabic" w:hint="cs"/>
                <w:sz w:val="18"/>
                <w:szCs w:val="18"/>
                <w:rtl/>
                <w:lang w:eastAsia="ar-SA"/>
              </w:rPr>
              <w:t>القدس</w:t>
            </w:r>
          </w:p>
        </w:tc>
        <w:tc>
          <w:tcPr>
            <w:tcW w:w="4154" w:type="dxa"/>
            <w:tcBorders>
              <w:top w:val="nil"/>
              <w:left w:val="single" w:sz="4" w:space="0" w:color="auto"/>
              <w:bottom w:val="nil"/>
              <w:right w:val="nil"/>
            </w:tcBorders>
            <w:noWrap/>
            <w:hideMark/>
          </w:tcPr>
          <w:p w14:paraId="1C6168E6"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78.7</w:t>
            </w:r>
          </w:p>
        </w:tc>
        <w:tc>
          <w:tcPr>
            <w:tcW w:w="3343" w:type="dxa"/>
            <w:tcBorders>
              <w:top w:val="nil"/>
              <w:left w:val="nil"/>
              <w:bottom w:val="nil"/>
              <w:right w:val="single" w:sz="4" w:space="0" w:color="auto"/>
            </w:tcBorders>
            <w:noWrap/>
            <w:hideMark/>
          </w:tcPr>
          <w:p w14:paraId="60020383"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50.3</w:t>
            </w:r>
          </w:p>
        </w:tc>
        <w:tc>
          <w:tcPr>
            <w:tcW w:w="1978" w:type="dxa"/>
            <w:tcBorders>
              <w:top w:val="nil"/>
              <w:left w:val="single" w:sz="4" w:space="0" w:color="auto"/>
              <w:bottom w:val="nil"/>
              <w:right w:val="single" w:sz="4" w:space="0" w:color="auto"/>
            </w:tcBorders>
          </w:tcPr>
          <w:p w14:paraId="484DAF20"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Jerusalem</w:t>
            </w:r>
          </w:p>
        </w:tc>
        <w:tc>
          <w:tcPr>
            <w:tcW w:w="1989" w:type="dxa"/>
            <w:tcBorders>
              <w:top w:val="nil"/>
              <w:left w:val="single" w:sz="4" w:space="0" w:color="auto"/>
              <w:bottom w:val="nil"/>
              <w:right w:val="single" w:sz="4" w:space="0" w:color="auto"/>
            </w:tcBorders>
          </w:tcPr>
          <w:p w14:paraId="67444619" w14:textId="77777777" w:rsidR="000B5C04" w:rsidRPr="006D0378" w:rsidRDefault="000B5C04" w:rsidP="000B5C04">
            <w:pPr>
              <w:bidi w:val="0"/>
              <w:rPr>
                <w:rFonts w:ascii="Arial" w:hAnsi="Arial" w:cs="Arial"/>
                <w:color w:val="000000" w:themeColor="text1"/>
                <w:sz w:val="18"/>
                <w:szCs w:val="18"/>
              </w:rPr>
            </w:pPr>
          </w:p>
        </w:tc>
      </w:tr>
      <w:tr w:rsidR="000B5C04" w:rsidRPr="006D0378" w14:paraId="4C010E78" w14:textId="77777777" w:rsidTr="00C2624B">
        <w:trPr>
          <w:trHeight w:val="340"/>
        </w:trPr>
        <w:tc>
          <w:tcPr>
            <w:tcW w:w="1557" w:type="dxa"/>
            <w:tcBorders>
              <w:top w:val="nil"/>
              <w:left w:val="single" w:sz="4" w:space="0" w:color="auto"/>
              <w:bottom w:val="nil"/>
              <w:right w:val="single" w:sz="4" w:space="0" w:color="auto"/>
            </w:tcBorders>
            <w:noWrap/>
            <w:hideMark/>
          </w:tcPr>
          <w:p w14:paraId="21ED0569"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1CF552D5"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بيت لحم</w:t>
            </w:r>
          </w:p>
        </w:tc>
        <w:tc>
          <w:tcPr>
            <w:tcW w:w="4154" w:type="dxa"/>
            <w:tcBorders>
              <w:top w:val="nil"/>
              <w:left w:val="single" w:sz="4" w:space="0" w:color="auto"/>
              <w:bottom w:val="nil"/>
              <w:right w:val="nil"/>
            </w:tcBorders>
            <w:noWrap/>
            <w:hideMark/>
          </w:tcPr>
          <w:p w14:paraId="0A776603"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63.7</w:t>
            </w:r>
          </w:p>
        </w:tc>
        <w:tc>
          <w:tcPr>
            <w:tcW w:w="3343" w:type="dxa"/>
            <w:tcBorders>
              <w:top w:val="nil"/>
              <w:left w:val="nil"/>
              <w:bottom w:val="nil"/>
              <w:right w:val="single" w:sz="4" w:space="0" w:color="auto"/>
            </w:tcBorders>
            <w:noWrap/>
            <w:hideMark/>
          </w:tcPr>
          <w:p w14:paraId="21913026"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65.6</w:t>
            </w:r>
          </w:p>
        </w:tc>
        <w:tc>
          <w:tcPr>
            <w:tcW w:w="1978" w:type="dxa"/>
            <w:tcBorders>
              <w:top w:val="nil"/>
              <w:left w:val="single" w:sz="4" w:space="0" w:color="auto"/>
              <w:bottom w:val="nil"/>
              <w:right w:val="single" w:sz="4" w:space="0" w:color="auto"/>
            </w:tcBorders>
          </w:tcPr>
          <w:p w14:paraId="59F0D7FA"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Bethlehem</w:t>
            </w:r>
          </w:p>
        </w:tc>
        <w:tc>
          <w:tcPr>
            <w:tcW w:w="1989" w:type="dxa"/>
            <w:tcBorders>
              <w:top w:val="nil"/>
              <w:left w:val="single" w:sz="4" w:space="0" w:color="auto"/>
              <w:bottom w:val="nil"/>
              <w:right w:val="single" w:sz="4" w:space="0" w:color="auto"/>
            </w:tcBorders>
          </w:tcPr>
          <w:p w14:paraId="079A782D" w14:textId="77777777" w:rsidR="000B5C04" w:rsidRPr="006D0378" w:rsidRDefault="000B5C04" w:rsidP="000B5C04">
            <w:pPr>
              <w:bidi w:val="0"/>
              <w:rPr>
                <w:rFonts w:ascii="Arial" w:hAnsi="Arial" w:cs="Arial"/>
                <w:color w:val="000000" w:themeColor="text1"/>
                <w:sz w:val="18"/>
                <w:szCs w:val="18"/>
              </w:rPr>
            </w:pPr>
          </w:p>
        </w:tc>
      </w:tr>
      <w:tr w:rsidR="000B5C04" w:rsidRPr="006D0378" w14:paraId="3F39043E" w14:textId="77777777" w:rsidTr="00C2624B">
        <w:trPr>
          <w:trHeight w:val="340"/>
        </w:trPr>
        <w:tc>
          <w:tcPr>
            <w:tcW w:w="1557" w:type="dxa"/>
            <w:tcBorders>
              <w:top w:val="nil"/>
              <w:left w:val="single" w:sz="4" w:space="0" w:color="auto"/>
              <w:bottom w:val="nil"/>
              <w:right w:val="single" w:sz="4" w:space="0" w:color="auto"/>
            </w:tcBorders>
            <w:noWrap/>
            <w:hideMark/>
          </w:tcPr>
          <w:p w14:paraId="5F94ED4E"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6F60AFC3"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الخليل</w:t>
            </w:r>
          </w:p>
        </w:tc>
        <w:tc>
          <w:tcPr>
            <w:tcW w:w="4154" w:type="dxa"/>
            <w:tcBorders>
              <w:top w:val="nil"/>
              <w:left w:val="single" w:sz="4" w:space="0" w:color="auto"/>
              <w:bottom w:val="nil"/>
              <w:right w:val="nil"/>
            </w:tcBorders>
            <w:noWrap/>
            <w:hideMark/>
          </w:tcPr>
          <w:p w14:paraId="6B43B14A"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75.7</w:t>
            </w:r>
          </w:p>
        </w:tc>
        <w:tc>
          <w:tcPr>
            <w:tcW w:w="3343" w:type="dxa"/>
            <w:tcBorders>
              <w:top w:val="nil"/>
              <w:left w:val="nil"/>
              <w:bottom w:val="nil"/>
              <w:right w:val="single" w:sz="4" w:space="0" w:color="auto"/>
            </w:tcBorders>
            <w:noWrap/>
            <w:hideMark/>
          </w:tcPr>
          <w:p w14:paraId="1EF561FD"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39.8</w:t>
            </w:r>
          </w:p>
        </w:tc>
        <w:tc>
          <w:tcPr>
            <w:tcW w:w="1978" w:type="dxa"/>
            <w:tcBorders>
              <w:top w:val="nil"/>
              <w:left w:val="single" w:sz="4" w:space="0" w:color="auto"/>
              <w:bottom w:val="nil"/>
              <w:right w:val="single" w:sz="4" w:space="0" w:color="auto"/>
            </w:tcBorders>
          </w:tcPr>
          <w:p w14:paraId="46BCF55C"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Hebron</w:t>
            </w:r>
          </w:p>
        </w:tc>
        <w:tc>
          <w:tcPr>
            <w:tcW w:w="1989" w:type="dxa"/>
            <w:tcBorders>
              <w:top w:val="nil"/>
              <w:left w:val="single" w:sz="4" w:space="0" w:color="auto"/>
              <w:bottom w:val="nil"/>
              <w:right w:val="single" w:sz="4" w:space="0" w:color="auto"/>
            </w:tcBorders>
          </w:tcPr>
          <w:p w14:paraId="5A1DAB14" w14:textId="77777777" w:rsidR="000B5C04" w:rsidRPr="006D0378" w:rsidRDefault="000B5C04" w:rsidP="000B5C04">
            <w:pPr>
              <w:bidi w:val="0"/>
              <w:rPr>
                <w:rFonts w:ascii="Arial" w:hAnsi="Arial" w:cs="Arial"/>
                <w:color w:val="000000" w:themeColor="text1"/>
                <w:sz w:val="18"/>
                <w:szCs w:val="18"/>
              </w:rPr>
            </w:pPr>
          </w:p>
        </w:tc>
      </w:tr>
      <w:tr w:rsidR="000B5C04" w:rsidRPr="006D0378" w14:paraId="737A3454" w14:textId="77777777" w:rsidTr="00C2624B">
        <w:trPr>
          <w:trHeight w:val="340"/>
        </w:trPr>
        <w:tc>
          <w:tcPr>
            <w:tcW w:w="1557" w:type="dxa"/>
            <w:tcBorders>
              <w:top w:val="nil"/>
              <w:left w:val="single" w:sz="4" w:space="0" w:color="auto"/>
              <w:bottom w:val="nil"/>
              <w:right w:val="single" w:sz="4" w:space="0" w:color="auto"/>
            </w:tcBorders>
            <w:noWrap/>
            <w:hideMark/>
          </w:tcPr>
          <w:p w14:paraId="0964A089"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746F4B5C" w14:textId="77777777" w:rsidR="000B5C04" w:rsidRPr="001D521D" w:rsidRDefault="000B5C04" w:rsidP="000B5C04">
            <w:pPr>
              <w:bidi w:val="0"/>
              <w:jc w:val="right"/>
              <w:rPr>
                <w:rFonts w:ascii="Simplified Arabic" w:hAnsi="Simplified Arabic" w:cs="Simplified Arabic"/>
                <w:b/>
                <w:bCs/>
                <w:sz w:val="18"/>
                <w:szCs w:val="18"/>
                <w:lang w:eastAsia="ar-SA"/>
              </w:rPr>
            </w:pPr>
            <w:r w:rsidRPr="001D521D">
              <w:rPr>
                <w:rFonts w:ascii="Simplified Arabic" w:hAnsi="Simplified Arabic" w:cs="Simplified Arabic"/>
                <w:b/>
                <w:bCs/>
                <w:sz w:val="18"/>
                <w:szCs w:val="18"/>
                <w:rtl/>
                <w:lang w:eastAsia="ar-SA"/>
              </w:rPr>
              <w:t>قطاع غزة</w:t>
            </w:r>
          </w:p>
        </w:tc>
        <w:tc>
          <w:tcPr>
            <w:tcW w:w="4154" w:type="dxa"/>
            <w:tcBorders>
              <w:top w:val="nil"/>
              <w:left w:val="single" w:sz="4" w:space="0" w:color="auto"/>
              <w:bottom w:val="nil"/>
              <w:right w:val="nil"/>
            </w:tcBorders>
            <w:noWrap/>
            <w:hideMark/>
          </w:tcPr>
          <w:p w14:paraId="6CAAECF9" w14:textId="77777777" w:rsidR="000B5C04"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51.1</w:t>
            </w:r>
          </w:p>
        </w:tc>
        <w:tc>
          <w:tcPr>
            <w:tcW w:w="3343" w:type="dxa"/>
            <w:tcBorders>
              <w:top w:val="nil"/>
              <w:left w:val="nil"/>
              <w:bottom w:val="nil"/>
              <w:right w:val="single" w:sz="4" w:space="0" w:color="auto"/>
            </w:tcBorders>
            <w:noWrap/>
            <w:hideMark/>
          </w:tcPr>
          <w:p w14:paraId="745203AA" w14:textId="77777777" w:rsidR="000B5C04"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4.5</w:t>
            </w:r>
          </w:p>
        </w:tc>
        <w:tc>
          <w:tcPr>
            <w:tcW w:w="1978" w:type="dxa"/>
            <w:tcBorders>
              <w:top w:val="nil"/>
              <w:left w:val="single" w:sz="4" w:space="0" w:color="auto"/>
              <w:bottom w:val="nil"/>
              <w:right w:val="single" w:sz="4" w:space="0" w:color="auto"/>
            </w:tcBorders>
          </w:tcPr>
          <w:p w14:paraId="096390AA" w14:textId="77777777" w:rsidR="000B5C04" w:rsidRPr="006D0378" w:rsidRDefault="000B5C04" w:rsidP="000B5C04">
            <w:pPr>
              <w:bidi w:val="0"/>
              <w:rPr>
                <w:rFonts w:ascii="Arial" w:hAnsi="Arial" w:cs="Arial"/>
                <w:b/>
                <w:bCs/>
                <w:color w:val="000000" w:themeColor="text1"/>
                <w:sz w:val="18"/>
                <w:szCs w:val="18"/>
              </w:rPr>
            </w:pPr>
            <w:r w:rsidRPr="006D0378">
              <w:rPr>
                <w:rFonts w:ascii="Arial" w:hAnsi="Arial" w:cs="Arial"/>
                <w:b/>
                <w:bCs/>
                <w:color w:val="000000" w:themeColor="text1"/>
                <w:sz w:val="18"/>
                <w:szCs w:val="18"/>
              </w:rPr>
              <w:t>Gaza Strip</w:t>
            </w:r>
          </w:p>
        </w:tc>
        <w:tc>
          <w:tcPr>
            <w:tcW w:w="1989" w:type="dxa"/>
            <w:tcBorders>
              <w:top w:val="nil"/>
              <w:left w:val="single" w:sz="4" w:space="0" w:color="auto"/>
              <w:bottom w:val="nil"/>
              <w:right w:val="single" w:sz="4" w:space="0" w:color="auto"/>
            </w:tcBorders>
          </w:tcPr>
          <w:p w14:paraId="4BB17FA2" w14:textId="77777777" w:rsidR="000B5C04" w:rsidRPr="006D0378" w:rsidRDefault="000B5C04" w:rsidP="000B5C04">
            <w:pPr>
              <w:bidi w:val="0"/>
              <w:rPr>
                <w:rFonts w:ascii="Arial" w:hAnsi="Arial" w:cs="Arial"/>
                <w:color w:val="000000" w:themeColor="text1"/>
                <w:sz w:val="18"/>
                <w:szCs w:val="18"/>
              </w:rPr>
            </w:pPr>
          </w:p>
        </w:tc>
      </w:tr>
      <w:tr w:rsidR="000B5C04" w:rsidRPr="006D0378" w14:paraId="6C342398" w14:textId="77777777" w:rsidTr="00C2624B">
        <w:trPr>
          <w:trHeight w:val="340"/>
        </w:trPr>
        <w:tc>
          <w:tcPr>
            <w:tcW w:w="1557" w:type="dxa"/>
            <w:tcBorders>
              <w:top w:val="nil"/>
              <w:left w:val="single" w:sz="4" w:space="0" w:color="auto"/>
              <w:bottom w:val="nil"/>
              <w:right w:val="single" w:sz="4" w:space="0" w:color="auto"/>
            </w:tcBorders>
            <w:hideMark/>
          </w:tcPr>
          <w:p w14:paraId="3236697C"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color w:val="000000" w:themeColor="text1"/>
                <w:sz w:val="18"/>
                <w:szCs w:val="18"/>
                <w:rtl/>
              </w:rPr>
              <w:t>النشاط</w:t>
            </w:r>
            <w:r w:rsidRPr="00052CB0">
              <w:rPr>
                <w:rFonts w:ascii="Simplified Arabic" w:hAnsi="Simplified Arabic" w:cs="Simplified Arabic" w:hint="cs"/>
                <w:b/>
                <w:bCs/>
                <w:color w:val="000000" w:themeColor="text1"/>
                <w:sz w:val="18"/>
                <w:szCs w:val="18"/>
                <w:rtl/>
              </w:rPr>
              <w:t xml:space="preserve"> الاقتصادي</w:t>
            </w:r>
          </w:p>
        </w:tc>
        <w:tc>
          <w:tcPr>
            <w:tcW w:w="1895" w:type="dxa"/>
            <w:tcBorders>
              <w:top w:val="nil"/>
              <w:left w:val="single" w:sz="4" w:space="0" w:color="auto"/>
              <w:bottom w:val="nil"/>
              <w:right w:val="single" w:sz="4" w:space="0" w:color="auto"/>
            </w:tcBorders>
            <w:hideMark/>
          </w:tcPr>
          <w:p w14:paraId="6C799455"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الصناعة</w:t>
            </w:r>
          </w:p>
        </w:tc>
        <w:tc>
          <w:tcPr>
            <w:tcW w:w="4154" w:type="dxa"/>
            <w:tcBorders>
              <w:top w:val="nil"/>
              <w:left w:val="single" w:sz="4" w:space="0" w:color="auto"/>
              <w:bottom w:val="nil"/>
              <w:right w:val="nil"/>
            </w:tcBorders>
            <w:noWrap/>
            <w:hideMark/>
          </w:tcPr>
          <w:p w14:paraId="0F3C7C5D"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68.6</w:t>
            </w:r>
          </w:p>
        </w:tc>
        <w:tc>
          <w:tcPr>
            <w:tcW w:w="3343" w:type="dxa"/>
            <w:tcBorders>
              <w:top w:val="nil"/>
              <w:left w:val="nil"/>
              <w:bottom w:val="nil"/>
              <w:right w:val="single" w:sz="4" w:space="0" w:color="auto"/>
            </w:tcBorders>
            <w:noWrap/>
            <w:hideMark/>
          </w:tcPr>
          <w:p w14:paraId="1E7BBC73"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34.7</w:t>
            </w:r>
          </w:p>
        </w:tc>
        <w:tc>
          <w:tcPr>
            <w:tcW w:w="1978" w:type="dxa"/>
            <w:tcBorders>
              <w:top w:val="nil"/>
              <w:left w:val="single" w:sz="4" w:space="0" w:color="auto"/>
              <w:bottom w:val="nil"/>
              <w:right w:val="single" w:sz="4" w:space="0" w:color="auto"/>
            </w:tcBorders>
          </w:tcPr>
          <w:p w14:paraId="0BF95841"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Industry</w:t>
            </w:r>
          </w:p>
        </w:tc>
        <w:tc>
          <w:tcPr>
            <w:tcW w:w="1989" w:type="dxa"/>
            <w:tcBorders>
              <w:top w:val="nil"/>
              <w:left w:val="single" w:sz="4" w:space="0" w:color="auto"/>
              <w:bottom w:val="nil"/>
              <w:right w:val="single" w:sz="4" w:space="0" w:color="auto"/>
            </w:tcBorders>
          </w:tcPr>
          <w:p w14:paraId="77BB6C3C" w14:textId="77777777" w:rsidR="000B5C04" w:rsidRPr="00C327B1" w:rsidRDefault="000B5C04" w:rsidP="000B5C04">
            <w:pPr>
              <w:bidi w:val="0"/>
              <w:rPr>
                <w:rFonts w:ascii="Arial" w:hAnsi="Arial" w:cs="Arial"/>
                <w:b/>
                <w:bCs/>
                <w:color w:val="000000" w:themeColor="text1"/>
                <w:sz w:val="18"/>
                <w:szCs w:val="18"/>
              </w:rPr>
            </w:pPr>
            <w:r>
              <w:rPr>
                <w:rFonts w:ascii="Arial" w:hAnsi="Arial" w:cs="Arial"/>
                <w:b/>
                <w:bCs/>
                <w:color w:val="000000" w:themeColor="text1"/>
                <w:sz w:val="18"/>
                <w:szCs w:val="18"/>
              </w:rPr>
              <w:t xml:space="preserve">Economic </w:t>
            </w:r>
            <w:r w:rsidRPr="00BC103C">
              <w:rPr>
                <w:rFonts w:ascii="Arial" w:hAnsi="Arial" w:cs="Arial"/>
                <w:b/>
                <w:bCs/>
                <w:color w:val="000000" w:themeColor="text1"/>
                <w:sz w:val="18"/>
                <w:szCs w:val="18"/>
              </w:rPr>
              <w:t>Activity</w:t>
            </w:r>
          </w:p>
        </w:tc>
      </w:tr>
      <w:tr w:rsidR="000B5C04" w:rsidRPr="006D0378" w14:paraId="75363A4D" w14:textId="77777777" w:rsidTr="00C2624B">
        <w:trPr>
          <w:trHeight w:val="340"/>
        </w:trPr>
        <w:tc>
          <w:tcPr>
            <w:tcW w:w="1557" w:type="dxa"/>
            <w:tcBorders>
              <w:top w:val="nil"/>
              <w:left w:val="single" w:sz="4" w:space="0" w:color="auto"/>
              <w:bottom w:val="nil"/>
              <w:right w:val="single" w:sz="4" w:space="0" w:color="auto"/>
            </w:tcBorders>
            <w:noWrap/>
            <w:hideMark/>
          </w:tcPr>
          <w:p w14:paraId="27466A58"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536A69A4"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الانشاءات</w:t>
            </w:r>
          </w:p>
        </w:tc>
        <w:tc>
          <w:tcPr>
            <w:tcW w:w="4154" w:type="dxa"/>
            <w:tcBorders>
              <w:top w:val="nil"/>
              <w:left w:val="single" w:sz="4" w:space="0" w:color="auto"/>
              <w:bottom w:val="nil"/>
              <w:right w:val="nil"/>
            </w:tcBorders>
            <w:noWrap/>
            <w:hideMark/>
          </w:tcPr>
          <w:p w14:paraId="346390D8"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68.4</w:t>
            </w:r>
          </w:p>
        </w:tc>
        <w:tc>
          <w:tcPr>
            <w:tcW w:w="3343" w:type="dxa"/>
            <w:tcBorders>
              <w:top w:val="nil"/>
              <w:left w:val="nil"/>
              <w:bottom w:val="nil"/>
              <w:right w:val="single" w:sz="4" w:space="0" w:color="auto"/>
            </w:tcBorders>
            <w:noWrap/>
            <w:hideMark/>
          </w:tcPr>
          <w:p w14:paraId="6AB88742"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51.7</w:t>
            </w:r>
          </w:p>
        </w:tc>
        <w:tc>
          <w:tcPr>
            <w:tcW w:w="1978" w:type="dxa"/>
            <w:tcBorders>
              <w:top w:val="nil"/>
              <w:left w:val="single" w:sz="4" w:space="0" w:color="auto"/>
              <w:bottom w:val="nil"/>
              <w:right w:val="single" w:sz="4" w:space="0" w:color="auto"/>
            </w:tcBorders>
          </w:tcPr>
          <w:p w14:paraId="4429D22F"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Construction</w:t>
            </w:r>
          </w:p>
        </w:tc>
        <w:tc>
          <w:tcPr>
            <w:tcW w:w="1989" w:type="dxa"/>
            <w:tcBorders>
              <w:top w:val="nil"/>
              <w:left w:val="single" w:sz="4" w:space="0" w:color="auto"/>
              <w:bottom w:val="nil"/>
              <w:right w:val="single" w:sz="4" w:space="0" w:color="auto"/>
            </w:tcBorders>
          </w:tcPr>
          <w:p w14:paraId="13711B6F" w14:textId="77777777" w:rsidR="000B5C04" w:rsidRPr="006D0378" w:rsidRDefault="000B5C04" w:rsidP="000B5C04">
            <w:pPr>
              <w:bidi w:val="0"/>
              <w:rPr>
                <w:rFonts w:ascii="Arial" w:hAnsi="Arial" w:cs="Arial"/>
                <w:color w:val="000000" w:themeColor="text1"/>
                <w:sz w:val="18"/>
                <w:szCs w:val="18"/>
              </w:rPr>
            </w:pPr>
          </w:p>
        </w:tc>
      </w:tr>
      <w:tr w:rsidR="000B5C04" w:rsidRPr="006D0378" w14:paraId="5735950F" w14:textId="77777777" w:rsidTr="00C2624B">
        <w:trPr>
          <w:trHeight w:val="340"/>
        </w:trPr>
        <w:tc>
          <w:tcPr>
            <w:tcW w:w="1557" w:type="dxa"/>
            <w:tcBorders>
              <w:top w:val="nil"/>
              <w:left w:val="single" w:sz="4" w:space="0" w:color="auto"/>
              <w:bottom w:val="nil"/>
              <w:right w:val="single" w:sz="4" w:space="0" w:color="auto"/>
            </w:tcBorders>
            <w:noWrap/>
            <w:hideMark/>
          </w:tcPr>
          <w:p w14:paraId="3C679907"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6D668186"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التجارة</w:t>
            </w:r>
          </w:p>
        </w:tc>
        <w:tc>
          <w:tcPr>
            <w:tcW w:w="4154" w:type="dxa"/>
            <w:tcBorders>
              <w:top w:val="nil"/>
              <w:left w:val="single" w:sz="4" w:space="0" w:color="auto"/>
              <w:bottom w:val="nil"/>
              <w:right w:val="nil"/>
            </w:tcBorders>
            <w:noWrap/>
            <w:hideMark/>
          </w:tcPr>
          <w:p w14:paraId="1083E5AC"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67.7</w:t>
            </w:r>
          </w:p>
        </w:tc>
        <w:tc>
          <w:tcPr>
            <w:tcW w:w="3343" w:type="dxa"/>
            <w:tcBorders>
              <w:top w:val="nil"/>
              <w:left w:val="nil"/>
              <w:bottom w:val="nil"/>
              <w:right w:val="single" w:sz="4" w:space="0" w:color="auto"/>
            </w:tcBorders>
            <w:noWrap/>
            <w:hideMark/>
          </w:tcPr>
          <w:p w14:paraId="2F0EB1DB"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29.4</w:t>
            </w:r>
          </w:p>
        </w:tc>
        <w:tc>
          <w:tcPr>
            <w:tcW w:w="1978" w:type="dxa"/>
            <w:tcBorders>
              <w:top w:val="nil"/>
              <w:left w:val="single" w:sz="4" w:space="0" w:color="auto"/>
              <w:bottom w:val="nil"/>
              <w:right w:val="single" w:sz="4" w:space="0" w:color="auto"/>
            </w:tcBorders>
          </w:tcPr>
          <w:p w14:paraId="61C9E524"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Trade</w:t>
            </w:r>
          </w:p>
        </w:tc>
        <w:tc>
          <w:tcPr>
            <w:tcW w:w="1989" w:type="dxa"/>
            <w:tcBorders>
              <w:top w:val="nil"/>
              <w:left w:val="single" w:sz="4" w:space="0" w:color="auto"/>
              <w:bottom w:val="nil"/>
              <w:right w:val="single" w:sz="4" w:space="0" w:color="auto"/>
            </w:tcBorders>
          </w:tcPr>
          <w:p w14:paraId="196873F7" w14:textId="77777777" w:rsidR="000B5C04" w:rsidRPr="006D0378" w:rsidRDefault="000B5C04" w:rsidP="000B5C04">
            <w:pPr>
              <w:bidi w:val="0"/>
              <w:rPr>
                <w:rFonts w:ascii="Arial" w:hAnsi="Arial" w:cs="Arial"/>
                <w:color w:val="000000" w:themeColor="text1"/>
                <w:sz w:val="18"/>
                <w:szCs w:val="18"/>
              </w:rPr>
            </w:pPr>
          </w:p>
        </w:tc>
      </w:tr>
      <w:tr w:rsidR="000B5C04" w:rsidRPr="006D0378" w14:paraId="0872E84E" w14:textId="77777777" w:rsidTr="00C2624B">
        <w:trPr>
          <w:trHeight w:val="340"/>
        </w:trPr>
        <w:tc>
          <w:tcPr>
            <w:tcW w:w="1557" w:type="dxa"/>
            <w:tcBorders>
              <w:top w:val="nil"/>
              <w:left w:val="single" w:sz="4" w:space="0" w:color="auto"/>
              <w:bottom w:val="nil"/>
              <w:right w:val="single" w:sz="4" w:space="0" w:color="auto"/>
            </w:tcBorders>
            <w:noWrap/>
            <w:hideMark/>
          </w:tcPr>
          <w:p w14:paraId="3DA4417B"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6170EE23"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الخدمات</w:t>
            </w:r>
          </w:p>
        </w:tc>
        <w:tc>
          <w:tcPr>
            <w:tcW w:w="4154" w:type="dxa"/>
            <w:tcBorders>
              <w:top w:val="nil"/>
              <w:left w:val="single" w:sz="4" w:space="0" w:color="auto"/>
              <w:bottom w:val="nil"/>
              <w:right w:val="nil"/>
            </w:tcBorders>
            <w:noWrap/>
            <w:hideMark/>
          </w:tcPr>
          <w:p w14:paraId="446CA87B"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50.4</w:t>
            </w:r>
          </w:p>
        </w:tc>
        <w:tc>
          <w:tcPr>
            <w:tcW w:w="3343" w:type="dxa"/>
            <w:tcBorders>
              <w:top w:val="nil"/>
              <w:left w:val="nil"/>
              <w:bottom w:val="nil"/>
              <w:right w:val="single" w:sz="4" w:space="0" w:color="auto"/>
            </w:tcBorders>
            <w:noWrap/>
            <w:hideMark/>
          </w:tcPr>
          <w:p w14:paraId="17884284"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32.9</w:t>
            </w:r>
          </w:p>
        </w:tc>
        <w:tc>
          <w:tcPr>
            <w:tcW w:w="1978" w:type="dxa"/>
            <w:tcBorders>
              <w:top w:val="nil"/>
              <w:left w:val="single" w:sz="4" w:space="0" w:color="auto"/>
              <w:bottom w:val="nil"/>
              <w:right w:val="single" w:sz="4" w:space="0" w:color="auto"/>
            </w:tcBorders>
          </w:tcPr>
          <w:p w14:paraId="616C6E89"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Service</w:t>
            </w:r>
          </w:p>
        </w:tc>
        <w:tc>
          <w:tcPr>
            <w:tcW w:w="1989" w:type="dxa"/>
            <w:tcBorders>
              <w:top w:val="nil"/>
              <w:left w:val="single" w:sz="4" w:space="0" w:color="auto"/>
              <w:bottom w:val="nil"/>
              <w:right w:val="single" w:sz="4" w:space="0" w:color="auto"/>
            </w:tcBorders>
          </w:tcPr>
          <w:p w14:paraId="17D95A89" w14:textId="77777777" w:rsidR="000B5C04" w:rsidRPr="006D0378" w:rsidRDefault="000B5C04" w:rsidP="000B5C04">
            <w:pPr>
              <w:bidi w:val="0"/>
              <w:rPr>
                <w:rFonts w:ascii="Arial" w:hAnsi="Arial" w:cs="Arial"/>
                <w:color w:val="000000" w:themeColor="text1"/>
                <w:sz w:val="18"/>
                <w:szCs w:val="18"/>
              </w:rPr>
            </w:pPr>
          </w:p>
        </w:tc>
      </w:tr>
      <w:tr w:rsidR="000B5C04" w:rsidRPr="006D0378" w14:paraId="4D4FE98A" w14:textId="77777777" w:rsidTr="00C2624B">
        <w:trPr>
          <w:trHeight w:val="340"/>
        </w:trPr>
        <w:tc>
          <w:tcPr>
            <w:tcW w:w="1557" w:type="dxa"/>
            <w:tcBorders>
              <w:top w:val="nil"/>
              <w:left w:val="single" w:sz="4" w:space="0" w:color="auto"/>
              <w:bottom w:val="nil"/>
              <w:right w:val="single" w:sz="4" w:space="0" w:color="auto"/>
            </w:tcBorders>
            <w:noWrap/>
            <w:hideMark/>
          </w:tcPr>
          <w:p w14:paraId="3B46A418"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2012098F"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النقل</w:t>
            </w:r>
          </w:p>
        </w:tc>
        <w:tc>
          <w:tcPr>
            <w:tcW w:w="4154" w:type="dxa"/>
            <w:tcBorders>
              <w:top w:val="nil"/>
              <w:left w:val="single" w:sz="4" w:space="0" w:color="auto"/>
              <w:bottom w:val="nil"/>
              <w:right w:val="nil"/>
            </w:tcBorders>
            <w:noWrap/>
            <w:hideMark/>
          </w:tcPr>
          <w:p w14:paraId="6F056872"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51.4</w:t>
            </w:r>
          </w:p>
        </w:tc>
        <w:tc>
          <w:tcPr>
            <w:tcW w:w="3343" w:type="dxa"/>
            <w:tcBorders>
              <w:top w:val="nil"/>
              <w:left w:val="nil"/>
              <w:bottom w:val="nil"/>
              <w:right w:val="single" w:sz="4" w:space="0" w:color="auto"/>
            </w:tcBorders>
            <w:noWrap/>
            <w:hideMark/>
          </w:tcPr>
          <w:p w14:paraId="3D84D1C7"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49.8</w:t>
            </w:r>
          </w:p>
        </w:tc>
        <w:tc>
          <w:tcPr>
            <w:tcW w:w="1978" w:type="dxa"/>
            <w:tcBorders>
              <w:top w:val="nil"/>
              <w:left w:val="single" w:sz="4" w:space="0" w:color="auto"/>
              <w:bottom w:val="nil"/>
              <w:right w:val="single" w:sz="4" w:space="0" w:color="auto"/>
            </w:tcBorders>
          </w:tcPr>
          <w:p w14:paraId="2B709C95"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Transport</w:t>
            </w:r>
          </w:p>
        </w:tc>
        <w:tc>
          <w:tcPr>
            <w:tcW w:w="1989" w:type="dxa"/>
            <w:tcBorders>
              <w:top w:val="nil"/>
              <w:left w:val="single" w:sz="4" w:space="0" w:color="auto"/>
              <w:bottom w:val="nil"/>
              <w:right w:val="single" w:sz="4" w:space="0" w:color="auto"/>
            </w:tcBorders>
          </w:tcPr>
          <w:p w14:paraId="1A33B914" w14:textId="77777777" w:rsidR="000B5C04" w:rsidRPr="006D0378" w:rsidRDefault="000B5C04" w:rsidP="000B5C04">
            <w:pPr>
              <w:bidi w:val="0"/>
              <w:rPr>
                <w:rFonts w:ascii="Arial" w:hAnsi="Arial" w:cs="Arial"/>
                <w:color w:val="000000" w:themeColor="text1"/>
                <w:sz w:val="18"/>
                <w:szCs w:val="18"/>
              </w:rPr>
            </w:pPr>
          </w:p>
        </w:tc>
      </w:tr>
      <w:tr w:rsidR="000B5C04" w:rsidRPr="006D0378" w14:paraId="1EC0720A" w14:textId="77777777" w:rsidTr="00C2624B">
        <w:trPr>
          <w:trHeight w:val="340"/>
        </w:trPr>
        <w:tc>
          <w:tcPr>
            <w:tcW w:w="1557" w:type="dxa"/>
            <w:tcBorders>
              <w:top w:val="nil"/>
              <w:left w:val="single" w:sz="4" w:space="0" w:color="auto"/>
              <w:bottom w:val="nil"/>
              <w:right w:val="single" w:sz="4" w:space="0" w:color="auto"/>
            </w:tcBorders>
            <w:noWrap/>
            <w:hideMark/>
          </w:tcPr>
          <w:p w14:paraId="0DBF3298" w14:textId="77777777" w:rsidR="000B5C04" w:rsidRPr="00052CB0" w:rsidRDefault="000B5C04" w:rsidP="000B5C04">
            <w:pPr>
              <w:bidi w:val="0"/>
              <w:jc w:val="right"/>
              <w:rPr>
                <w:rFonts w:ascii="Simplified Arabic" w:hAnsi="Simplified Arabic" w:cs="Simplified Arabic"/>
                <w:b/>
                <w:bCs/>
                <w:sz w:val="18"/>
                <w:szCs w:val="18"/>
                <w:lang w:eastAsia="ar-SA"/>
              </w:rPr>
            </w:pPr>
            <w:r w:rsidRPr="00052CB0">
              <w:rPr>
                <w:rFonts w:ascii="Simplified Arabic" w:hAnsi="Simplified Arabic" w:cs="Simplified Arabic"/>
                <w:b/>
                <w:bCs/>
                <w:sz w:val="18"/>
                <w:szCs w:val="18"/>
                <w:lang w:eastAsia="ar-SA"/>
              </w:rPr>
              <w:t> </w:t>
            </w:r>
          </w:p>
        </w:tc>
        <w:tc>
          <w:tcPr>
            <w:tcW w:w="1895" w:type="dxa"/>
            <w:tcBorders>
              <w:top w:val="nil"/>
              <w:left w:val="single" w:sz="4" w:space="0" w:color="auto"/>
              <w:bottom w:val="nil"/>
              <w:right w:val="single" w:sz="4" w:space="0" w:color="auto"/>
            </w:tcBorders>
            <w:hideMark/>
          </w:tcPr>
          <w:p w14:paraId="7B04B46D" w14:textId="77777777" w:rsidR="000B5C04" w:rsidRPr="001D521D" w:rsidRDefault="000B5C04" w:rsidP="000B5C04">
            <w:pPr>
              <w:bidi w:val="0"/>
              <w:jc w:val="right"/>
              <w:rPr>
                <w:rFonts w:ascii="Simplified Arabic" w:hAnsi="Simplified Arabic" w:cs="Simplified Arabic"/>
                <w:sz w:val="18"/>
                <w:szCs w:val="18"/>
                <w:lang w:eastAsia="ar-SA"/>
              </w:rPr>
            </w:pPr>
            <w:r w:rsidRPr="001D521D">
              <w:rPr>
                <w:rFonts w:ascii="Simplified Arabic" w:hAnsi="Simplified Arabic" w:cs="Simplified Arabic"/>
                <w:sz w:val="18"/>
                <w:szCs w:val="18"/>
                <w:rtl/>
                <w:lang w:eastAsia="ar-SA"/>
              </w:rPr>
              <w:t>الاتصالات</w:t>
            </w:r>
          </w:p>
        </w:tc>
        <w:tc>
          <w:tcPr>
            <w:tcW w:w="4154" w:type="dxa"/>
            <w:tcBorders>
              <w:top w:val="nil"/>
              <w:left w:val="single" w:sz="4" w:space="0" w:color="auto"/>
              <w:bottom w:val="nil"/>
              <w:right w:val="nil"/>
            </w:tcBorders>
            <w:noWrap/>
            <w:hideMark/>
          </w:tcPr>
          <w:p w14:paraId="7E8AB72D"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55.6</w:t>
            </w:r>
          </w:p>
        </w:tc>
        <w:tc>
          <w:tcPr>
            <w:tcW w:w="3343" w:type="dxa"/>
            <w:tcBorders>
              <w:top w:val="nil"/>
              <w:left w:val="nil"/>
              <w:bottom w:val="nil"/>
              <w:right w:val="single" w:sz="4" w:space="0" w:color="auto"/>
            </w:tcBorders>
            <w:noWrap/>
            <w:hideMark/>
          </w:tcPr>
          <w:p w14:paraId="2AA223AC"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30.1</w:t>
            </w:r>
          </w:p>
        </w:tc>
        <w:tc>
          <w:tcPr>
            <w:tcW w:w="1978" w:type="dxa"/>
            <w:tcBorders>
              <w:top w:val="nil"/>
              <w:left w:val="single" w:sz="4" w:space="0" w:color="auto"/>
              <w:bottom w:val="nil"/>
              <w:right w:val="single" w:sz="4" w:space="0" w:color="auto"/>
            </w:tcBorders>
          </w:tcPr>
          <w:p w14:paraId="293F4DBC" w14:textId="77777777" w:rsidR="000B5C04" w:rsidRPr="006D0378" w:rsidRDefault="000B5C04" w:rsidP="000B5C04">
            <w:pPr>
              <w:bidi w:val="0"/>
              <w:rPr>
                <w:rFonts w:ascii="Arial" w:hAnsi="Arial" w:cs="Arial"/>
                <w:color w:val="000000" w:themeColor="text1"/>
                <w:sz w:val="18"/>
                <w:szCs w:val="18"/>
              </w:rPr>
            </w:pPr>
            <w:r w:rsidRPr="006D0378">
              <w:rPr>
                <w:rFonts w:ascii="Arial" w:hAnsi="Arial" w:cs="Arial"/>
                <w:color w:val="000000" w:themeColor="text1"/>
                <w:sz w:val="18"/>
                <w:szCs w:val="18"/>
              </w:rPr>
              <w:t>Telecommunication</w:t>
            </w:r>
          </w:p>
        </w:tc>
        <w:tc>
          <w:tcPr>
            <w:tcW w:w="1989" w:type="dxa"/>
            <w:tcBorders>
              <w:top w:val="nil"/>
              <w:left w:val="single" w:sz="4" w:space="0" w:color="auto"/>
              <w:bottom w:val="nil"/>
              <w:right w:val="single" w:sz="4" w:space="0" w:color="auto"/>
            </w:tcBorders>
          </w:tcPr>
          <w:p w14:paraId="7C95ED60" w14:textId="77777777" w:rsidR="000B5C04" w:rsidRPr="006D0378" w:rsidRDefault="000B5C04" w:rsidP="000B5C04">
            <w:pPr>
              <w:bidi w:val="0"/>
              <w:rPr>
                <w:rFonts w:ascii="Arial" w:hAnsi="Arial" w:cs="Arial"/>
                <w:color w:val="000000" w:themeColor="text1"/>
                <w:sz w:val="18"/>
                <w:szCs w:val="18"/>
              </w:rPr>
            </w:pPr>
          </w:p>
        </w:tc>
      </w:tr>
      <w:tr w:rsidR="000B5C04" w:rsidRPr="006D0378" w14:paraId="34E4C382" w14:textId="77777777" w:rsidTr="00C2624B">
        <w:trPr>
          <w:trHeight w:val="340"/>
        </w:trPr>
        <w:tc>
          <w:tcPr>
            <w:tcW w:w="1557" w:type="dxa"/>
            <w:tcBorders>
              <w:top w:val="nil"/>
              <w:left w:val="single" w:sz="4" w:space="0" w:color="auto"/>
              <w:bottom w:val="single" w:sz="4" w:space="0" w:color="auto"/>
              <w:right w:val="single" w:sz="4" w:space="0" w:color="auto"/>
            </w:tcBorders>
            <w:noWrap/>
          </w:tcPr>
          <w:p w14:paraId="57E3AE57" w14:textId="77777777" w:rsidR="000B5C04" w:rsidRPr="00052CB0" w:rsidRDefault="000B5C04" w:rsidP="000B5C04">
            <w:pPr>
              <w:bidi w:val="0"/>
              <w:jc w:val="right"/>
              <w:rPr>
                <w:rFonts w:ascii="Simplified Arabic" w:hAnsi="Simplified Arabic" w:cs="Simplified Arabic"/>
                <w:b/>
                <w:bCs/>
                <w:sz w:val="18"/>
                <w:szCs w:val="18"/>
                <w:lang w:eastAsia="ar-SA"/>
              </w:rPr>
            </w:pPr>
          </w:p>
        </w:tc>
        <w:tc>
          <w:tcPr>
            <w:tcW w:w="1895" w:type="dxa"/>
            <w:tcBorders>
              <w:top w:val="nil"/>
              <w:left w:val="single" w:sz="4" w:space="0" w:color="auto"/>
              <w:bottom w:val="single" w:sz="4" w:space="0" w:color="auto"/>
              <w:right w:val="single" w:sz="4" w:space="0" w:color="auto"/>
            </w:tcBorders>
          </w:tcPr>
          <w:p w14:paraId="54A42F19" w14:textId="77777777" w:rsidR="000B5C04" w:rsidRPr="001D521D" w:rsidRDefault="000B5C04" w:rsidP="000B5C04">
            <w:pPr>
              <w:bidi w:val="0"/>
              <w:jc w:val="right"/>
              <w:rPr>
                <w:rFonts w:ascii="Simplified Arabic" w:hAnsi="Simplified Arabic" w:cs="Simplified Arabic"/>
                <w:sz w:val="18"/>
                <w:szCs w:val="18"/>
                <w:rtl/>
                <w:lang w:eastAsia="ar-SA"/>
              </w:rPr>
            </w:pPr>
            <w:r w:rsidRPr="0045053D">
              <w:rPr>
                <w:rFonts w:ascii="Simplified Arabic" w:hAnsi="Simplified Arabic" w:cs="Simplified Arabic"/>
                <w:color w:val="000000" w:themeColor="text1"/>
                <w:sz w:val="18"/>
                <w:szCs w:val="18"/>
                <w:rtl/>
              </w:rPr>
              <w:t>المالية</w:t>
            </w:r>
            <w:r>
              <w:rPr>
                <w:rFonts w:ascii="Simplified Arabic" w:hAnsi="Simplified Arabic" w:cs="Simplified Arabic" w:hint="cs"/>
                <w:color w:val="000000" w:themeColor="text1"/>
                <w:sz w:val="18"/>
                <w:szCs w:val="18"/>
                <w:rtl/>
              </w:rPr>
              <w:t xml:space="preserve"> والتأمين</w:t>
            </w:r>
          </w:p>
        </w:tc>
        <w:tc>
          <w:tcPr>
            <w:tcW w:w="4154" w:type="dxa"/>
            <w:tcBorders>
              <w:top w:val="nil"/>
              <w:left w:val="single" w:sz="4" w:space="0" w:color="auto"/>
              <w:bottom w:val="single" w:sz="4" w:space="0" w:color="auto"/>
              <w:right w:val="nil"/>
            </w:tcBorders>
            <w:noWrap/>
          </w:tcPr>
          <w:p w14:paraId="39AFB6B6"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28.9</w:t>
            </w:r>
          </w:p>
        </w:tc>
        <w:tc>
          <w:tcPr>
            <w:tcW w:w="3343" w:type="dxa"/>
            <w:tcBorders>
              <w:top w:val="nil"/>
              <w:left w:val="nil"/>
              <w:bottom w:val="single" w:sz="4" w:space="0" w:color="auto"/>
              <w:right w:val="single" w:sz="4" w:space="0" w:color="auto"/>
            </w:tcBorders>
            <w:noWrap/>
          </w:tcPr>
          <w:p w14:paraId="25013BC9" w14:textId="77777777" w:rsidR="000B5C04" w:rsidRPr="007E1B0B" w:rsidRDefault="000B5C04" w:rsidP="000B5C04">
            <w:pPr>
              <w:bidi w:val="0"/>
              <w:jc w:val="right"/>
              <w:rPr>
                <w:rFonts w:ascii="Arial" w:hAnsi="Arial" w:cs="Arial"/>
                <w:color w:val="000000"/>
                <w:sz w:val="18"/>
                <w:szCs w:val="18"/>
              </w:rPr>
            </w:pPr>
            <w:r w:rsidRPr="007E1B0B">
              <w:rPr>
                <w:rFonts w:ascii="Arial" w:hAnsi="Arial" w:cs="Arial"/>
                <w:color w:val="000000"/>
                <w:sz w:val="18"/>
                <w:szCs w:val="18"/>
              </w:rPr>
              <w:t>21.1</w:t>
            </w:r>
          </w:p>
        </w:tc>
        <w:tc>
          <w:tcPr>
            <w:tcW w:w="1978" w:type="dxa"/>
            <w:tcBorders>
              <w:top w:val="nil"/>
              <w:left w:val="single" w:sz="4" w:space="0" w:color="auto"/>
              <w:bottom w:val="single" w:sz="4" w:space="0" w:color="auto"/>
              <w:right w:val="single" w:sz="4" w:space="0" w:color="auto"/>
            </w:tcBorders>
          </w:tcPr>
          <w:p w14:paraId="3B5F556D" w14:textId="77777777" w:rsidR="000B5C04" w:rsidRPr="006D0378" w:rsidRDefault="000B5C04" w:rsidP="000B5C04">
            <w:pPr>
              <w:bidi w:val="0"/>
              <w:rPr>
                <w:rFonts w:ascii="Arial" w:hAnsi="Arial" w:cs="Arial"/>
                <w:color w:val="000000" w:themeColor="text1"/>
                <w:sz w:val="18"/>
                <w:szCs w:val="18"/>
              </w:rPr>
            </w:pPr>
            <w:r>
              <w:rPr>
                <w:rFonts w:ascii="Arial" w:hAnsi="Arial" w:cs="Arial"/>
                <w:color w:val="000000" w:themeColor="text1"/>
                <w:sz w:val="18"/>
                <w:szCs w:val="18"/>
              </w:rPr>
              <w:t>Finance &amp; Insurance</w:t>
            </w:r>
          </w:p>
        </w:tc>
        <w:tc>
          <w:tcPr>
            <w:tcW w:w="1989" w:type="dxa"/>
            <w:tcBorders>
              <w:top w:val="nil"/>
              <w:left w:val="single" w:sz="4" w:space="0" w:color="auto"/>
              <w:bottom w:val="single" w:sz="4" w:space="0" w:color="auto"/>
              <w:right w:val="single" w:sz="4" w:space="0" w:color="auto"/>
            </w:tcBorders>
          </w:tcPr>
          <w:p w14:paraId="535D1468" w14:textId="77777777" w:rsidR="000B5C04" w:rsidRPr="006D0378" w:rsidRDefault="000B5C04" w:rsidP="000B5C04">
            <w:pPr>
              <w:bidi w:val="0"/>
              <w:rPr>
                <w:rFonts w:ascii="Arial" w:hAnsi="Arial" w:cs="Arial"/>
                <w:color w:val="000000" w:themeColor="text1"/>
                <w:sz w:val="18"/>
                <w:szCs w:val="18"/>
              </w:rPr>
            </w:pPr>
          </w:p>
        </w:tc>
      </w:tr>
      <w:tr w:rsidR="006011D5" w:rsidRPr="006D0378" w14:paraId="32C06B5F" w14:textId="77777777" w:rsidTr="00C2624B">
        <w:trPr>
          <w:trHeight w:val="340"/>
        </w:trPr>
        <w:tc>
          <w:tcPr>
            <w:tcW w:w="3452" w:type="dxa"/>
            <w:gridSpan w:val="2"/>
            <w:tcBorders>
              <w:top w:val="single" w:sz="4" w:space="0" w:color="auto"/>
              <w:bottom w:val="single" w:sz="4" w:space="0" w:color="auto"/>
              <w:right w:val="single" w:sz="4" w:space="0" w:color="auto"/>
            </w:tcBorders>
            <w:hideMark/>
          </w:tcPr>
          <w:p w14:paraId="472D1104" w14:textId="77777777" w:rsidR="006011D5" w:rsidRPr="00052CB0" w:rsidRDefault="00B15810" w:rsidP="000D2494">
            <w:pPr>
              <w:bidi w:val="0"/>
              <w:jc w:val="right"/>
              <w:rPr>
                <w:rFonts w:ascii="Simplified Arabic" w:hAnsi="Simplified Arabic" w:cs="Simplified Arabic"/>
                <w:b/>
                <w:bCs/>
                <w:sz w:val="18"/>
                <w:szCs w:val="18"/>
                <w:lang w:eastAsia="ar-SA"/>
              </w:rPr>
            </w:pPr>
            <w:r>
              <w:rPr>
                <w:rFonts w:ascii="Simplified Arabic" w:hAnsi="Simplified Arabic" w:cs="Simplified Arabic" w:hint="cs"/>
                <w:b/>
                <w:bCs/>
                <w:color w:val="000000" w:themeColor="text1"/>
                <w:sz w:val="18"/>
                <w:szCs w:val="18"/>
                <w:rtl/>
              </w:rPr>
              <w:t>فلسطين</w:t>
            </w:r>
          </w:p>
        </w:tc>
        <w:tc>
          <w:tcPr>
            <w:tcW w:w="4154" w:type="dxa"/>
            <w:tcBorders>
              <w:top w:val="single" w:sz="4" w:space="0" w:color="auto"/>
              <w:left w:val="single" w:sz="4" w:space="0" w:color="auto"/>
              <w:bottom w:val="single" w:sz="4" w:space="0" w:color="auto"/>
              <w:right w:val="nil"/>
            </w:tcBorders>
            <w:noWrap/>
            <w:hideMark/>
          </w:tcPr>
          <w:p w14:paraId="26F2A889" w14:textId="77777777" w:rsidR="006011D5"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62.4</w:t>
            </w:r>
          </w:p>
        </w:tc>
        <w:tc>
          <w:tcPr>
            <w:tcW w:w="3343" w:type="dxa"/>
            <w:tcBorders>
              <w:top w:val="single" w:sz="4" w:space="0" w:color="auto"/>
              <w:left w:val="nil"/>
              <w:bottom w:val="single" w:sz="4" w:space="0" w:color="auto"/>
              <w:right w:val="single" w:sz="4" w:space="0" w:color="auto"/>
            </w:tcBorders>
            <w:noWrap/>
            <w:hideMark/>
          </w:tcPr>
          <w:p w14:paraId="463860B1" w14:textId="77777777" w:rsidR="006011D5" w:rsidRPr="007E1B0B" w:rsidRDefault="000B5C04" w:rsidP="000B5C04">
            <w:pPr>
              <w:bidi w:val="0"/>
              <w:jc w:val="right"/>
              <w:rPr>
                <w:rFonts w:ascii="Arial" w:hAnsi="Arial" w:cs="Arial"/>
                <w:b/>
                <w:bCs/>
                <w:color w:val="000000"/>
                <w:sz w:val="18"/>
                <w:szCs w:val="18"/>
              </w:rPr>
            </w:pPr>
            <w:r w:rsidRPr="007E1B0B">
              <w:rPr>
                <w:rFonts w:ascii="Arial" w:hAnsi="Arial" w:cs="Arial"/>
                <w:b/>
                <w:bCs/>
                <w:color w:val="000000"/>
                <w:sz w:val="18"/>
                <w:szCs w:val="18"/>
              </w:rPr>
              <w:t>31.4</w:t>
            </w:r>
          </w:p>
        </w:tc>
        <w:tc>
          <w:tcPr>
            <w:tcW w:w="3967" w:type="dxa"/>
            <w:gridSpan w:val="2"/>
            <w:tcBorders>
              <w:top w:val="single" w:sz="4" w:space="0" w:color="auto"/>
              <w:left w:val="single" w:sz="4" w:space="0" w:color="auto"/>
              <w:bottom w:val="single" w:sz="4" w:space="0" w:color="auto"/>
            </w:tcBorders>
          </w:tcPr>
          <w:p w14:paraId="7BE246BB" w14:textId="77777777" w:rsidR="006011D5" w:rsidRPr="006011D5" w:rsidRDefault="001907B5" w:rsidP="000D2494">
            <w:pPr>
              <w:bidi w:val="0"/>
              <w:rPr>
                <w:rFonts w:ascii="Arial" w:hAnsi="Arial" w:cs="Arial"/>
                <w:b/>
                <w:bCs/>
                <w:color w:val="000000" w:themeColor="text1"/>
                <w:sz w:val="18"/>
                <w:szCs w:val="18"/>
              </w:rPr>
            </w:pPr>
            <w:r>
              <w:rPr>
                <w:rFonts w:ascii="Arial" w:hAnsi="Arial" w:cs="Arial"/>
                <w:b/>
                <w:bCs/>
                <w:color w:val="000000" w:themeColor="text1"/>
                <w:sz w:val="18"/>
                <w:szCs w:val="18"/>
              </w:rPr>
              <w:t>Palestine</w:t>
            </w:r>
          </w:p>
        </w:tc>
      </w:tr>
    </w:tbl>
    <w:p w14:paraId="1AE3E3AC" w14:textId="77777777" w:rsidR="003A3AE9" w:rsidRDefault="003A3AE9">
      <w:pPr>
        <w:rPr>
          <w:rtl/>
        </w:rPr>
      </w:pPr>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879"/>
        <w:gridCol w:w="2225"/>
        <w:gridCol w:w="2858"/>
        <w:gridCol w:w="2251"/>
        <w:gridCol w:w="2441"/>
        <w:gridCol w:w="1696"/>
      </w:tblGrid>
      <w:tr w:rsidR="00F2747D" w:rsidRPr="00E55565" w14:paraId="66300457" w14:textId="77777777" w:rsidTr="00A55C39">
        <w:trPr>
          <w:trHeight w:val="340"/>
        </w:trPr>
        <w:tc>
          <w:tcPr>
            <w:tcW w:w="14916" w:type="dxa"/>
            <w:gridSpan w:val="7"/>
            <w:tcBorders>
              <w:top w:val="nil"/>
              <w:left w:val="nil"/>
              <w:bottom w:val="nil"/>
              <w:right w:val="nil"/>
            </w:tcBorders>
          </w:tcPr>
          <w:p w14:paraId="33A1EDE4" w14:textId="77777777" w:rsidR="00F2747D" w:rsidRPr="0045696A" w:rsidRDefault="00F2747D" w:rsidP="00F2747D">
            <w:pPr>
              <w:autoSpaceDE w:val="0"/>
              <w:autoSpaceDN w:val="0"/>
              <w:bidi w:val="0"/>
              <w:jc w:val="center"/>
              <w:rPr>
                <w:rFonts w:ascii="Simplified Arabic" w:hAnsi="Simplified Arabic" w:cs="Simplified Arabic"/>
                <w:b/>
                <w:bCs/>
                <w:sz w:val="18"/>
                <w:szCs w:val="18"/>
                <w:rtl/>
                <w:lang w:eastAsia="ar-SA"/>
              </w:rPr>
            </w:pPr>
            <w:r w:rsidRPr="0045696A">
              <w:rPr>
                <w:rFonts w:cs="Simplified Arabic" w:hint="cs"/>
                <w:b/>
                <w:bCs/>
                <w:color w:val="000000" w:themeColor="text1"/>
                <w:sz w:val="22"/>
                <w:szCs w:val="22"/>
                <w:rtl/>
              </w:rPr>
              <w:lastRenderedPageBreak/>
              <w:t xml:space="preserve">جدول 4: مؤشرات الصدمات المالية خلال الفترة </w:t>
            </w:r>
            <w:r w:rsidR="00B62D61" w:rsidRPr="0045696A">
              <w:rPr>
                <w:rFonts w:cs="Simplified Arabic" w:hint="cs"/>
                <w:b/>
                <w:bCs/>
                <w:color w:val="000000" w:themeColor="text1"/>
                <w:sz w:val="22"/>
                <w:szCs w:val="22"/>
                <w:rtl/>
              </w:rPr>
              <w:t>(5/3-31/5/2020)</w:t>
            </w:r>
            <w:r w:rsidRPr="0045696A">
              <w:rPr>
                <w:rFonts w:ascii="Simplified Arabic" w:hAnsi="Simplified Arabic" w:cs="Simplified Arabic"/>
                <w:b/>
                <w:bCs/>
                <w:sz w:val="18"/>
                <w:szCs w:val="18"/>
                <w:lang w:eastAsia="ar-SA"/>
              </w:rPr>
              <w:t xml:space="preserve"> </w:t>
            </w:r>
            <w:r w:rsidRPr="0045696A">
              <w:rPr>
                <w:rFonts w:ascii="Simplified Arabic" w:hAnsi="Simplified Arabic" w:cs="Simplified Arabic" w:hint="cs"/>
                <w:b/>
                <w:bCs/>
                <w:sz w:val="18"/>
                <w:szCs w:val="18"/>
                <w:rtl/>
                <w:lang w:eastAsia="ar-SA"/>
              </w:rPr>
              <w:t xml:space="preserve">    </w:t>
            </w:r>
          </w:p>
        </w:tc>
      </w:tr>
      <w:tr w:rsidR="00F2747D" w:rsidRPr="00E55565" w14:paraId="78204817" w14:textId="77777777" w:rsidTr="00A55C39">
        <w:trPr>
          <w:trHeight w:val="340"/>
        </w:trPr>
        <w:tc>
          <w:tcPr>
            <w:tcW w:w="14916" w:type="dxa"/>
            <w:gridSpan w:val="7"/>
            <w:tcBorders>
              <w:top w:val="nil"/>
              <w:left w:val="nil"/>
              <w:bottom w:val="single" w:sz="4" w:space="0" w:color="auto"/>
              <w:right w:val="nil"/>
            </w:tcBorders>
          </w:tcPr>
          <w:p w14:paraId="5B236681" w14:textId="77777777" w:rsidR="00F2747D" w:rsidRPr="0045696A" w:rsidRDefault="00F2747D" w:rsidP="00B62D61">
            <w:pPr>
              <w:autoSpaceDE w:val="0"/>
              <w:autoSpaceDN w:val="0"/>
              <w:bidi w:val="0"/>
              <w:jc w:val="center"/>
              <w:rPr>
                <w:rFonts w:ascii="Simplified Arabic" w:hAnsi="Simplified Arabic" w:cs="Simplified Arabic"/>
                <w:b/>
                <w:bCs/>
                <w:sz w:val="18"/>
                <w:szCs w:val="18"/>
                <w:rtl/>
                <w:lang w:eastAsia="ar-SA"/>
              </w:rPr>
            </w:pPr>
            <w:r w:rsidRPr="0045696A">
              <w:rPr>
                <w:rFonts w:ascii="Arial" w:hAnsi="Arial" w:cs="Arial"/>
                <w:b/>
                <w:bCs/>
                <w:color w:val="000000" w:themeColor="text1"/>
                <w:sz w:val="22"/>
                <w:szCs w:val="22"/>
              </w:rPr>
              <w:t>Table 4: Indicators for Financial Shocks</w:t>
            </w:r>
            <w:r w:rsidRPr="0045696A">
              <w:rPr>
                <w:rFonts w:ascii="Simplified Arabic" w:hAnsi="Simplified Arabic" w:cs="Simplified Arabic"/>
                <w:b/>
                <w:bCs/>
                <w:sz w:val="18"/>
                <w:szCs w:val="18"/>
                <w:lang w:eastAsia="ar-SA"/>
              </w:rPr>
              <w:t xml:space="preserve"> </w:t>
            </w:r>
            <w:r w:rsidRPr="0045696A">
              <w:rPr>
                <w:rFonts w:asciiTheme="minorBidi" w:hAnsiTheme="minorBidi" w:cstheme="minorBidi"/>
                <w:b/>
                <w:bCs/>
                <w:color w:val="000000" w:themeColor="text1"/>
                <w:sz w:val="22"/>
                <w:szCs w:val="22"/>
              </w:rPr>
              <w:t>through (</w:t>
            </w:r>
            <w:r w:rsidR="00B62D61" w:rsidRPr="0045696A">
              <w:rPr>
                <w:rFonts w:asciiTheme="minorBidi" w:hAnsiTheme="minorBidi" w:cstheme="minorBidi"/>
                <w:b/>
                <w:bCs/>
                <w:color w:val="000000" w:themeColor="text1"/>
                <w:sz w:val="22"/>
                <w:szCs w:val="22"/>
              </w:rPr>
              <w:t>5</w:t>
            </w:r>
            <w:r w:rsidRPr="0045696A">
              <w:rPr>
                <w:rFonts w:asciiTheme="minorBidi" w:hAnsiTheme="minorBidi" w:cstheme="minorBidi"/>
                <w:b/>
                <w:bCs/>
                <w:color w:val="000000" w:themeColor="text1"/>
                <w:sz w:val="22"/>
                <w:szCs w:val="22"/>
              </w:rPr>
              <w:t>/</w:t>
            </w:r>
            <w:r w:rsidR="00B62D61" w:rsidRPr="0045696A">
              <w:rPr>
                <w:rFonts w:asciiTheme="minorBidi" w:hAnsiTheme="minorBidi" w:cstheme="minorBidi"/>
                <w:b/>
                <w:bCs/>
                <w:color w:val="000000" w:themeColor="text1"/>
                <w:sz w:val="22"/>
                <w:szCs w:val="22"/>
              </w:rPr>
              <w:t>3</w:t>
            </w:r>
            <w:r w:rsidRPr="0045696A">
              <w:rPr>
                <w:rFonts w:asciiTheme="minorBidi" w:hAnsiTheme="minorBidi" w:cstheme="minorBidi"/>
                <w:b/>
                <w:bCs/>
                <w:color w:val="000000" w:themeColor="text1"/>
                <w:sz w:val="22"/>
                <w:szCs w:val="22"/>
              </w:rPr>
              <w:t>-31/5/2020)</w:t>
            </w:r>
          </w:p>
        </w:tc>
      </w:tr>
      <w:tr w:rsidR="00870275" w:rsidRPr="000D2494" w14:paraId="016EC336" w14:textId="77777777" w:rsidTr="00166B21">
        <w:trPr>
          <w:trHeight w:val="340"/>
        </w:trPr>
        <w:tc>
          <w:tcPr>
            <w:tcW w:w="1566" w:type="dxa"/>
            <w:vMerge w:val="restart"/>
            <w:tcBorders>
              <w:top w:val="single" w:sz="4" w:space="0" w:color="auto"/>
            </w:tcBorders>
            <w:hideMark/>
          </w:tcPr>
          <w:p w14:paraId="097A8369" w14:textId="77777777" w:rsidR="00870275" w:rsidRPr="000D2494" w:rsidRDefault="00870275" w:rsidP="009F3832">
            <w:pPr>
              <w:autoSpaceDE w:val="0"/>
              <w:autoSpaceDN w:val="0"/>
              <w:bidi w:val="0"/>
              <w:rPr>
                <w:rFonts w:ascii="Arial" w:hAnsi="Arial" w:cs="Arial"/>
                <w:color w:val="000000"/>
                <w:sz w:val="18"/>
                <w:szCs w:val="18"/>
                <w:lang w:eastAsia="ar-SA"/>
              </w:rPr>
            </w:pPr>
          </w:p>
        </w:tc>
        <w:tc>
          <w:tcPr>
            <w:tcW w:w="1879" w:type="dxa"/>
            <w:vMerge w:val="restart"/>
            <w:tcBorders>
              <w:top w:val="single" w:sz="4" w:space="0" w:color="auto"/>
              <w:right w:val="single" w:sz="4" w:space="0" w:color="auto"/>
            </w:tcBorders>
            <w:noWrap/>
            <w:hideMark/>
          </w:tcPr>
          <w:p w14:paraId="3C0FF9BC" w14:textId="77777777" w:rsidR="00870275" w:rsidRPr="000D2494" w:rsidRDefault="00870275" w:rsidP="009F3832">
            <w:pPr>
              <w:autoSpaceDE w:val="0"/>
              <w:autoSpaceDN w:val="0"/>
              <w:bidi w:val="0"/>
              <w:rPr>
                <w:rFonts w:ascii="Arial" w:hAnsi="Arial" w:cs="Arial"/>
                <w:color w:val="000000"/>
                <w:sz w:val="18"/>
                <w:szCs w:val="18"/>
                <w:lang w:eastAsia="ar-SA"/>
              </w:rPr>
            </w:pPr>
            <w:r w:rsidRPr="000D2494">
              <w:rPr>
                <w:rFonts w:ascii="Arial" w:hAnsi="Arial" w:cs="Arial"/>
                <w:color w:val="000000"/>
                <w:sz w:val="18"/>
                <w:szCs w:val="18"/>
                <w:lang w:eastAsia="ar-SA"/>
              </w:rPr>
              <w:t> </w:t>
            </w:r>
          </w:p>
        </w:tc>
        <w:tc>
          <w:tcPr>
            <w:tcW w:w="2225" w:type="dxa"/>
            <w:tcBorders>
              <w:top w:val="single" w:sz="4" w:space="0" w:color="auto"/>
              <w:left w:val="single" w:sz="4" w:space="0" w:color="auto"/>
              <w:bottom w:val="nil"/>
              <w:right w:val="single" w:sz="4" w:space="0" w:color="auto"/>
            </w:tcBorders>
            <w:hideMark/>
          </w:tcPr>
          <w:p w14:paraId="4BEC69AD" w14:textId="77777777" w:rsidR="00870275" w:rsidRPr="000D2494" w:rsidRDefault="00870275" w:rsidP="008774BD">
            <w:pPr>
              <w:autoSpaceDE w:val="0"/>
              <w:autoSpaceDN w:val="0"/>
              <w:bidi w:val="0"/>
              <w:jc w:val="center"/>
              <w:rPr>
                <w:rFonts w:ascii="Simplified Arabic" w:hAnsi="Simplified Arabic" w:cs="Simplified Arabic"/>
                <w:b/>
                <w:bCs/>
                <w:sz w:val="18"/>
                <w:szCs w:val="18"/>
                <w:lang w:eastAsia="ar-SA"/>
              </w:rPr>
            </w:pPr>
            <w:r w:rsidRPr="000D2494">
              <w:rPr>
                <w:rFonts w:ascii="Simplified Arabic" w:hAnsi="Simplified Arabic" w:cs="Simplified Arabic"/>
                <w:b/>
                <w:bCs/>
                <w:sz w:val="18"/>
                <w:szCs w:val="18"/>
                <w:rtl/>
                <w:lang w:eastAsia="ar-SA"/>
              </w:rPr>
              <w:t>نسبة المؤسسات التي لديها انخفاض في توافر التدفق النقدي</w:t>
            </w:r>
          </w:p>
        </w:tc>
        <w:tc>
          <w:tcPr>
            <w:tcW w:w="2858" w:type="dxa"/>
            <w:tcBorders>
              <w:top w:val="single" w:sz="4" w:space="0" w:color="auto"/>
              <w:left w:val="single" w:sz="4" w:space="0" w:color="auto"/>
              <w:bottom w:val="nil"/>
              <w:right w:val="single" w:sz="4" w:space="0" w:color="auto"/>
            </w:tcBorders>
            <w:hideMark/>
          </w:tcPr>
          <w:p w14:paraId="479EFD85" w14:textId="77777777" w:rsidR="00870275" w:rsidRPr="000D2494" w:rsidRDefault="00870275" w:rsidP="008774BD">
            <w:pPr>
              <w:autoSpaceDE w:val="0"/>
              <w:autoSpaceDN w:val="0"/>
              <w:bidi w:val="0"/>
              <w:jc w:val="center"/>
              <w:rPr>
                <w:rFonts w:ascii="Simplified Arabic" w:hAnsi="Simplified Arabic" w:cs="Simplified Arabic"/>
                <w:b/>
                <w:bCs/>
                <w:sz w:val="18"/>
                <w:szCs w:val="18"/>
                <w:lang w:eastAsia="ar-SA"/>
              </w:rPr>
            </w:pPr>
            <w:r w:rsidRPr="000D2494">
              <w:rPr>
                <w:rFonts w:ascii="Simplified Arabic" w:hAnsi="Simplified Arabic" w:cs="Simplified Arabic"/>
                <w:b/>
                <w:bCs/>
                <w:sz w:val="18"/>
                <w:szCs w:val="18"/>
                <w:rtl/>
                <w:lang w:eastAsia="ar-SA"/>
              </w:rPr>
              <w:t>نسبة المؤسسات التي لديها نقص في توريد الخدمات المالية المتاحة عادة</w:t>
            </w:r>
          </w:p>
        </w:tc>
        <w:tc>
          <w:tcPr>
            <w:tcW w:w="2251" w:type="dxa"/>
            <w:tcBorders>
              <w:top w:val="single" w:sz="4" w:space="0" w:color="auto"/>
              <w:left w:val="single" w:sz="4" w:space="0" w:color="auto"/>
              <w:bottom w:val="nil"/>
              <w:right w:val="single" w:sz="4" w:space="0" w:color="auto"/>
            </w:tcBorders>
            <w:hideMark/>
          </w:tcPr>
          <w:p w14:paraId="3970B1D5" w14:textId="77777777" w:rsidR="00870275" w:rsidRPr="000D2494" w:rsidRDefault="00870275" w:rsidP="008774BD">
            <w:pPr>
              <w:autoSpaceDE w:val="0"/>
              <w:autoSpaceDN w:val="0"/>
              <w:bidi w:val="0"/>
              <w:jc w:val="center"/>
              <w:rPr>
                <w:rFonts w:ascii="Simplified Arabic" w:hAnsi="Simplified Arabic" w:cs="Simplified Arabic"/>
                <w:b/>
                <w:bCs/>
                <w:sz w:val="18"/>
                <w:szCs w:val="18"/>
                <w:lang w:eastAsia="ar-SA"/>
              </w:rPr>
            </w:pPr>
            <w:r w:rsidRPr="000D2494">
              <w:rPr>
                <w:rFonts w:ascii="Simplified Arabic" w:hAnsi="Simplified Arabic" w:cs="Simplified Arabic"/>
                <w:b/>
                <w:bCs/>
                <w:sz w:val="18"/>
                <w:szCs w:val="18"/>
                <w:rtl/>
                <w:lang w:eastAsia="ar-SA"/>
              </w:rPr>
              <w:t>نسبة الم</w:t>
            </w:r>
            <w:r w:rsidRPr="000D2494">
              <w:rPr>
                <w:rFonts w:ascii="Simplified Arabic" w:hAnsi="Simplified Arabic" w:cs="Simplified Arabic" w:hint="cs"/>
                <w:b/>
                <w:bCs/>
                <w:sz w:val="18"/>
                <w:szCs w:val="18"/>
                <w:rtl/>
                <w:lang w:eastAsia="ar-SA"/>
              </w:rPr>
              <w:t>ؤسسات</w:t>
            </w:r>
            <w:r w:rsidRPr="000D2494">
              <w:rPr>
                <w:rFonts w:ascii="Simplified Arabic" w:hAnsi="Simplified Arabic" w:cs="Simplified Arabic"/>
                <w:b/>
                <w:bCs/>
                <w:sz w:val="18"/>
                <w:szCs w:val="18"/>
                <w:rtl/>
                <w:lang w:eastAsia="ar-SA"/>
              </w:rPr>
              <w:t xml:space="preserve"> التي لديها زيادة في الشيكات المرتجعة</w:t>
            </w:r>
          </w:p>
        </w:tc>
        <w:tc>
          <w:tcPr>
            <w:tcW w:w="2441" w:type="dxa"/>
            <w:vMerge w:val="restart"/>
            <w:tcBorders>
              <w:top w:val="single" w:sz="4" w:space="0" w:color="auto"/>
              <w:left w:val="single" w:sz="4" w:space="0" w:color="auto"/>
            </w:tcBorders>
          </w:tcPr>
          <w:p w14:paraId="3362FC0A" w14:textId="77777777" w:rsidR="00870275" w:rsidRPr="000D2494" w:rsidRDefault="00870275" w:rsidP="009F3832">
            <w:pPr>
              <w:autoSpaceDE w:val="0"/>
              <w:autoSpaceDN w:val="0"/>
              <w:bidi w:val="0"/>
              <w:jc w:val="center"/>
              <w:rPr>
                <w:rFonts w:ascii="Simplified Arabic" w:hAnsi="Simplified Arabic" w:cs="Simplified Arabic"/>
                <w:sz w:val="18"/>
                <w:szCs w:val="18"/>
                <w:rtl/>
                <w:lang w:eastAsia="ar-SA"/>
              </w:rPr>
            </w:pPr>
          </w:p>
        </w:tc>
        <w:tc>
          <w:tcPr>
            <w:tcW w:w="1696" w:type="dxa"/>
            <w:vMerge w:val="restart"/>
            <w:tcBorders>
              <w:top w:val="single" w:sz="4" w:space="0" w:color="auto"/>
            </w:tcBorders>
          </w:tcPr>
          <w:p w14:paraId="776BE64B" w14:textId="77777777" w:rsidR="00870275" w:rsidRPr="000D2494" w:rsidRDefault="00870275" w:rsidP="009F3832">
            <w:pPr>
              <w:autoSpaceDE w:val="0"/>
              <w:autoSpaceDN w:val="0"/>
              <w:bidi w:val="0"/>
              <w:jc w:val="center"/>
              <w:rPr>
                <w:rFonts w:ascii="Simplified Arabic" w:hAnsi="Simplified Arabic" w:cs="Simplified Arabic"/>
                <w:sz w:val="18"/>
                <w:szCs w:val="18"/>
                <w:rtl/>
                <w:lang w:eastAsia="ar-SA"/>
              </w:rPr>
            </w:pPr>
          </w:p>
        </w:tc>
      </w:tr>
      <w:tr w:rsidR="00870275" w:rsidRPr="000D2494" w14:paraId="2669A2A1" w14:textId="77777777" w:rsidTr="00166B21">
        <w:trPr>
          <w:trHeight w:val="340"/>
        </w:trPr>
        <w:tc>
          <w:tcPr>
            <w:tcW w:w="1566" w:type="dxa"/>
            <w:vMerge/>
            <w:tcBorders>
              <w:bottom w:val="single" w:sz="4" w:space="0" w:color="auto"/>
            </w:tcBorders>
          </w:tcPr>
          <w:p w14:paraId="11439AC1" w14:textId="77777777" w:rsidR="00870275" w:rsidRPr="000D2494" w:rsidRDefault="00870275" w:rsidP="009F3832">
            <w:pPr>
              <w:autoSpaceDE w:val="0"/>
              <w:autoSpaceDN w:val="0"/>
              <w:bidi w:val="0"/>
              <w:rPr>
                <w:rFonts w:ascii="Arial" w:hAnsi="Arial" w:cs="Arial"/>
                <w:color w:val="000000"/>
                <w:sz w:val="18"/>
                <w:szCs w:val="18"/>
                <w:lang w:eastAsia="ar-SA"/>
              </w:rPr>
            </w:pPr>
          </w:p>
        </w:tc>
        <w:tc>
          <w:tcPr>
            <w:tcW w:w="1879" w:type="dxa"/>
            <w:vMerge/>
            <w:tcBorders>
              <w:bottom w:val="single" w:sz="4" w:space="0" w:color="auto"/>
              <w:right w:val="single" w:sz="4" w:space="0" w:color="auto"/>
            </w:tcBorders>
            <w:noWrap/>
          </w:tcPr>
          <w:p w14:paraId="69949110" w14:textId="77777777" w:rsidR="00870275" w:rsidRPr="000D2494" w:rsidRDefault="00870275" w:rsidP="009F3832">
            <w:pPr>
              <w:autoSpaceDE w:val="0"/>
              <w:autoSpaceDN w:val="0"/>
              <w:bidi w:val="0"/>
              <w:rPr>
                <w:rFonts w:ascii="Arial" w:hAnsi="Arial" w:cs="Arial"/>
                <w:color w:val="000000"/>
                <w:sz w:val="18"/>
                <w:szCs w:val="18"/>
                <w:lang w:eastAsia="ar-SA"/>
              </w:rPr>
            </w:pPr>
          </w:p>
        </w:tc>
        <w:tc>
          <w:tcPr>
            <w:tcW w:w="2225" w:type="dxa"/>
            <w:tcBorders>
              <w:top w:val="nil"/>
              <w:left w:val="single" w:sz="4" w:space="0" w:color="auto"/>
              <w:bottom w:val="single" w:sz="4" w:space="0" w:color="auto"/>
              <w:right w:val="single" w:sz="4" w:space="0" w:color="auto"/>
            </w:tcBorders>
          </w:tcPr>
          <w:p w14:paraId="038E0BF0" w14:textId="77777777" w:rsidR="00870275" w:rsidRPr="000D2494" w:rsidRDefault="00870275" w:rsidP="008774BD">
            <w:pPr>
              <w:autoSpaceDE w:val="0"/>
              <w:autoSpaceDN w:val="0"/>
              <w:bidi w:val="0"/>
              <w:jc w:val="center"/>
              <w:rPr>
                <w:rFonts w:ascii="Simplified Arabic" w:hAnsi="Simplified Arabic" w:cs="Simplified Arabic"/>
                <w:b/>
                <w:bCs/>
                <w:sz w:val="18"/>
                <w:szCs w:val="18"/>
                <w:rtl/>
                <w:lang w:eastAsia="ar-SA"/>
              </w:rPr>
            </w:pPr>
            <w:r w:rsidRPr="000D2494">
              <w:rPr>
                <w:rFonts w:ascii="Arial" w:hAnsi="Arial" w:cs="Arial"/>
                <w:b/>
                <w:bCs/>
                <w:color w:val="000000"/>
                <w:sz w:val="18"/>
                <w:szCs w:val="18"/>
              </w:rPr>
              <w:t xml:space="preserve">Percentage of  </w:t>
            </w:r>
            <w:r w:rsidR="00476FE8">
              <w:rPr>
                <w:rFonts w:ascii="Arial" w:hAnsi="Arial" w:cs="Arial"/>
                <w:b/>
                <w:bCs/>
                <w:color w:val="000000" w:themeColor="text1"/>
                <w:sz w:val="18"/>
                <w:szCs w:val="18"/>
              </w:rPr>
              <w:t>i</w:t>
            </w:r>
            <w:r w:rsidR="00FF77B6">
              <w:rPr>
                <w:rFonts w:ascii="Arial" w:hAnsi="Arial" w:cs="Arial"/>
                <w:b/>
                <w:bCs/>
                <w:color w:val="000000" w:themeColor="text1"/>
                <w:sz w:val="18"/>
                <w:szCs w:val="18"/>
              </w:rPr>
              <w:t>nstitutions</w:t>
            </w:r>
            <w:r w:rsidR="00600F9C" w:rsidRPr="000D2494">
              <w:rPr>
                <w:rFonts w:ascii="Arial" w:hAnsi="Arial" w:cs="Arial"/>
                <w:b/>
                <w:bCs/>
                <w:color w:val="000000"/>
                <w:sz w:val="18"/>
                <w:szCs w:val="18"/>
              </w:rPr>
              <w:t xml:space="preserve"> having a decrease in c</w:t>
            </w:r>
            <w:r w:rsidRPr="000D2494">
              <w:rPr>
                <w:rFonts w:ascii="Arial" w:hAnsi="Arial" w:cs="Arial"/>
                <w:b/>
                <w:bCs/>
                <w:color w:val="000000"/>
                <w:sz w:val="18"/>
                <w:szCs w:val="18"/>
              </w:rPr>
              <w:t>ash flow availability</w:t>
            </w:r>
          </w:p>
        </w:tc>
        <w:tc>
          <w:tcPr>
            <w:tcW w:w="2858" w:type="dxa"/>
            <w:tcBorders>
              <w:top w:val="nil"/>
              <w:left w:val="single" w:sz="4" w:space="0" w:color="auto"/>
              <w:bottom w:val="single" w:sz="4" w:space="0" w:color="auto"/>
              <w:right w:val="single" w:sz="4" w:space="0" w:color="auto"/>
            </w:tcBorders>
          </w:tcPr>
          <w:p w14:paraId="7B6CAE61" w14:textId="77777777" w:rsidR="00870275" w:rsidRPr="000D2494" w:rsidRDefault="00870275" w:rsidP="008774BD">
            <w:pPr>
              <w:autoSpaceDE w:val="0"/>
              <w:autoSpaceDN w:val="0"/>
              <w:bidi w:val="0"/>
              <w:jc w:val="center"/>
              <w:rPr>
                <w:rFonts w:ascii="Simplified Arabic" w:hAnsi="Simplified Arabic" w:cs="Simplified Arabic"/>
                <w:b/>
                <w:bCs/>
                <w:sz w:val="18"/>
                <w:szCs w:val="18"/>
                <w:rtl/>
                <w:lang w:eastAsia="ar-SA"/>
              </w:rPr>
            </w:pPr>
            <w:r w:rsidRPr="000D2494">
              <w:rPr>
                <w:rFonts w:ascii="Arial" w:hAnsi="Arial" w:cs="Arial"/>
                <w:b/>
                <w:bCs/>
                <w:color w:val="000000"/>
                <w:sz w:val="18"/>
                <w:szCs w:val="18"/>
              </w:rPr>
              <w:t xml:space="preserve">Percentage of  </w:t>
            </w:r>
            <w:r w:rsidR="00476FE8">
              <w:rPr>
                <w:rFonts w:ascii="Arial" w:hAnsi="Arial" w:cs="Arial"/>
                <w:b/>
                <w:bCs/>
                <w:color w:val="000000" w:themeColor="text1"/>
                <w:sz w:val="18"/>
                <w:szCs w:val="18"/>
              </w:rPr>
              <w:t>i</w:t>
            </w:r>
            <w:r w:rsidR="00FF77B6">
              <w:rPr>
                <w:rFonts w:ascii="Arial" w:hAnsi="Arial" w:cs="Arial"/>
                <w:b/>
                <w:bCs/>
                <w:color w:val="000000" w:themeColor="text1"/>
                <w:sz w:val="18"/>
                <w:szCs w:val="18"/>
              </w:rPr>
              <w:t>nstitutions</w:t>
            </w:r>
            <w:r w:rsidR="00FF77B6" w:rsidRPr="000D2494">
              <w:rPr>
                <w:rFonts w:ascii="Arial" w:hAnsi="Arial" w:cs="Arial"/>
                <w:b/>
                <w:bCs/>
                <w:color w:val="000000"/>
                <w:sz w:val="18"/>
                <w:szCs w:val="18"/>
              </w:rPr>
              <w:t xml:space="preserve"> </w:t>
            </w:r>
            <w:r w:rsidRPr="000D2494">
              <w:rPr>
                <w:rFonts w:ascii="Arial" w:hAnsi="Arial" w:cs="Arial"/>
                <w:b/>
                <w:bCs/>
                <w:color w:val="000000"/>
                <w:sz w:val="18"/>
                <w:szCs w:val="18"/>
              </w:rPr>
              <w:t>having a decrease in supply of financial services that are normally available</w:t>
            </w:r>
          </w:p>
        </w:tc>
        <w:tc>
          <w:tcPr>
            <w:tcW w:w="2251" w:type="dxa"/>
            <w:tcBorders>
              <w:top w:val="nil"/>
              <w:left w:val="single" w:sz="4" w:space="0" w:color="auto"/>
              <w:bottom w:val="single" w:sz="4" w:space="0" w:color="auto"/>
              <w:right w:val="single" w:sz="4" w:space="0" w:color="auto"/>
            </w:tcBorders>
          </w:tcPr>
          <w:p w14:paraId="136AC849" w14:textId="77777777" w:rsidR="00870275" w:rsidRPr="000D2494" w:rsidRDefault="00870275" w:rsidP="008774BD">
            <w:pPr>
              <w:autoSpaceDE w:val="0"/>
              <w:autoSpaceDN w:val="0"/>
              <w:bidi w:val="0"/>
              <w:jc w:val="center"/>
              <w:rPr>
                <w:rFonts w:ascii="Simplified Arabic" w:hAnsi="Simplified Arabic" w:cs="Simplified Arabic"/>
                <w:b/>
                <w:bCs/>
                <w:sz w:val="18"/>
                <w:szCs w:val="18"/>
                <w:rtl/>
                <w:lang w:eastAsia="ar-SA"/>
              </w:rPr>
            </w:pPr>
            <w:r w:rsidRPr="000D2494">
              <w:rPr>
                <w:rFonts w:ascii="Arial" w:hAnsi="Arial" w:cs="Arial"/>
                <w:b/>
                <w:bCs/>
                <w:color w:val="000000"/>
                <w:sz w:val="18"/>
                <w:szCs w:val="18"/>
              </w:rPr>
              <w:t xml:space="preserve">Percentage of  </w:t>
            </w:r>
            <w:r w:rsidR="00476FE8">
              <w:rPr>
                <w:rFonts w:ascii="Arial" w:hAnsi="Arial" w:cs="Arial"/>
                <w:b/>
                <w:bCs/>
                <w:color w:val="000000" w:themeColor="text1"/>
                <w:sz w:val="18"/>
                <w:szCs w:val="18"/>
              </w:rPr>
              <w:t>i</w:t>
            </w:r>
            <w:r w:rsidR="00FF77B6">
              <w:rPr>
                <w:rFonts w:ascii="Arial" w:hAnsi="Arial" w:cs="Arial"/>
                <w:b/>
                <w:bCs/>
                <w:color w:val="000000" w:themeColor="text1"/>
                <w:sz w:val="18"/>
                <w:szCs w:val="18"/>
              </w:rPr>
              <w:t>nstitutions</w:t>
            </w:r>
            <w:r w:rsidRPr="000D2494">
              <w:rPr>
                <w:rFonts w:ascii="Arial" w:hAnsi="Arial" w:cs="Arial"/>
                <w:b/>
                <w:bCs/>
                <w:color w:val="000000"/>
                <w:sz w:val="18"/>
                <w:szCs w:val="18"/>
              </w:rPr>
              <w:t xml:space="preserve"> having an increase in returned checks</w:t>
            </w:r>
          </w:p>
        </w:tc>
        <w:tc>
          <w:tcPr>
            <w:tcW w:w="2441" w:type="dxa"/>
            <w:vMerge/>
            <w:tcBorders>
              <w:left w:val="single" w:sz="4" w:space="0" w:color="auto"/>
              <w:bottom w:val="single" w:sz="4" w:space="0" w:color="auto"/>
            </w:tcBorders>
          </w:tcPr>
          <w:p w14:paraId="0292548B" w14:textId="77777777" w:rsidR="00870275" w:rsidRPr="000D2494" w:rsidRDefault="00870275" w:rsidP="009F3832">
            <w:pPr>
              <w:autoSpaceDE w:val="0"/>
              <w:autoSpaceDN w:val="0"/>
              <w:bidi w:val="0"/>
              <w:jc w:val="center"/>
              <w:rPr>
                <w:rFonts w:ascii="Simplified Arabic" w:hAnsi="Simplified Arabic" w:cs="Simplified Arabic"/>
                <w:sz w:val="18"/>
                <w:szCs w:val="18"/>
                <w:rtl/>
                <w:lang w:eastAsia="ar-SA"/>
              </w:rPr>
            </w:pPr>
          </w:p>
        </w:tc>
        <w:tc>
          <w:tcPr>
            <w:tcW w:w="1696" w:type="dxa"/>
            <w:vMerge/>
            <w:tcBorders>
              <w:bottom w:val="single" w:sz="4" w:space="0" w:color="auto"/>
            </w:tcBorders>
          </w:tcPr>
          <w:p w14:paraId="42C1F891" w14:textId="77777777" w:rsidR="00870275" w:rsidRPr="000D2494" w:rsidRDefault="00870275" w:rsidP="009F3832">
            <w:pPr>
              <w:autoSpaceDE w:val="0"/>
              <w:autoSpaceDN w:val="0"/>
              <w:bidi w:val="0"/>
              <w:jc w:val="center"/>
              <w:rPr>
                <w:rFonts w:ascii="Simplified Arabic" w:hAnsi="Simplified Arabic" w:cs="Simplified Arabic"/>
                <w:sz w:val="18"/>
                <w:szCs w:val="18"/>
                <w:rtl/>
                <w:lang w:eastAsia="ar-SA"/>
              </w:rPr>
            </w:pPr>
          </w:p>
        </w:tc>
      </w:tr>
      <w:tr w:rsidR="00B01CF6" w:rsidRPr="000D2494" w14:paraId="307D3CC3" w14:textId="77777777" w:rsidTr="00166B21">
        <w:trPr>
          <w:trHeight w:val="340"/>
        </w:trPr>
        <w:tc>
          <w:tcPr>
            <w:tcW w:w="1566" w:type="dxa"/>
            <w:tcBorders>
              <w:top w:val="single" w:sz="4" w:space="0" w:color="auto"/>
              <w:left w:val="single" w:sz="4" w:space="0" w:color="auto"/>
              <w:bottom w:val="nil"/>
              <w:right w:val="single" w:sz="4" w:space="0" w:color="auto"/>
            </w:tcBorders>
            <w:hideMark/>
          </w:tcPr>
          <w:p w14:paraId="3D90BDB3"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hint="cs"/>
                <w:b/>
                <w:bCs/>
                <w:color w:val="000000" w:themeColor="text1"/>
                <w:sz w:val="18"/>
                <w:szCs w:val="18"/>
                <w:rtl/>
              </w:rPr>
              <w:t>حجم المؤسسة</w:t>
            </w:r>
          </w:p>
        </w:tc>
        <w:tc>
          <w:tcPr>
            <w:tcW w:w="1879" w:type="dxa"/>
            <w:tcBorders>
              <w:top w:val="single" w:sz="4" w:space="0" w:color="auto"/>
              <w:left w:val="single" w:sz="4" w:space="0" w:color="auto"/>
              <w:bottom w:val="nil"/>
              <w:right w:val="single" w:sz="4" w:space="0" w:color="auto"/>
            </w:tcBorders>
            <w:hideMark/>
          </w:tcPr>
          <w:p w14:paraId="74CA533E"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صغير</w:t>
            </w:r>
          </w:p>
        </w:tc>
        <w:tc>
          <w:tcPr>
            <w:tcW w:w="2225" w:type="dxa"/>
            <w:tcBorders>
              <w:top w:val="single" w:sz="4" w:space="0" w:color="auto"/>
              <w:left w:val="single" w:sz="4" w:space="0" w:color="auto"/>
              <w:bottom w:val="nil"/>
              <w:right w:val="nil"/>
            </w:tcBorders>
            <w:noWrap/>
            <w:hideMark/>
          </w:tcPr>
          <w:p w14:paraId="10E85BDA"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88.8</w:t>
            </w:r>
          </w:p>
        </w:tc>
        <w:tc>
          <w:tcPr>
            <w:tcW w:w="2858" w:type="dxa"/>
            <w:tcBorders>
              <w:top w:val="single" w:sz="4" w:space="0" w:color="auto"/>
              <w:left w:val="nil"/>
              <w:bottom w:val="nil"/>
              <w:right w:val="nil"/>
            </w:tcBorders>
            <w:noWrap/>
            <w:hideMark/>
          </w:tcPr>
          <w:p w14:paraId="3D186415"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57.4</w:t>
            </w:r>
          </w:p>
        </w:tc>
        <w:tc>
          <w:tcPr>
            <w:tcW w:w="2251" w:type="dxa"/>
            <w:tcBorders>
              <w:top w:val="single" w:sz="4" w:space="0" w:color="auto"/>
              <w:left w:val="nil"/>
              <w:bottom w:val="nil"/>
              <w:right w:val="single" w:sz="4" w:space="0" w:color="auto"/>
            </w:tcBorders>
            <w:noWrap/>
            <w:hideMark/>
          </w:tcPr>
          <w:p w14:paraId="6BC441B5"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32.5</w:t>
            </w:r>
          </w:p>
        </w:tc>
        <w:tc>
          <w:tcPr>
            <w:tcW w:w="2441" w:type="dxa"/>
            <w:tcBorders>
              <w:top w:val="single" w:sz="4" w:space="0" w:color="auto"/>
              <w:left w:val="single" w:sz="4" w:space="0" w:color="auto"/>
              <w:bottom w:val="nil"/>
              <w:right w:val="single" w:sz="4" w:space="0" w:color="auto"/>
            </w:tcBorders>
          </w:tcPr>
          <w:p w14:paraId="6319B2EA"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Small</w:t>
            </w:r>
          </w:p>
        </w:tc>
        <w:tc>
          <w:tcPr>
            <w:tcW w:w="1696" w:type="dxa"/>
            <w:tcBorders>
              <w:top w:val="single" w:sz="4" w:space="0" w:color="auto"/>
              <w:left w:val="single" w:sz="4" w:space="0" w:color="auto"/>
              <w:bottom w:val="nil"/>
              <w:right w:val="single" w:sz="4" w:space="0" w:color="auto"/>
            </w:tcBorders>
          </w:tcPr>
          <w:p w14:paraId="6BF1A614" w14:textId="77777777" w:rsidR="00B01CF6" w:rsidRPr="00C327B1" w:rsidRDefault="00B01CF6" w:rsidP="00B01CF6">
            <w:pPr>
              <w:bidi w:val="0"/>
              <w:rPr>
                <w:rFonts w:ascii="Arial" w:hAnsi="Arial" w:cs="Arial"/>
                <w:b/>
                <w:bCs/>
                <w:color w:val="000000" w:themeColor="text1"/>
                <w:sz w:val="18"/>
                <w:szCs w:val="18"/>
              </w:rPr>
            </w:pPr>
            <w:r>
              <w:rPr>
                <w:rFonts w:ascii="Arial" w:hAnsi="Arial" w:cs="Arial"/>
                <w:b/>
                <w:bCs/>
                <w:color w:val="000000" w:themeColor="text1"/>
                <w:sz w:val="18"/>
                <w:szCs w:val="18"/>
              </w:rPr>
              <w:t>Institution Size</w:t>
            </w:r>
          </w:p>
        </w:tc>
      </w:tr>
      <w:tr w:rsidR="00B01CF6" w:rsidRPr="000D2494" w14:paraId="6AA26758" w14:textId="77777777" w:rsidTr="009B6E62">
        <w:trPr>
          <w:trHeight w:val="340"/>
        </w:trPr>
        <w:tc>
          <w:tcPr>
            <w:tcW w:w="1566" w:type="dxa"/>
            <w:tcBorders>
              <w:top w:val="nil"/>
              <w:left w:val="single" w:sz="4" w:space="0" w:color="auto"/>
              <w:bottom w:val="nil"/>
              <w:right w:val="single" w:sz="4" w:space="0" w:color="auto"/>
            </w:tcBorders>
            <w:noWrap/>
            <w:hideMark/>
          </w:tcPr>
          <w:p w14:paraId="4F90C31B"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7F99BA79"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متوسط</w:t>
            </w:r>
          </w:p>
        </w:tc>
        <w:tc>
          <w:tcPr>
            <w:tcW w:w="2225" w:type="dxa"/>
            <w:tcBorders>
              <w:top w:val="nil"/>
              <w:left w:val="single" w:sz="4" w:space="0" w:color="auto"/>
              <w:bottom w:val="nil"/>
              <w:right w:val="nil"/>
            </w:tcBorders>
            <w:noWrap/>
            <w:hideMark/>
          </w:tcPr>
          <w:p w14:paraId="4793A1BA"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89.7</w:t>
            </w:r>
          </w:p>
        </w:tc>
        <w:tc>
          <w:tcPr>
            <w:tcW w:w="2858" w:type="dxa"/>
            <w:tcBorders>
              <w:top w:val="nil"/>
              <w:left w:val="nil"/>
              <w:bottom w:val="nil"/>
              <w:right w:val="nil"/>
            </w:tcBorders>
            <w:noWrap/>
            <w:hideMark/>
          </w:tcPr>
          <w:p w14:paraId="05B03A76"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60.7</w:t>
            </w:r>
          </w:p>
        </w:tc>
        <w:tc>
          <w:tcPr>
            <w:tcW w:w="2251" w:type="dxa"/>
            <w:tcBorders>
              <w:top w:val="nil"/>
              <w:left w:val="nil"/>
              <w:bottom w:val="nil"/>
              <w:right w:val="single" w:sz="4" w:space="0" w:color="auto"/>
            </w:tcBorders>
            <w:noWrap/>
            <w:hideMark/>
          </w:tcPr>
          <w:p w14:paraId="54BF64D5"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41.1</w:t>
            </w:r>
          </w:p>
        </w:tc>
        <w:tc>
          <w:tcPr>
            <w:tcW w:w="2441" w:type="dxa"/>
            <w:tcBorders>
              <w:top w:val="nil"/>
              <w:left w:val="single" w:sz="4" w:space="0" w:color="auto"/>
              <w:bottom w:val="nil"/>
              <w:right w:val="single" w:sz="4" w:space="0" w:color="auto"/>
            </w:tcBorders>
          </w:tcPr>
          <w:p w14:paraId="4D8C2069" w14:textId="77777777" w:rsidR="00B01CF6" w:rsidRPr="009F3832" w:rsidRDefault="00B01CF6" w:rsidP="00B01CF6">
            <w:pPr>
              <w:bidi w:val="0"/>
              <w:rPr>
                <w:rFonts w:asciiTheme="minorBidi" w:hAnsiTheme="minorBidi" w:cstheme="minorBidi"/>
                <w:color w:val="000000"/>
                <w:sz w:val="18"/>
                <w:szCs w:val="18"/>
              </w:rPr>
            </w:pPr>
            <w:r w:rsidRPr="006D0378">
              <w:rPr>
                <w:rFonts w:ascii="Arial" w:hAnsi="Arial" w:cs="Arial"/>
                <w:color w:val="000000" w:themeColor="text1"/>
                <w:sz w:val="18"/>
                <w:szCs w:val="18"/>
              </w:rPr>
              <w:t>Med</w:t>
            </w:r>
            <w:r>
              <w:rPr>
                <w:rFonts w:ascii="Arial" w:hAnsi="Arial" w:cs="Arial"/>
                <w:color w:val="000000" w:themeColor="text1"/>
                <w:sz w:val="18"/>
                <w:szCs w:val="18"/>
              </w:rPr>
              <w:t>ium</w:t>
            </w:r>
          </w:p>
        </w:tc>
        <w:tc>
          <w:tcPr>
            <w:tcW w:w="1696" w:type="dxa"/>
            <w:tcBorders>
              <w:top w:val="nil"/>
              <w:left w:val="single" w:sz="4" w:space="0" w:color="auto"/>
              <w:bottom w:val="nil"/>
              <w:right w:val="single" w:sz="4" w:space="0" w:color="auto"/>
            </w:tcBorders>
          </w:tcPr>
          <w:p w14:paraId="13C43E9A"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1237D832" w14:textId="77777777" w:rsidTr="009B6E62">
        <w:trPr>
          <w:trHeight w:val="340"/>
        </w:trPr>
        <w:tc>
          <w:tcPr>
            <w:tcW w:w="1566" w:type="dxa"/>
            <w:tcBorders>
              <w:top w:val="nil"/>
              <w:left w:val="single" w:sz="4" w:space="0" w:color="auto"/>
              <w:bottom w:val="nil"/>
              <w:right w:val="single" w:sz="4" w:space="0" w:color="auto"/>
            </w:tcBorders>
            <w:noWrap/>
            <w:hideMark/>
          </w:tcPr>
          <w:p w14:paraId="73638D28"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4D2B30D7"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كبير</w:t>
            </w:r>
          </w:p>
        </w:tc>
        <w:tc>
          <w:tcPr>
            <w:tcW w:w="2225" w:type="dxa"/>
            <w:tcBorders>
              <w:top w:val="nil"/>
              <w:left w:val="single" w:sz="4" w:space="0" w:color="auto"/>
              <w:bottom w:val="nil"/>
              <w:right w:val="nil"/>
            </w:tcBorders>
            <w:noWrap/>
            <w:hideMark/>
          </w:tcPr>
          <w:p w14:paraId="0CFD84F2"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87.9</w:t>
            </w:r>
          </w:p>
        </w:tc>
        <w:tc>
          <w:tcPr>
            <w:tcW w:w="2858" w:type="dxa"/>
            <w:tcBorders>
              <w:top w:val="nil"/>
              <w:left w:val="nil"/>
              <w:bottom w:val="nil"/>
              <w:right w:val="nil"/>
            </w:tcBorders>
            <w:noWrap/>
            <w:hideMark/>
          </w:tcPr>
          <w:p w14:paraId="74E1ED69"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61.5</w:t>
            </w:r>
          </w:p>
        </w:tc>
        <w:tc>
          <w:tcPr>
            <w:tcW w:w="2251" w:type="dxa"/>
            <w:tcBorders>
              <w:top w:val="nil"/>
              <w:left w:val="nil"/>
              <w:bottom w:val="nil"/>
              <w:right w:val="single" w:sz="4" w:space="0" w:color="auto"/>
            </w:tcBorders>
            <w:noWrap/>
            <w:hideMark/>
          </w:tcPr>
          <w:p w14:paraId="1A5DC983"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56.4</w:t>
            </w:r>
          </w:p>
        </w:tc>
        <w:tc>
          <w:tcPr>
            <w:tcW w:w="2441" w:type="dxa"/>
            <w:tcBorders>
              <w:top w:val="nil"/>
              <w:left w:val="single" w:sz="4" w:space="0" w:color="auto"/>
              <w:bottom w:val="nil"/>
              <w:right w:val="single" w:sz="4" w:space="0" w:color="auto"/>
            </w:tcBorders>
          </w:tcPr>
          <w:p w14:paraId="1B085D84"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Large</w:t>
            </w:r>
          </w:p>
        </w:tc>
        <w:tc>
          <w:tcPr>
            <w:tcW w:w="1696" w:type="dxa"/>
            <w:tcBorders>
              <w:top w:val="nil"/>
              <w:left w:val="single" w:sz="4" w:space="0" w:color="auto"/>
              <w:bottom w:val="nil"/>
              <w:right w:val="single" w:sz="4" w:space="0" w:color="auto"/>
            </w:tcBorders>
          </w:tcPr>
          <w:p w14:paraId="2AF849E6"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0CE05D18" w14:textId="77777777" w:rsidTr="009B6E62">
        <w:trPr>
          <w:trHeight w:val="340"/>
        </w:trPr>
        <w:tc>
          <w:tcPr>
            <w:tcW w:w="1566" w:type="dxa"/>
            <w:tcBorders>
              <w:top w:val="nil"/>
              <w:left w:val="single" w:sz="4" w:space="0" w:color="auto"/>
              <w:bottom w:val="nil"/>
              <w:right w:val="single" w:sz="4" w:space="0" w:color="auto"/>
            </w:tcBorders>
            <w:noWrap/>
            <w:hideMark/>
          </w:tcPr>
          <w:p w14:paraId="036DAF43"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hint="cs"/>
                <w:b/>
                <w:bCs/>
                <w:color w:val="000000" w:themeColor="text1"/>
                <w:sz w:val="18"/>
                <w:szCs w:val="18"/>
                <w:rtl/>
              </w:rPr>
              <w:t>المحافظة</w:t>
            </w:r>
          </w:p>
        </w:tc>
        <w:tc>
          <w:tcPr>
            <w:tcW w:w="1879" w:type="dxa"/>
            <w:tcBorders>
              <w:top w:val="nil"/>
              <w:left w:val="single" w:sz="4" w:space="0" w:color="auto"/>
              <w:bottom w:val="nil"/>
              <w:right w:val="single" w:sz="4" w:space="0" w:color="auto"/>
            </w:tcBorders>
            <w:hideMark/>
          </w:tcPr>
          <w:p w14:paraId="21E9608D" w14:textId="77777777" w:rsidR="00B01CF6" w:rsidRPr="000D2494" w:rsidRDefault="00B01CF6" w:rsidP="00B01CF6">
            <w:pPr>
              <w:bidi w:val="0"/>
              <w:jc w:val="right"/>
              <w:rPr>
                <w:rFonts w:ascii="Simplified Arabic" w:hAnsi="Simplified Arabic" w:cs="Simplified Arabic"/>
                <w:b/>
                <w:bCs/>
                <w:sz w:val="18"/>
                <w:szCs w:val="18"/>
                <w:lang w:eastAsia="ar-SA"/>
              </w:rPr>
            </w:pPr>
            <w:r w:rsidRPr="000D2494">
              <w:rPr>
                <w:rFonts w:ascii="Simplified Arabic" w:hAnsi="Simplified Arabic" w:cs="Simplified Arabic"/>
                <w:b/>
                <w:bCs/>
                <w:sz w:val="18"/>
                <w:szCs w:val="18"/>
                <w:rtl/>
                <w:lang w:eastAsia="ar-SA"/>
              </w:rPr>
              <w:t>الضفة الغربية</w:t>
            </w:r>
          </w:p>
        </w:tc>
        <w:tc>
          <w:tcPr>
            <w:tcW w:w="2225" w:type="dxa"/>
            <w:tcBorders>
              <w:top w:val="nil"/>
              <w:left w:val="single" w:sz="4" w:space="0" w:color="auto"/>
              <w:bottom w:val="nil"/>
              <w:right w:val="nil"/>
            </w:tcBorders>
            <w:noWrap/>
            <w:hideMark/>
          </w:tcPr>
          <w:p w14:paraId="1129D871"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90.7</w:t>
            </w:r>
          </w:p>
        </w:tc>
        <w:tc>
          <w:tcPr>
            <w:tcW w:w="2858" w:type="dxa"/>
            <w:tcBorders>
              <w:top w:val="nil"/>
              <w:left w:val="nil"/>
              <w:bottom w:val="nil"/>
              <w:right w:val="nil"/>
            </w:tcBorders>
            <w:noWrap/>
            <w:hideMark/>
          </w:tcPr>
          <w:p w14:paraId="0D612B04"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58.1</w:t>
            </w:r>
          </w:p>
        </w:tc>
        <w:tc>
          <w:tcPr>
            <w:tcW w:w="2251" w:type="dxa"/>
            <w:tcBorders>
              <w:top w:val="nil"/>
              <w:left w:val="nil"/>
              <w:bottom w:val="nil"/>
              <w:right w:val="single" w:sz="4" w:space="0" w:color="auto"/>
            </w:tcBorders>
            <w:noWrap/>
            <w:hideMark/>
          </w:tcPr>
          <w:p w14:paraId="63BBE243"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48.6</w:t>
            </w:r>
          </w:p>
        </w:tc>
        <w:tc>
          <w:tcPr>
            <w:tcW w:w="2441" w:type="dxa"/>
            <w:tcBorders>
              <w:top w:val="nil"/>
              <w:left w:val="single" w:sz="4" w:space="0" w:color="auto"/>
              <w:bottom w:val="nil"/>
              <w:right w:val="single" w:sz="4" w:space="0" w:color="auto"/>
            </w:tcBorders>
          </w:tcPr>
          <w:p w14:paraId="39E40BD1" w14:textId="77777777" w:rsidR="00B01CF6" w:rsidRPr="009F3832" w:rsidRDefault="00B01CF6" w:rsidP="00B01CF6">
            <w:pPr>
              <w:bidi w:val="0"/>
              <w:rPr>
                <w:rFonts w:asciiTheme="minorBidi" w:hAnsiTheme="minorBidi" w:cstheme="minorBidi"/>
                <w:b/>
                <w:bCs/>
                <w:color w:val="000000"/>
                <w:sz w:val="18"/>
                <w:szCs w:val="18"/>
              </w:rPr>
            </w:pPr>
            <w:r w:rsidRPr="009F3832">
              <w:rPr>
                <w:rFonts w:asciiTheme="minorBidi" w:hAnsiTheme="minorBidi" w:cstheme="minorBidi"/>
                <w:b/>
                <w:bCs/>
                <w:color w:val="000000"/>
                <w:sz w:val="18"/>
                <w:szCs w:val="18"/>
              </w:rPr>
              <w:t>West Bank</w:t>
            </w:r>
          </w:p>
        </w:tc>
        <w:tc>
          <w:tcPr>
            <w:tcW w:w="1696" w:type="dxa"/>
            <w:tcBorders>
              <w:top w:val="nil"/>
              <w:left w:val="single" w:sz="4" w:space="0" w:color="auto"/>
              <w:bottom w:val="nil"/>
              <w:right w:val="single" w:sz="4" w:space="0" w:color="auto"/>
            </w:tcBorders>
          </w:tcPr>
          <w:p w14:paraId="7CA624D8"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r w:rsidRPr="009F3832">
              <w:rPr>
                <w:rFonts w:asciiTheme="minorBidi" w:hAnsiTheme="minorBidi" w:cstheme="minorBidi"/>
                <w:b/>
                <w:bCs/>
                <w:color w:val="000000"/>
                <w:sz w:val="18"/>
                <w:szCs w:val="18"/>
              </w:rPr>
              <w:t>Governorate</w:t>
            </w:r>
          </w:p>
        </w:tc>
      </w:tr>
      <w:tr w:rsidR="00B01CF6" w:rsidRPr="000D2494" w14:paraId="70D157FE" w14:textId="77777777" w:rsidTr="009B6E62">
        <w:trPr>
          <w:trHeight w:val="340"/>
        </w:trPr>
        <w:tc>
          <w:tcPr>
            <w:tcW w:w="1566" w:type="dxa"/>
            <w:tcBorders>
              <w:top w:val="nil"/>
              <w:left w:val="single" w:sz="4" w:space="0" w:color="auto"/>
              <w:bottom w:val="nil"/>
              <w:right w:val="single" w:sz="4" w:space="0" w:color="auto"/>
            </w:tcBorders>
            <w:noWrap/>
            <w:hideMark/>
          </w:tcPr>
          <w:p w14:paraId="1660277B" w14:textId="77777777" w:rsidR="00B01CF6" w:rsidRPr="0045696A" w:rsidRDefault="00B01CF6" w:rsidP="00B01CF6">
            <w:pPr>
              <w:bidi w:val="0"/>
              <w:jc w:val="right"/>
              <w:rPr>
                <w:rFonts w:ascii="Simplified Arabic" w:hAnsi="Simplified Arabic" w:cs="Simplified Arabic"/>
                <w:b/>
                <w:bCs/>
                <w:sz w:val="18"/>
                <w:szCs w:val="18"/>
                <w:lang w:eastAsia="ar-SA"/>
              </w:rPr>
            </w:pPr>
          </w:p>
        </w:tc>
        <w:tc>
          <w:tcPr>
            <w:tcW w:w="1879" w:type="dxa"/>
            <w:tcBorders>
              <w:top w:val="nil"/>
              <w:left w:val="single" w:sz="4" w:space="0" w:color="auto"/>
              <w:bottom w:val="nil"/>
              <w:right w:val="single" w:sz="4" w:space="0" w:color="auto"/>
            </w:tcBorders>
            <w:hideMark/>
          </w:tcPr>
          <w:p w14:paraId="01D75149"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شمال الضفة الغربية+ اريحا</w:t>
            </w:r>
          </w:p>
        </w:tc>
        <w:tc>
          <w:tcPr>
            <w:tcW w:w="2225" w:type="dxa"/>
            <w:tcBorders>
              <w:top w:val="nil"/>
              <w:left w:val="single" w:sz="4" w:space="0" w:color="auto"/>
              <w:bottom w:val="nil"/>
              <w:right w:val="nil"/>
            </w:tcBorders>
            <w:noWrap/>
            <w:hideMark/>
          </w:tcPr>
          <w:p w14:paraId="3C560874"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91.3</w:t>
            </w:r>
          </w:p>
        </w:tc>
        <w:tc>
          <w:tcPr>
            <w:tcW w:w="2858" w:type="dxa"/>
            <w:tcBorders>
              <w:top w:val="nil"/>
              <w:left w:val="nil"/>
              <w:bottom w:val="nil"/>
              <w:right w:val="nil"/>
            </w:tcBorders>
            <w:noWrap/>
            <w:hideMark/>
          </w:tcPr>
          <w:p w14:paraId="4B8F270E"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49.3</w:t>
            </w:r>
          </w:p>
        </w:tc>
        <w:tc>
          <w:tcPr>
            <w:tcW w:w="2251" w:type="dxa"/>
            <w:tcBorders>
              <w:top w:val="nil"/>
              <w:left w:val="nil"/>
              <w:bottom w:val="nil"/>
              <w:right w:val="single" w:sz="4" w:space="0" w:color="auto"/>
            </w:tcBorders>
            <w:noWrap/>
            <w:hideMark/>
          </w:tcPr>
          <w:p w14:paraId="4DDA178E"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37.0</w:t>
            </w:r>
          </w:p>
        </w:tc>
        <w:tc>
          <w:tcPr>
            <w:tcW w:w="2441" w:type="dxa"/>
            <w:tcBorders>
              <w:top w:val="nil"/>
              <w:left w:val="single" w:sz="4" w:space="0" w:color="auto"/>
              <w:bottom w:val="nil"/>
              <w:right w:val="single" w:sz="4" w:space="0" w:color="auto"/>
            </w:tcBorders>
          </w:tcPr>
          <w:p w14:paraId="42C689C3"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North of the West Bank +Jericho</w:t>
            </w:r>
          </w:p>
        </w:tc>
        <w:tc>
          <w:tcPr>
            <w:tcW w:w="1696" w:type="dxa"/>
            <w:tcBorders>
              <w:top w:val="nil"/>
              <w:left w:val="single" w:sz="4" w:space="0" w:color="auto"/>
              <w:bottom w:val="nil"/>
              <w:right w:val="single" w:sz="4" w:space="0" w:color="auto"/>
            </w:tcBorders>
          </w:tcPr>
          <w:p w14:paraId="559FDC40"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2BC00DD1" w14:textId="77777777" w:rsidTr="009B6E62">
        <w:trPr>
          <w:trHeight w:val="340"/>
        </w:trPr>
        <w:tc>
          <w:tcPr>
            <w:tcW w:w="1566" w:type="dxa"/>
            <w:tcBorders>
              <w:top w:val="nil"/>
              <w:left w:val="single" w:sz="4" w:space="0" w:color="auto"/>
              <w:bottom w:val="nil"/>
              <w:right w:val="single" w:sz="4" w:space="0" w:color="auto"/>
            </w:tcBorders>
            <w:noWrap/>
            <w:hideMark/>
          </w:tcPr>
          <w:p w14:paraId="2A2995D3"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18657E85"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رام الله والبيرة</w:t>
            </w:r>
          </w:p>
        </w:tc>
        <w:tc>
          <w:tcPr>
            <w:tcW w:w="2225" w:type="dxa"/>
            <w:tcBorders>
              <w:top w:val="nil"/>
              <w:left w:val="single" w:sz="4" w:space="0" w:color="auto"/>
              <w:bottom w:val="nil"/>
              <w:right w:val="nil"/>
            </w:tcBorders>
            <w:noWrap/>
            <w:hideMark/>
          </w:tcPr>
          <w:p w14:paraId="08B37702"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95.1</w:t>
            </w:r>
          </w:p>
        </w:tc>
        <w:tc>
          <w:tcPr>
            <w:tcW w:w="2858" w:type="dxa"/>
            <w:tcBorders>
              <w:top w:val="nil"/>
              <w:left w:val="nil"/>
              <w:bottom w:val="nil"/>
              <w:right w:val="nil"/>
            </w:tcBorders>
            <w:noWrap/>
            <w:hideMark/>
          </w:tcPr>
          <w:p w14:paraId="67E92E2A"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56.0</w:t>
            </w:r>
          </w:p>
        </w:tc>
        <w:tc>
          <w:tcPr>
            <w:tcW w:w="2251" w:type="dxa"/>
            <w:tcBorders>
              <w:top w:val="nil"/>
              <w:left w:val="nil"/>
              <w:bottom w:val="nil"/>
              <w:right w:val="single" w:sz="4" w:space="0" w:color="auto"/>
            </w:tcBorders>
            <w:noWrap/>
            <w:hideMark/>
          </w:tcPr>
          <w:p w14:paraId="779CE210"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44.4</w:t>
            </w:r>
          </w:p>
        </w:tc>
        <w:tc>
          <w:tcPr>
            <w:tcW w:w="2441" w:type="dxa"/>
            <w:tcBorders>
              <w:top w:val="nil"/>
              <w:left w:val="single" w:sz="4" w:space="0" w:color="auto"/>
              <w:bottom w:val="nil"/>
              <w:right w:val="single" w:sz="4" w:space="0" w:color="auto"/>
            </w:tcBorders>
          </w:tcPr>
          <w:p w14:paraId="589973BA"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Ramallah &amp; Al-Bireh</w:t>
            </w:r>
          </w:p>
        </w:tc>
        <w:tc>
          <w:tcPr>
            <w:tcW w:w="1696" w:type="dxa"/>
            <w:tcBorders>
              <w:top w:val="nil"/>
              <w:left w:val="single" w:sz="4" w:space="0" w:color="auto"/>
              <w:bottom w:val="nil"/>
              <w:right w:val="single" w:sz="4" w:space="0" w:color="auto"/>
            </w:tcBorders>
          </w:tcPr>
          <w:p w14:paraId="11F9806A"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4055A63A" w14:textId="77777777" w:rsidTr="009B6E62">
        <w:trPr>
          <w:trHeight w:val="340"/>
        </w:trPr>
        <w:tc>
          <w:tcPr>
            <w:tcW w:w="1566" w:type="dxa"/>
            <w:tcBorders>
              <w:top w:val="nil"/>
              <w:left w:val="single" w:sz="4" w:space="0" w:color="auto"/>
              <w:bottom w:val="nil"/>
              <w:right w:val="single" w:sz="4" w:space="0" w:color="auto"/>
            </w:tcBorders>
            <w:noWrap/>
            <w:hideMark/>
          </w:tcPr>
          <w:p w14:paraId="01DEE452"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5EE9C5A6" w14:textId="77777777" w:rsidR="00B01CF6" w:rsidRPr="000D2494" w:rsidRDefault="00B01CF6" w:rsidP="00B01CF6">
            <w:pPr>
              <w:bidi w:val="0"/>
              <w:jc w:val="right"/>
              <w:rPr>
                <w:rFonts w:ascii="Simplified Arabic" w:hAnsi="Simplified Arabic" w:cs="Simplified Arabic"/>
                <w:sz w:val="18"/>
                <w:szCs w:val="18"/>
                <w:rtl/>
                <w:lang w:eastAsia="ar-SA"/>
              </w:rPr>
            </w:pPr>
            <w:r w:rsidRPr="000D2494">
              <w:rPr>
                <w:rFonts w:ascii="Simplified Arabic" w:hAnsi="Simplified Arabic" w:cs="Simplified Arabic" w:hint="cs"/>
                <w:sz w:val="18"/>
                <w:szCs w:val="18"/>
                <w:rtl/>
                <w:lang w:eastAsia="ar-SA"/>
              </w:rPr>
              <w:t>القدس</w:t>
            </w:r>
          </w:p>
        </w:tc>
        <w:tc>
          <w:tcPr>
            <w:tcW w:w="2225" w:type="dxa"/>
            <w:tcBorders>
              <w:top w:val="nil"/>
              <w:left w:val="single" w:sz="4" w:space="0" w:color="auto"/>
              <w:bottom w:val="nil"/>
              <w:right w:val="nil"/>
            </w:tcBorders>
            <w:noWrap/>
            <w:hideMark/>
          </w:tcPr>
          <w:p w14:paraId="4950636C"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88.7</w:t>
            </w:r>
          </w:p>
        </w:tc>
        <w:tc>
          <w:tcPr>
            <w:tcW w:w="2858" w:type="dxa"/>
            <w:tcBorders>
              <w:top w:val="nil"/>
              <w:left w:val="nil"/>
              <w:bottom w:val="nil"/>
              <w:right w:val="nil"/>
            </w:tcBorders>
            <w:noWrap/>
            <w:hideMark/>
          </w:tcPr>
          <w:p w14:paraId="2C030937"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91.6</w:t>
            </w:r>
          </w:p>
        </w:tc>
        <w:tc>
          <w:tcPr>
            <w:tcW w:w="2251" w:type="dxa"/>
            <w:tcBorders>
              <w:top w:val="nil"/>
              <w:left w:val="nil"/>
              <w:bottom w:val="nil"/>
              <w:right w:val="single" w:sz="4" w:space="0" w:color="auto"/>
            </w:tcBorders>
            <w:noWrap/>
            <w:hideMark/>
          </w:tcPr>
          <w:p w14:paraId="0B855ACD"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49.2</w:t>
            </w:r>
          </w:p>
        </w:tc>
        <w:tc>
          <w:tcPr>
            <w:tcW w:w="2441" w:type="dxa"/>
            <w:tcBorders>
              <w:top w:val="nil"/>
              <w:left w:val="single" w:sz="4" w:space="0" w:color="auto"/>
              <w:bottom w:val="nil"/>
              <w:right w:val="single" w:sz="4" w:space="0" w:color="auto"/>
            </w:tcBorders>
          </w:tcPr>
          <w:p w14:paraId="15F91975"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Jerusalem</w:t>
            </w:r>
          </w:p>
        </w:tc>
        <w:tc>
          <w:tcPr>
            <w:tcW w:w="1696" w:type="dxa"/>
            <w:tcBorders>
              <w:top w:val="nil"/>
              <w:left w:val="single" w:sz="4" w:space="0" w:color="auto"/>
              <w:bottom w:val="nil"/>
              <w:right w:val="single" w:sz="4" w:space="0" w:color="auto"/>
            </w:tcBorders>
          </w:tcPr>
          <w:p w14:paraId="10524CB6"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247D6023" w14:textId="77777777" w:rsidTr="009B6E62">
        <w:trPr>
          <w:trHeight w:val="340"/>
        </w:trPr>
        <w:tc>
          <w:tcPr>
            <w:tcW w:w="1566" w:type="dxa"/>
            <w:tcBorders>
              <w:top w:val="nil"/>
              <w:left w:val="single" w:sz="4" w:space="0" w:color="auto"/>
              <w:bottom w:val="nil"/>
              <w:right w:val="single" w:sz="4" w:space="0" w:color="auto"/>
            </w:tcBorders>
            <w:noWrap/>
            <w:hideMark/>
          </w:tcPr>
          <w:p w14:paraId="30D6DD2E"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3DF00CF2"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بيت لحم</w:t>
            </w:r>
          </w:p>
        </w:tc>
        <w:tc>
          <w:tcPr>
            <w:tcW w:w="2225" w:type="dxa"/>
            <w:tcBorders>
              <w:top w:val="nil"/>
              <w:left w:val="single" w:sz="4" w:space="0" w:color="auto"/>
              <w:bottom w:val="nil"/>
              <w:right w:val="nil"/>
            </w:tcBorders>
            <w:noWrap/>
            <w:hideMark/>
          </w:tcPr>
          <w:p w14:paraId="3D2D7495"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92.3</w:t>
            </w:r>
          </w:p>
        </w:tc>
        <w:tc>
          <w:tcPr>
            <w:tcW w:w="2858" w:type="dxa"/>
            <w:tcBorders>
              <w:top w:val="nil"/>
              <w:left w:val="nil"/>
              <w:bottom w:val="nil"/>
              <w:right w:val="nil"/>
            </w:tcBorders>
            <w:noWrap/>
            <w:hideMark/>
          </w:tcPr>
          <w:p w14:paraId="13DE5BB6"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54.0</w:t>
            </w:r>
          </w:p>
        </w:tc>
        <w:tc>
          <w:tcPr>
            <w:tcW w:w="2251" w:type="dxa"/>
            <w:tcBorders>
              <w:top w:val="nil"/>
              <w:left w:val="nil"/>
              <w:bottom w:val="nil"/>
              <w:right w:val="single" w:sz="4" w:space="0" w:color="auto"/>
            </w:tcBorders>
            <w:noWrap/>
            <w:hideMark/>
          </w:tcPr>
          <w:p w14:paraId="547117F4"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62.9</w:t>
            </w:r>
          </w:p>
        </w:tc>
        <w:tc>
          <w:tcPr>
            <w:tcW w:w="2441" w:type="dxa"/>
            <w:tcBorders>
              <w:top w:val="nil"/>
              <w:left w:val="single" w:sz="4" w:space="0" w:color="auto"/>
              <w:bottom w:val="nil"/>
              <w:right w:val="single" w:sz="4" w:space="0" w:color="auto"/>
            </w:tcBorders>
          </w:tcPr>
          <w:p w14:paraId="11B0C662"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Bethlehem</w:t>
            </w:r>
          </w:p>
        </w:tc>
        <w:tc>
          <w:tcPr>
            <w:tcW w:w="1696" w:type="dxa"/>
            <w:tcBorders>
              <w:top w:val="nil"/>
              <w:left w:val="single" w:sz="4" w:space="0" w:color="auto"/>
              <w:bottom w:val="nil"/>
              <w:right w:val="single" w:sz="4" w:space="0" w:color="auto"/>
            </w:tcBorders>
          </w:tcPr>
          <w:p w14:paraId="45B74FCE"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3D0F51A3" w14:textId="77777777" w:rsidTr="009B6E62">
        <w:trPr>
          <w:trHeight w:val="340"/>
        </w:trPr>
        <w:tc>
          <w:tcPr>
            <w:tcW w:w="1566" w:type="dxa"/>
            <w:tcBorders>
              <w:top w:val="nil"/>
              <w:left w:val="single" w:sz="4" w:space="0" w:color="auto"/>
              <w:bottom w:val="nil"/>
              <w:right w:val="single" w:sz="4" w:space="0" w:color="auto"/>
            </w:tcBorders>
            <w:noWrap/>
            <w:hideMark/>
          </w:tcPr>
          <w:p w14:paraId="78DDF16F"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75841D8A"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الخليل</w:t>
            </w:r>
          </w:p>
        </w:tc>
        <w:tc>
          <w:tcPr>
            <w:tcW w:w="2225" w:type="dxa"/>
            <w:tcBorders>
              <w:top w:val="nil"/>
              <w:left w:val="single" w:sz="4" w:space="0" w:color="auto"/>
              <w:bottom w:val="nil"/>
              <w:right w:val="nil"/>
            </w:tcBorders>
            <w:noWrap/>
            <w:hideMark/>
          </w:tcPr>
          <w:p w14:paraId="686E3ED3"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86.9</w:t>
            </w:r>
          </w:p>
        </w:tc>
        <w:tc>
          <w:tcPr>
            <w:tcW w:w="2858" w:type="dxa"/>
            <w:tcBorders>
              <w:top w:val="nil"/>
              <w:left w:val="nil"/>
              <w:bottom w:val="nil"/>
              <w:right w:val="nil"/>
            </w:tcBorders>
            <w:noWrap/>
            <w:hideMark/>
          </w:tcPr>
          <w:p w14:paraId="686D230E"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68.2</w:t>
            </w:r>
          </w:p>
        </w:tc>
        <w:tc>
          <w:tcPr>
            <w:tcW w:w="2251" w:type="dxa"/>
            <w:tcBorders>
              <w:top w:val="nil"/>
              <w:left w:val="nil"/>
              <w:bottom w:val="nil"/>
              <w:right w:val="single" w:sz="4" w:space="0" w:color="auto"/>
            </w:tcBorders>
            <w:noWrap/>
            <w:hideMark/>
          </w:tcPr>
          <w:p w14:paraId="3DE6BA56"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70.0</w:t>
            </w:r>
          </w:p>
        </w:tc>
        <w:tc>
          <w:tcPr>
            <w:tcW w:w="2441" w:type="dxa"/>
            <w:tcBorders>
              <w:top w:val="nil"/>
              <w:left w:val="single" w:sz="4" w:space="0" w:color="auto"/>
              <w:bottom w:val="nil"/>
              <w:right w:val="single" w:sz="4" w:space="0" w:color="auto"/>
            </w:tcBorders>
          </w:tcPr>
          <w:p w14:paraId="57873E72"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Hebron</w:t>
            </w:r>
          </w:p>
        </w:tc>
        <w:tc>
          <w:tcPr>
            <w:tcW w:w="1696" w:type="dxa"/>
            <w:tcBorders>
              <w:top w:val="nil"/>
              <w:left w:val="single" w:sz="4" w:space="0" w:color="auto"/>
              <w:bottom w:val="nil"/>
              <w:right w:val="single" w:sz="4" w:space="0" w:color="auto"/>
            </w:tcBorders>
          </w:tcPr>
          <w:p w14:paraId="7A738702"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77342702" w14:textId="77777777" w:rsidTr="009B6E62">
        <w:trPr>
          <w:trHeight w:val="340"/>
        </w:trPr>
        <w:tc>
          <w:tcPr>
            <w:tcW w:w="1566" w:type="dxa"/>
            <w:tcBorders>
              <w:top w:val="nil"/>
              <w:left w:val="single" w:sz="4" w:space="0" w:color="auto"/>
              <w:bottom w:val="nil"/>
              <w:right w:val="single" w:sz="4" w:space="0" w:color="auto"/>
            </w:tcBorders>
            <w:noWrap/>
            <w:hideMark/>
          </w:tcPr>
          <w:p w14:paraId="0FBBA213" w14:textId="77777777" w:rsidR="00B01CF6" w:rsidRPr="0045696A" w:rsidRDefault="00B01CF6" w:rsidP="00B01CF6">
            <w:pPr>
              <w:bidi w:val="0"/>
              <w:jc w:val="right"/>
              <w:rPr>
                <w:rFonts w:ascii="Simplified Arabic" w:hAnsi="Simplified Arabic" w:cs="Simplified Arabic"/>
                <w:b/>
                <w:bCs/>
                <w:sz w:val="18"/>
                <w:szCs w:val="18"/>
                <w:lang w:eastAsia="ar-SA"/>
              </w:rPr>
            </w:pPr>
            <w:r w:rsidRPr="0045696A">
              <w:rPr>
                <w:rFonts w:ascii="Simplified Arabic" w:hAnsi="Simplified Arabic" w:cs="Simplified Arabic"/>
                <w:b/>
                <w:bCs/>
                <w:sz w:val="18"/>
                <w:szCs w:val="18"/>
                <w:lang w:eastAsia="ar-SA"/>
              </w:rPr>
              <w:t> </w:t>
            </w:r>
          </w:p>
        </w:tc>
        <w:tc>
          <w:tcPr>
            <w:tcW w:w="1879" w:type="dxa"/>
            <w:tcBorders>
              <w:top w:val="nil"/>
              <w:left w:val="single" w:sz="4" w:space="0" w:color="auto"/>
              <w:bottom w:val="nil"/>
              <w:right w:val="single" w:sz="4" w:space="0" w:color="auto"/>
            </w:tcBorders>
            <w:hideMark/>
          </w:tcPr>
          <w:p w14:paraId="2C456DCC" w14:textId="77777777" w:rsidR="00B01CF6" w:rsidRPr="000D2494" w:rsidRDefault="00B01CF6" w:rsidP="00B01CF6">
            <w:pPr>
              <w:bidi w:val="0"/>
              <w:jc w:val="right"/>
              <w:rPr>
                <w:rFonts w:ascii="Simplified Arabic" w:hAnsi="Simplified Arabic" w:cs="Simplified Arabic"/>
                <w:b/>
                <w:bCs/>
                <w:sz w:val="18"/>
                <w:szCs w:val="18"/>
                <w:lang w:eastAsia="ar-SA"/>
              </w:rPr>
            </w:pPr>
            <w:r w:rsidRPr="000D2494">
              <w:rPr>
                <w:rFonts w:ascii="Simplified Arabic" w:hAnsi="Simplified Arabic" w:cs="Simplified Arabic"/>
                <w:b/>
                <w:bCs/>
                <w:sz w:val="18"/>
                <w:szCs w:val="18"/>
                <w:rtl/>
                <w:lang w:eastAsia="ar-SA"/>
              </w:rPr>
              <w:t>قطاع غزة</w:t>
            </w:r>
          </w:p>
        </w:tc>
        <w:tc>
          <w:tcPr>
            <w:tcW w:w="2225" w:type="dxa"/>
            <w:tcBorders>
              <w:top w:val="nil"/>
              <w:left w:val="single" w:sz="4" w:space="0" w:color="auto"/>
              <w:bottom w:val="nil"/>
              <w:right w:val="nil"/>
            </w:tcBorders>
            <w:noWrap/>
            <w:hideMark/>
          </w:tcPr>
          <w:p w14:paraId="7E91FC1A"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85.9</w:t>
            </w:r>
          </w:p>
        </w:tc>
        <w:tc>
          <w:tcPr>
            <w:tcW w:w="2858" w:type="dxa"/>
            <w:tcBorders>
              <w:top w:val="nil"/>
              <w:left w:val="nil"/>
              <w:bottom w:val="nil"/>
              <w:right w:val="nil"/>
            </w:tcBorders>
            <w:noWrap/>
            <w:hideMark/>
          </w:tcPr>
          <w:p w14:paraId="41817F36"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60.2</w:t>
            </w:r>
          </w:p>
        </w:tc>
        <w:tc>
          <w:tcPr>
            <w:tcW w:w="2251" w:type="dxa"/>
            <w:tcBorders>
              <w:top w:val="nil"/>
              <w:left w:val="nil"/>
              <w:bottom w:val="nil"/>
              <w:right w:val="single" w:sz="4" w:space="0" w:color="auto"/>
            </w:tcBorders>
            <w:noWrap/>
            <w:hideMark/>
          </w:tcPr>
          <w:p w14:paraId="1FFA0792"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11.4</w:t>
            </w:r>
          </w:p>
        </w:tc>
        <w:tc>
          <w:tcPr>
            <w:tcW w:w="2441" w:type="dxa"/>
            <w:tcBorders>
              <w:top w:val="nil"/>
              <w:left w:val="single" w:sz="4" w:space="0" w:color="auto"/>
              <w:bottom w:val="nil"/>
              <w:right w:val="single" w:sz="4" w:space="0" w:color="auto"/>
            </w:tcBorders>
          </w:tcPr>
          <w:p w14:paraId="5601346B" w14:textId="77777777" w:rsidR="00B01CF6" w:rsidRPr="009F3832" w:rsidRDefault="00B01CF6" w:rsidP="00B01CF6">
            <w:pPr>
              <w:bidi w:val="0"/>
              <w:rPr>
                <w:rFonts w:asciiTheme="minorBidi" w:hAnsiTheme="minorBidi" w:cstheme="minorBidi"/>
                <w:b/>
                <w:bCs/>
                <w:color w:val="000000"/>
                <w:sz w:val="18"/>
                <w:szCs w:val="18"/>
              </w:rPr>
            </w:pPr>
            <w:r w:rsidRPr="009F3832">
              <w:rPr>
                <w:rFonts w:asciiTheme="minorBidi" w:hAnsiTheme="minorBidi" w:cstheme="minorBidi"/>
                <w:b/>
                <w:bCs/>
                <w:color w:val="000000"/>
                <w:sz w:val="18"/>
                <w:szCs w:val="18"/>
              </w:rPr>
              <w:t>Gaza Strip</w:t>
            </w:r>
          </w:p>
        </w:tc>
        <w:tc>
          <w:tcPr>
            <w:tcW w:w="1696" w:type="dxa"/>
            <w:tcBorders>
              <w:top w:val="nil"/>
              <w:left w:val="single" w:sz="4" w:space="0" w:color="auto"/>
              <w:bottom w:val="nil"/>
              <w:right w:val="single" w:sz="4" w:space="0" w:color="auto"/>
            </w:tcBorders>
          </w:tcPr>
          <w:p w14:paraId="0744D88C" w14:textId="77777777" w:rsidR="00B01CF6" w:rsidRPr="009F3832" w:rsidRDefault="00B01CF6" w:rsidP="00B01CF6">
            <w:pPr>
              <w:autoSpaceDE w:val="0"/>
              <w:autoSpaceDN w:val="0"/>
              <w:bidi w:val="0"/>
              <w:rPr>
                <w:rFonts w:asciiTheme="minorBidi" w:hAnsiTheme="minorBidi" w:cstheme="minorBidi"/>
                <w:b/>
                <w:bCs/>
                <w:color w:val="000000"/>
                <w:sz w:val="18"/>
                <w:szCs w:val="18"/>
                <w:lang w:eastAsia="ar-SA"/>
              </w:rPr>
            </w:pPr>
          </w:p>
        </w:tc>
      </w:tr>
      <w:tr w:rsidR="00B01CF6" w:rsidRPr="000D2494" w14:paraId="7A7124CA" w14:textId="77777777" w:rsidTr="009B6E62">
        <w:trPr>
          <w:trHeight w:val="340"/>
        </w:trPr>
        <w:tc>
          <w:tcPr>
            <w:tcW w:w="1566" w:type="dxa"/>
            <w:tcBorders>
              <w:top w:val="nil"/>
              <w:left w:val="single" w:sz="4" w:space="0" w:color="auto"/>
              <w:bottom w:val="nil"/>
              <w:right w:val="single" w:sz="4" w:space="0" w:color="auto"/>
            </w:tcBorders>
            <w:hideMark/>
          </w:tcPr>
          <w:p w14:paraId="26C961C1" w14:textId="77777777" w:rsidR="00B01CF6" w:rsidRPr="0045696A" w:rsidRDefault="00B01CF6" w:rsidP="00B01CF6">
            <w:pPr>
              <w:bidi w:val="0"/>
              <w:jc w:val="right"/>
              <w:rPr>
                <w:rFonts w:ascii="Simplified Arabic" w:hAnsi="Simplified Arabic" w:cs="Simplified Arabic"/>
                <w:b/>
                <w:bCs/>
                <w:sz w:val="18"/>
                <w:szCs w:val="18"/>
                <w:rtl/>
                <w:lang w:eastAsia="ar-SA"/>
              </w:rPr>
            </w:pPr>
            <w:r w:rsidRPr="0045696A">
              <w:rPr>
                <w:rFonts w:ascii="Simplified Arabic" w:hAnsi="Simplified Arabic" w:cs="Simplified Arabic"/>
                <w:b/>
                <w:bCs/>
                <w:color w:val="000000" w:themeColor="text1"/>
                <w:sz w:val="18"/>
                <w:szCs w:val="18"/>
                <w:rtl/>
              </w:rPr>
              <w:t xml:space="preserve"> النشاط</w:t>
            </w:r>
            <w:r w:rsidRPr="0045696A">
              <w:rPr>
                <w:rFonts w:ascii="Simplified Arabic" w:hAnsi="Simplified Arabic" w:cs="Simplified Arabic" w:hint="cs"/>
                <w:b/>
                <w:bCs/>
                <w:color w:val="000000" w:themeColor="text1"/>
                <w:sz w:val="18"/>
                <w:szCs w:val="18"/>
                <w:rtl/>
              </w:rPr>
              <w:t xml:space="preserve"> الاقتصادي</w:t>
            </w:r>
          </w:p>
        </w:tc>
        <w:tc>
          <w:tcPr>
            <w:tcW w:w="1879" w:type="dxa"/>
            <w:tcBorders>
              <w:top w:val="nil"/>
              <w:left w:val="single" w:sz="4" w:space="0" w:color="auto"/>
              <w:bottom w:val="nil"/>
              <w:right w:val="single" w:sz="4" w:space="0" w:color="auto"/>
            </w:tcBorders>
            <w:hideMark/>
          </w:tcPr>
          <w:p w14:paraId="16B7DD7E"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الصناعة</w:t>
            </w:r>
          </w:p>
        </w:tc>
        <w:tc>
          <w:tcPr>
            <w:tcW w:w="2225" w:type="dxa"/>
            <w:tcBorders>
              <w:top w:val="nil"/>
              <w:left w:val="single" w:sz="4" w:space="0" w:color="auto"/>
              <w:bottom w:val="nil"/>
              <w:right w:val="nil"/>
            </w:tcBorders>
            <w:noWrap/>
            <w:hideMark/>
          </w:tcPr>
          <w:p w14:paraId="26B8DCFA"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90.3</w:t>
            </w:r>
          </w:p>
        </w:tc>
        <w:tc>
          <w:tcPr>
            <w:tcW w:w="2858" w:type="dxa"/>
            <w:tcBorders>
              <w:top w:val="nil"/>
              <w:left w:val="nil"/>
              <w:bottom w:val="nil"/>
              <w:right w:val="nil"/>
            </w:tcBorders>
            <w:noWrap/>
            <w:hideMark/>
          </w:tcPr>
          <w:p w14:paraId="1D02311F"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59.2</w:t>
            </w:r>
          </w:p>
        </w:tc>
        <w:tc>
          <w:tcPr>
            <w:tcW w:w="2251" w:type="dxa"/>
            <w:tcBorders>
              <w:top w:val="nil"/>
              <w:left w:val="nil"/>
              <w:bottom w:val="nil"/>
              <w:right w:val="single" w:sz="4" w:space="0" w:color="auto"/>
            </w:tcBorders>
            <w:noWrap/>
            <w:hideMark/>
          </w:tcPr>
          <w:p w14:paraId="782344FB"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52.2</w:t>
            </w:r>
          </w:p>
        </w:tc>
        <w:tc>
          <w:tcPr>
            <w:tcW w:w="2441" w:type="dxa"/>
            <w:tcBorders>
              <w:top w:val="nil"/>
              <w:left w:val="single" w:sz="4" w:space="0" w:color="auto"/>
              <w:bottom w:val="nil"/>
              <w:right w:val="single" w:sz="4" w:space="0" w:color="auto"/>
            </w:tcBorders>
          </w:tcPr>
          <w:p w14:paraId="7C1A3F66"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Industry</w:t>
            </w:r>
          </w:p>
        </w:tc>
        <w:tc>
          <w:tcPr>
            <w:tcW w:w="1696" w:type="dxa"/>
            <w:tcBorders>
              <w:top w:val="nil"/>
              <w:left w:val="single" w:sz="4" w:space="0" w:color="auto"/>
              <w:bottom w:val="nil"/>
              <w:right w:val="single" w:sz="4" w:space="0" w:color="auto"/>
            </w:tcBorders>
          </w:tcPr>
          <w:p w14:paraId="15FF33C1" w14:textId="77777777" w:rsidR="00B01CF6" w:rsidRPr="00C327B1" w:rsidRDefault="00B01CF6" w:rsidP="00B01CF6">
            <w:pPr>
              <w:bidi w:val="0"/>
              <w:rPr>
                <w:rFonts w:ascii="Arial" w:hAnsi="Arial" w:cs="Arial"/>
                <w:b/>
                <w:bCs/>
                <w:color w:val="000000" w:themeColor="text1"/>
                <w:sz w:val="18"/>
                <w:szCs w:val="18"/>
              </w:rPr>
            </w:pPr>
            <w:r>
              <w:rPr>
                <w:rFonts w:ascii="Arial" w:hAnsi="Arial" w:cs="Arial"/>
                <w:b/>
                <w:bCs/>
                <w:color w:val="000000" w:themeColor="text1"/>
                <w:sz w:val="18"/>
                <w:szCs w:val="18"/>
              </w:rPr>
              <w:t xml:space="preserve">Economic </w:t>
            </w:r>
            <w:r w:rsidRPr="00BC103C">
              <w:rPr>
                <w:rFonts w:ascii="Arial" w:hAnsi="Arial" w:cs="Arial"/>
                <w:b/>
                <w:bCs/>
                <w:color w:val="000000" w:themeColor="text1"/>
                <w:sz w:val="18"/>
                <w:szCs w:val="18"/>
              </w:rPr>
              <w:t>Activity</w:t>
            </w:r>
          </w:p>
        </w:tc>
      </w:tr>
      <w:tr w:rsidR="00B01CF6" w:rsidRPr="000D2494" w14:paraId="48B666B3" w14:textId="77777777" w:rsidTr="009B6E62">
        <w:trPr>
          <w:trHeight w:val="340"/>
        </w:trPr>
        <w:tc>
          <w:tcPr>
            <w:tcW w:w="1566" w:type="dxa"/>
            <w:tcBorders>
              <w:top w:val="nil"/>
              <w:left w:val="single" w:sz="4" w:space="0" w:color="auto"/>
              <w:bottom w:val="nil"/>
              <w:right w:val="single" w:sz="4" w:space="0" w:color="auto"/>
            </w:tcBorders>
            <w:noWrap/>
            <w:hideMark/>
          </w:tcPr>
          <w:p w14:paraId="619D43A1" w14:textId="77777777" w:rsidR="00B01CF6" w:rsidRPr="000D2494" w:rsidRDefault="00B01CF6" w:rsidP="00B01CF6">
            <w:pPr>
              <w:autoSpaceDE w:val="0"/>
              <w:autoSpaceDN w:val="0"/>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lang w:eastAsia="ar-SA"/>
              </w:rPr>
              <w:t> </w:t>
            </w:r>
          </w:p>
        </w:tc>
        <w:tc>
          <w:tcPr>
            <w:tcW w:w="1879" w:type="dxa"/>
            <w:tcBorders>
              <w:top w:val="nil"/>
              <w:left w:val="single" w:sz="4" w:space="0" w:color="auto"/>
              <w:bottom w:val="nil"/>
              <w:right w:val="single" w:sz="4" w:space="0" w:color="auto"/>
            </w:tcBorders>
            <w:hideMark/>
          </w:tcPr>
          <w:p w14:paraId="69386734"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الانشاءات</w:t>
            </w:r>
          </w:p>
        </w:tc>
        <w:tc>
          <w:tcPr>
            <w:tcW w:w="2225" w:type="dxa"/>
            <w:tcBorders>
              <w:top w:val="nil"/>
              <w:left w:val="single" w:sz="4" w:space="0" w:color="auto"/>
              <w:bottom w:val="nil"/>
              <w:right w:val="nil"/>
            </w:tcBorders>
            <w:noWrap/>
            <w:hideMark/>
          </w:tcPr>
          <w:p w14:paraId="33DC2F6D"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88.4</w:t>
            </w:r>
          </w:p>
        </w:tc>
        <w:tc>
          <w:tcPr>
            <w:tcW w:w="2858" w:type="dxa"/>
            <w:tcBorders>
              <w:top w:val="nil"/>
              <w:left w:val="nil"/>
              <w:bottom w:val="nil"/>
              <w:right w:val="nil"/>
            </w:tcBorders>
            <w:noWrap/>
            <w:hideMark/>
          </w:tcPr>
          <w:p w14:paraId="211433E7"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63.7</w:t>
            </w:r>
          </w:p>
        </w:tc>
        <w:tc>
          <w:tcPr>
            <w:tcW w:w="2251" w:type="dxa"/>
            <w:tcBorders>
              <w:top w:val="nil"/>
              <w:left w:val="nil"/>
              <w:bottom w:val="nil"/>
              <w:right w:val="single" w:sz="4" w:space="0" w:color="auto"/>
            </w:tcBorders>
            <w:noWrap/>
            <w:hideMark/>
          </w:tcPr>
          <w:p w14:paraId="1F17ED73"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54.1</w:t>
            </w:r>
          </w:p>
        </w:tc>
        <w:tc>
          <w:tcPr>
            <w:tcW w:w="2441" w:type="dxa"/>
            <w:tcBorders>
              <w:top w:val="nil"/>
              <w:left w:val="single" w:sz="4" w:space="0" w:color="auto"/>
              <w:bottom w:val="nil"/>
              <w:right w:val="single" w:sz="4" w:space="0" w:color="auto"/>
            </w:tcBorders>
          </w:tcPr>
          <w:p w14:paraId="73FD2805"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construction</w:t>
            </w:r>
          </w:p>
        </w:tc>
        <w:tc>
          <w:tcPr>
            <w:tcW w:w="1696" w:type="dxa"/>
            <w:tcBorders>
              <w:top w:val="nil"/>
              <w:left w:val="single" w:sz="4" w:space="0" w:color="auto"/>
              <w:bottom w:val="nil"/>
              <w:right w:val="single" w:sz="4" w:space="0" w:color="auto"/>
            </w:tcBorders>
          </w:tcPr>
          <w:p w14:paraId="51F54073" w14:textId="77777777" w:rsidR="00B01CF6" w:rsidRPr="009F3832" w:rsidRDefault="00B01CF6" w:rsidP="00B01CF6">
            <w:pPr>
              <w:autoSpaceDE w:val="0"/>
              <w:autoSpaceDN w:val="0"/>
              <w:bidi w:val="0"/>
              <w:rPr>
                <w:rFonts w:asciiTheme="minorBidi" w:hAnsiTheme="minorBidi" w:cstheme="minorBidi"/>
                <w:color w:val="000000"/>
                <w:sz w:val="18"/>
                <w:szCs w:val="18"/>
                <w:lang w:eastAsia="ar-SA"/>
              </w:rPr>
            </w:pPr>
          </w:p>
        </w:tc>
      </w:tr>
      <w:tr w:rsidR="00B01CF6" w:rsidRPr="000D2494" w14:paraId="199E96B3" w14:textId="77777777" w:rsidTr="009B6E62">
        <w:trPr>
          <w:trHeight w:val="340"/>
        </w:trPr>
        <w:tc>
          <w:tcPr>
            <w:tcW w:w="1566" w:type="dxa"/>
            <w:tcBorders>
              <w:top w:val="nil"/>
              <w:left w:val="single" w:sz="4" w:space="0" w:color="auto"/>
              <w:bottom w:val="nil"/>
              <w:right w:val="single" w:sz="4" w:space="0" w:color="auto"/>
            </w:tcBorders>
            <w:noWrap/>
            <w:hideMark/>
          </w:tcPr>
          <w:p w14:paraId="188EC296" w14:textId="77777777" w:rsidR="00B01CF6" w:rsidRPr="000D2494" w:rsidRDefault="00B01CF6" w:rsidP="00B01CF6">
            <w:pPr>
              <w:autoSpaceDE w:val="0"/>
              <w:autoSpaceDN w:val="0"/>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lang w:eastAsia="ar-SA"/>
              </w:rPr>
              <w:t> </w:t>
            </w:r>
          </w:p>
        </w:tc>
        <w:tc>
          <w:tcPr>
            <w:tcW w:w="1879" w:type="dxa"/>
            <w:tcBorders>
              <w:top w:val="nil"/>
              <w:left w:val="single" w:sz="4" w:space="0" w:color="auto"/>
              <w:bottom w:val="nil"/>
              <w:right w:val="single" w:sz="4" w:space="0" w:color="auto"/>
            </w:tcBorders>
            <w:hideMark/>
          </w:tcPr>
          <w:p w14:paraId="37CBBB00"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التجارة</w:t>
            </w:r>
          </w:p>
        </w:tc>
        <w:tc>
          <w:tcPr>
            <w:tcW w:w="2225" w:type="dxa"/>
            <w:tcBorders>
              <w:top w:val="nil"/>
              <w:left w:val="single" w:sz="4" w:space="0" w:color="auto"/>
              <w:bottom w:val="nil"/>
              <w:right w:val="nil"/>
            </w:tcBorders>
            <w:noWrap/>
            <w:hideMark/>
          </w:tcPr>
          <w:p w14:paraId="1DD1C5EB"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88.8</w:t>
            </w:r>
          </w:p>
        </w:tc>
        <w:tc>
          <w:tcPr>
            <w:tcW w:w="2858" w:type="dxa"/>
            <w:tcBorders>
              <w:top w:val="nil"/>
              <w:left w:val="nil"/>
              <w:bottom w:val="nil"/>
              <w:right w:val="nil"/>
            </w:tcBorders>
            <w:noWrap/>
            <w:hideMark/>
          </w:tcPr>
          <w:p w14:paraId="13A296D3"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61.0</w:t>
            </w:r>
          </w:p>
        </w:tc>
        <w:tc>
          <w:tcPr>
            <w:tcW w:w="2251" w:type="dxa"/>
            <w:tcBorders>
              <w:top w:val="nil"/>
              <w:left w:val="nil"/>
              <w:bottom w:val="nil"/>
              <w:right w:val="single" w:sz="4" w:space="0" w:color="auto"/>
            </w:tcBorders>
            <w:noWrap/>
            <w:hideMark/>
          </w:tcPr>
          <w:p w14:paraId="5F80D6F2"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38.7</w:t>
            </w:r>
          </w:p>
        </w:tc>
        <w:tc>
          <w:tcPr>
            <w:tcW w:w="2441" w:type="dxa"/>
            <w:tcBorders>
              <w:top w:val="nil"/>
              <w:left w:val="single" w:sz="4" w:space="0" w:color="auto"/>
              <w:bottom w:val="nil"/>
              <w:right w:val="single" w:sz="4" w:space="0" w:color="auto"/>
            </w:tcBorders>
          </w:tcPr>
          <w:p w14:paraId="6CC2E7E4"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Trade</w:t>
            </w:r>
          </w:p>
        </w:tc>
        <w:tc>
          <w:tcPr>
            <w:tcW w:w="1696" w:type="dxa"/>
            <w:tcBorders>
              <w:top w:val="nil"/>
              <w:left w:val="single" w:sz="4" w:space="0" w:color="auto"/>
              <w:bottom w:val="nil"/>
              <w:right w:val="single" w:sz="4" w:space="0" w:color="auto"/>
            </w:tcBorders>
          </w:tcPr>
          <w:p w14:paraId="0C46F7D6" w14:textId="77777777" w:rsidR="00B01CF6" w:rsidRPr="009F3832" w:rsidRDefault="00B01CF6" w:rsidP="00B01CF6">
            <w:pPr>
              <w:autoSpaceDE w:val="0"/>
              <w:autoSpaceDN w:val="0"/>
              <w:bidi w:val="0"/>
              <w:rPr>
                <w:rFonts w:asciiTheme="minorBidi" w:hAnsiTheme="minorBidi" w:cstheme="minorBidi"/>
                <w:color w:val="000000"/>
                <w:sz w:val="18"/>
                <w:szCs w:val="18"/>
                <w:lang w:eastAsia="ar-SA"/>
              </w:rPr>
            </w:pPr>
          </w:p>
        </w:tc>
      </w:tr>
      <w:tr w:rsidR="00B01CF6" w:rsidRPr="000D2494" w14:paraId="7E450D43" w14:textId="77777777" w:rsidTr="009B6E62">
        <w:trPr>
          <w:trHeight w:val="340"/>
        </w:trPr>
        <w:tc>
          <w:tcPr>
            <w:tcW w:w="1566" w:type="dxa"/>
            <w:tcBorders>
              <w:top w:val="nil"/>
              <w:left w:val="single" w:sz="4" w:space="0" w:color="auto"/>
              <w:bottom w:val="nil"/>
              <w:right w:val="single" w:sz="4" w:space="0" w:color="auto"/>
            </w:tcBorders>
            <w:noWrap/>
            <w:hideMark/>
          </w:tcPr>
          <w:p w14:paraId="74080F37" w14:textId="77777777" w:rsidR="00B01CF6" w:rsidRPr="000D2494" w:rsidRDefault="00B01CF6" w:rsidP="00B01CF6">
            <w:pPr>
              <w:autoSpaceDE w:val="0"/>
              <w:autoSpaceDN w:val="0"/>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lang w:eastAsia="ar-SA"/>
              </w:rPr>
              <w:t> </w:t>
            </w:r>
          </w:p>
        </w:tc>
        <w:tc>
          <w:tcPr>
            <w:tcW w:w="1879" w:type="dxa"/>
            <w:tcBorders>
              <w:top w:val="nil"/>
              <w:left w:val="single" w:sz="4" w:space="0" w:color="auto"/>
              <w:bottom w:val="nil"/>
              <w:right w:val="single" w:sz="4" w:space="0" w:color="auto"/>
            </w:tcBorders>
            <w:hideMark/>
          </w:tcPr>
          <w:p w14:paraId="743CA80A"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الخدمات</w:t>
            </w:r>
          </w:p>
        </w:tc>
        <w:tc>
          <w:tcPr>
            <w:tcW w:w="2225" w:type="dxa"/>
            <w:tcBorders>
              <w:top w:val="nil"/>
              <w:left w:val="single" w:sz="4" w:space="0" w:color="auto"/>
              <w:bottom w:val="nil"/>
              <w:right w:val="nil"/>
            </w:tcBorders>
            <w:noWrap/>
            <w:hideMark/>
          </w:tcPr>
          <w:p w14:paraId="56077999"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89.3</w:t>
            </w:r>
          </w:p>
        </w:tc>
        <w:tc>
          <w:tcPr>
            <w:tcW w:w="2858" w:type="dxa"/>
            <w:tcBorders>
              <w:top w:val="nil"/>
              <w:left w:val="nil"/>
              <w:bottom w:val="nil"/>
              <w:right w:val="nil"/>
            </w:tcBorders>
            <w:noWrap/>
            <w:hideMark/>
          </w:tcPr>
          <w:p w14:paraId="77D0C70F"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54.0</w:t>
            </w:r>
          </w:p>
        </w:tc>
        <w:tc>
          <w:tcPr>
            <w:tcW w:w="2251" w:type="dxa"/>
            <w:tcBorders>
              <w:top w:val="nil"/>
              <w:left w:val="nil"/>
              <w:bottom w:val="nil"/>
              <w:right w:val="single" w:sz="4" w:space="0" w:color="auto"/>
            </w:tcBorders>
            <w:noWrap/>
            <w:hideMark/>
          </w:tcPr>
          <w:p w14:paraId="1F717A8B"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25.3</w:t>
            </w:r>
          </w:p>
        </w:tc>
        <w:tc>
          <w:tcPr>
            <w:tcW w:w="2441" w:type="dxa"/>
            <w:tcBorders>
              <w:top w:val="nil"/>
              <w:left w:val="single" w:sz="4" w:space="0" w:color="auto"/>
              <w:bottom w:val="nil"/>
              <w:right w:val="single" w:sz="4" w:space="0" w:color="auto"/>
            </w:tcBorders>
          </w:tcPr>
          <w:p w14:paraId="5F76F625"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Service</w:t>
            </w:r>
          </w:p>
        </w:tc>
        <w:tc>
          <w:tcPr>
            <w:tcW w:w="1696" w:type="dxa"/>
            <w:tcBorders>
              <w:top w:val="nil"/>
              <w:left w:val="single" w:sz="4" w:space="0" w:color="auto"/>
              <w:bottom w:val="nil"/>
              <w:right w:val="single" w:sz="4" w:space="0" w:color="auto"/>
            </w:tcBorders>
          </w:tcPr>
          <w:p w14:paraId="71CDC680" w14:textId="77777777" w:rsidR="00B01CF6" w:rsidRPr="009F3832" w:rsidRDefault="00B01CF6" w:rsidP="00B01CF6">
            <w:pPr>
              <w:autoSpaceDE w:val="0"/>
              <w:autoSpaceDN w:val="0"/>
              <w:bidi w:val="0"/>
              <w:rPr>
                <w:rFonts w:asciiTheme="minorBidi" w:hAnsiTheme="minorBidi" w:cstheme="minorBidi"/>
                <w:color w:val="000000"/>
                <w:sz w:val="18"/>
                <w:szCs w:val="18"/>
                <w:lang w:eastAsia="ar-SA"/>
              </w:rPr>
            </w:pPr>
          </w:p>
        </w:tc>
      </w:tr>
      <w:tr w:rsidR="00B01CF6" w:rsidRPr="000D2494" w14:paraId="763E1F22" w14:textId="77777777" w:rsidTr="009B6E62">
        <w:trPr>
          <w:trHeight w:val="340"/>
        </w:trPr>
        <w:tc>
          <w:tcPr>
            <w:tcW w:w="1566" w:type="dxa"/>
            <w:tcBorders>
              <w:top w:val="nil"/>
              <w:left w:val="single" w:sz="4" w:space="0" w:color="auto"/>
              <w:bottom w:val="nil"/>
              <w:right w:val="single" w:sz="4" w:space="0" w:color="auto"/>
            </w:tcBorders>
            <w:noWrap/>
            <w:hideMark/>
          </w:tcPr>
          <w:p w14:paraId="3A1AD1C7" w14:textId="77777777" w:rsidR="00B01CF6" w:rsidRPr="000D2494" w:rsidRDefault="00B01CF6" w:rsidP="00B01CF6">
            <w:pPr>
              <w:autoSpaceDE w:val="0"/>
              <w:autoSpaceDN w:val="0"/>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lang w:eastAsia="ar-SA"/>
              </w:rPr>
              <w:t> </w:t>
            </w:r>
          </w:p>
        </w:tc>
        <w:tc>
          <w:tcPr>
            <w:tcW w:w="1879" w:type="dxa"/>
            <w:tcBorders>
              <w:top w:val="nil"/>
              <w:left w:val="single" w:sz="4" w:space="0" w:color="auto"/>
              <w:bottom w:val="nil"/>
              <w:right w:val="single" w:sz="4" w:space="0" w:color="auto"/>
            </w:tcBorders>
            <w:hideMark/>
          </w:tcPr>
          <w:p w14:paraId="31EEA4AC"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النقل</w:t>
            </w:r>
          </w:p>
        </w:tc>
        <w:tc>
          <w:tcPr>
            <w:tcW w:w="2225" w:type="dxa"/>
            <w:tcBorders>
              <w:top w:val="nil"/>
              <w:left w:val="single" w:sz="4" w:space="0" w:color="auto"/>
              <w:bottom w:val="nil"/>
              <w:right w:val="nil"/>
            </w:tcBorders>
            <w:noWrap/>
            <w:hideMark/>
          </w:tcPr>
          <w:p w14:paraId="2B302B1C"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87.3</w:t>
            </w:r>
          </w:p>
        </w:tc>
        <w:tc>
          <w:tcPr>
            <w:tcW w:w="2858" w:type="dxa"/>
            <w:tcBorders>
              <w:top w:val="nil"/>
              <w:left w:val="nil"/>
              <w:bottom w:val="nil"/>
              <w:right w:val="nil"/>
            </w:tcBorders>
            <w:noWrap/>
            <w:hideMark/>
          </w:tcPr>
          <w:p w14:paraId="71F295BB"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67.0</w:t>
            </w:r>
          </w:p>
        </w:tc>
        <w:tc>
          <w:tcPr>
            <w:tcW w:w="2251" w:type="dxa"/>
            <w:tcBorders>
              <w:top w:val="nil"/>
              <w:left w:val="nil"/>
              <w:bottom w:val="nil"/>
              <w:right w:val="single" w:sz="4" w:space="0" w:color="auto"/>
            </w:tcBorders>
            <w:noWrap/>
            <w:hideMark/>
          </w:tcPr>
          <w:p w14:paraId="0267087F"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32.6</w:t>
            </w:r>
          </w:p>
        </w:tc>
        <w:tc>
          <w:tcPr>
            <w:tcW w:w="2441" w:type="dxa"/>
            <w:tcBorders>
              <w:top w:val="nil"/>
              <w:left w:val="single" w:sz="4" w:space="0" w:color="auto"/>
              <w:bottom w:val="nil"/>
              <w:right w:val="single" w:sz="4" w:space="0" w:color="auto"/>
            </w:tcBorders>
          </w:tcPr>
          <w:p w14:paraId="45BD906E"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Transport</w:t>
            </w:r>
          </w:p>
        </w:tc>
        <w:tc>
          <w:tcPr>
            <w:tcW w:w="1696" w:type="dxa"/>
            <w:tcBorders>
              <w:top w:val="nil"/>
              <w:left w:val="single" w:sz="4" w:space="0" w:color="auto"/>
              <w:bottom w:val="nil"/>
              <w:right w:val="single" w:sz="4" w:space="0" w:color="auto"/>
            </w:tcBorders>
          </w:tcPr>
          <w:p w14:paraId="145AB0D2" w14:textId="77777777" w:rsidR="00B01CF6" w:rsidRPr="009F3832" w:rsidRDefault="00B01CF6" w:rsidP="00B01CF6">
            <w:pPr>
              <w:autoSpaceDE w:val="0"/>
              <w:autoSpaceDN w:val="0"/>
              <w:bidi w:val="0"/>
              <w:rPr>
                <w:rFonts w:asciiTheme="minorBidi" w:hAnsiTheme="minorBidi" w:cstheme="minorBidi"/>
                <w:color w:val="000000"/>
                <w:sz w:val="18"/>
                <w:szCs w:val="18"/>
                <w:lang w:eastAsia="ar-SA"/>
              </w:rPr>
            </w:pPr>
          </w:p>
        </w:tc>
      </w:tr>
      <w:tr w:rsidR="00B01CF6" w:rsidRPr="000D2494" w14:paraId="42E34244" w14:textId="77777777" w:rsidTr="009B6E62">
        <w:trPr>
          <w:trHeight w:val="340"/>
        </w:trPr>
        <w:tc>
          <w:tcPr>
            <w:tcW w:w="1566" w:type="dxa"/>
            <w:tcBorders>
              <w:top w:val="nil"/>
              <w:left w:val="single" w:sz="4" w:space="0" w:color="auto"/>
              <w:bottom w:val="nil"/>
              <w:right w:val="single" w:sz="4" w:space="0" w:color="auto"/>
            </w:tcBorders>
            <w:noWrap/>
            <w:hideMark/>
          </w:tcPr>
          <w:p w14:paraId="483D5A0E" w14:textId="77777777" w:rsidR="00B01CF6" w:rsidRPr="000D2494" w:rsidRDefault="00B01CF6" w:rsidP="00B01CF6">
            <w:pPr>
              <w:autoSpaceDE w:val="0"/>
              <w:autoSpaceDN w:val="0"/>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lang w:eastAsia="ar-SA"/>
              </w:rPr>
              <w:t> </w:t>
            </w:r>
          </w:p>
        </w:tc>
        <w:tc>
          <w:tcPr>
            <w:tcW w:w="1879" w:type="dxa"/>
            <w:tcBorders>
              <w:top w:val="nil"/>
              <w:left w:val="single" w:sz="4" w:space="0" w:color="auto"/>
              <w:bottom w:val="nil"/>
              <w:right w:val="single" w:sz="4" w:space="0" w:color="auto"/>
            </w:tcBorders>
            <w:hideMark/>
          </w:tcPr>
          <w:p w14:paraId="74B4AAEB" w14:textId="77777777" w:rsidR="00B01CF6" w:rsidRPr="000D2494" w:rsidRDefault="00B01CF6" w:rsidP="00B01CF6">
            <w:pPr>
              <w:bidi w:val="0"/>
              <w:jc w:val="right"/>
              <w:rPr>
                <w:rFonts w:ascii="Simplified Arabic" w:hAnsi="Simplified Arabic" w:cs="Simplified Arabic"/>
                <w:sz w:val="18"/>
                <w:szCs w:val="18"/>
                <w:lang w:eastAsia="ar-SA"/>
              </w:rPr>
            </w:pPr>
            <w:r w:rsidRPr="000D2494">
              <w:rPr>
                <w:rFonts w:ascii="Simplified Arabic" w:hAnsi="Simplified Arabic" w:cs="Simplified Arabic"/>
                <w:sz w:val="18"/>
                <w:szCs w:val="18"/>
                <w:rtl/>
                <w:lang w:eastAsia="ar-SA"/>
              </w:rPr>
              <w:t>الاتصالات</w:t>
            </w:r>
          </w:p>
        </w:tc>
        <w:tc>
          <w:tcPr>
            <w:tcW w:w="2225" w:type="dxa"/>
            <w:tcBorders>
              <w:top w:val="nil"/>
              <w:left w:val="single" w:sz="4" w:space="0" w:color="auto"/>
              <w:bottom w:val="nil"/>
              <w:right w:val="nil"/>
            </w:tcBorders>
            <w:noWrap/>
            <w:hideMark/>
          </w:tcPr>
          <w:p w14:paraId="520DDF6C"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89.6</w:t>
            </w:r>
          </w:p>
        </w:tc>
        <w:tc>
          <w:tcPr>
            <w:tcW w:w="2858" w:type="dxa"/>
            <w:tcBorders>
              <w:top w:val="nil"/>
              <w:left w:val="nil"/>
              <w:bottom w:val="nil"/>
              <w:right w:val="nil"/>
            </w:tcBorders>
            <w:noWrap/>
            <w:hideMark/>
          </w:tcPr>
          <w:p w14:paraId="79411B5B"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66.0</w:t>
            </w:r>
          </w:p>
        </w:tc>
        <w:tc>
          <w:tcPr>
            <w:tcW w:w="2251" w:type="dxa"/>
            <w:tcBorders>
              <w:top w:val="nil"/>
              <w:left w:val="nil"/>
              <w:bottom w:val="nil"/>
              <w:right w:val="single" w:sz="4" w:space="0" w:color="auto"/>
            </w:tcBorders>
            <w:noWrap/>
            <w:hideMark/>
          </w:tcPr>
          <w:p w14:paraId="51C36C31"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30.3</w:t>
            </w:r>
          </w:p>
        </w:tc>
        <w:tc>
          <w:tcPr>
            <w:tcW w:w="2441" w:type="dxa"/>
            <w:tcBorders>
              <w:top w:val="nil"/>
              <w:left w:val="single" w:sz="4" w:space="0" w:color="auto"/>
              <w:bottom w:val="nil"/>
              <w:right w:val="single" w:sz="4" w:space="0" w:color="auto"/>
            </w:tcBorders>
          </w:tcPr>
          <w:p w14:paraId="511A70A3"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Telecommunication</w:t>
            </w:r>
          </w:p>
        </w:tc>
        <w:tc>
          <w:tcPr>
            <w:tcW w:w="1696" w:type="dxa"/>
            <w:tcBorders>
              <w:top w:val="nil"/>
              <w:left w:val="single" w:sz="4" w:space="0" w:color="auto"/>
              <w:bottom w:val="nil"/>
              <w:right w:val="single" w:sz="4" w:space="0" w:color="auto"/>
            </w:tcBorders>
          </w:tcPr>
          <w:p w14:paraId="7E5FF913" w14:textId="77777777" w:rsidR="00B01CF6" w:rsidRPr="009F3832" w:rsidRDefault="00B01CF6" w:rsidP="00B01CF6">
            <w:pPr>
              <w:autoSpaceDE w:val="0"/>
              <w:autoSpaceDN w:val="0"/>
              <w:bidi w:val="0"/>
              <w:rPr>
                <w:rFonts w:asciiTheme="minorBidi" w:hAnsiTheme="minorBidi" w:cstheme="minorBidi"/>
                <w:color w:val="000000"/>
                <w:sz w:val="18"/>
                <w:szCs w:val="18"/>
                <w:lang w:eastAsia="ar-SA"/>
              </w:rPr>
            </w:pPr>
          </w:p>
        </w:tc>
      </w:tr>
      <w:tr w:rsidR="00B01CF6" w:rsidRPr="000D2494" w14:paraId="6548FC05" w14:textId="77777777" w:rsidTr="009B6E62">
        <w:trPr>
          <w:trHeight w:val="200"/>
        </w:trPr>
        <w:tc>
          <w:tcPr>
            <w:tcW w:w="1566" w:type="dxa"/>
            <w:tcBorders>
              <w:top w:val="nil"/>
              <w:left w:val="single" w:sz="4" w:space="0" w:color="auto"/>
              <w:bottom w:val="single" w:sz="4" w:space="0" w:color="auto"/>
              <w:right w:val="single" w:sz="4" w:space="0" w:color="auto"/>
            </w:tcBorders>
            <w:noWrap/>
          </w:tcPr>
          <w:p w14:paraId="237207FE" w14:textId="77777777" w:rsidR="00B01CF6" w:rsidRPr="000D2494" w:rsidRDefault="00B01CF6" w:rsidP="00B01CF6">
            <w:pPr>
              <w:autoSpaceDE w:val="0"/>
              <w:autoSpaceDN w:val="0"/>
              <w:bidi w:val="0"/>
              <w:jc w:val="right"/>
              <w:rPr>
                <w:rFonts w:ascii="Simplified Arabic" w:hAnsi="Simplified Arabic" w:cs="Simplified Arabic"/>
                <w:sz w:val="18"/>
                <w:szCs w:val="18"/>
                <w:lang w:eastAsia="ar-SA"/>
              </w:rPr>
            </w:pPr>
          </w:p>
        </w:tc>
        <w:tc>
          <w:tcPr>
            <w:tcW w:w="1879" w:type="dxa"/>
            <w:tcBorders>
              <w:top w:val="nil"/>
              <w:left w:val="single" w:sz="4" w:space="0" w:color="auto"/>
              <w:bottom w:val="single" w:sz="4" w:space="0" w:color="auto"/>
              <w:right w:val="single" w:sz="4" w:space="0" w:color="auto"/>
            </w:tcBorders>
          </w:tcPr>
          <w:p w14:paraId="68A95437" w14:textId="77777777" w:rsidR="00B01CF6" w:rsidRPr="000D2494" w:rsidRDefault="00B01CF6" w:rsidP="00B01CF6">
            <w:pPr>
              <w:bidi w:val="0"/>
              <w:jc w:val="right"/>
              <w:rPr>
                <w:rFonts w:ascii="Simplified Arabic" w:hAnsi="Simplified Arabic" w:cs="Simplified Arabic"/>
                <w:sz w:val="18"/>
                <w:szCs w:val="18"/>
                <w:rtl/>
                <w:lang w:eastAsia="ar-SA"/>
              </w:rPr>
            </w:pPr>
            <w:r w:rsidRPr="0045053D">
              <w:rPr>
                <w:rFonts w:ascii="Simplified Arabic" w:hAnsi="Simplified Arabic" w:cs="Simplified Arabic"/>
                <w:color w:val="000000" w:themeColor="text1"/>
                <w:sz w:val="18"/>
                <w:szCs w:val="18"/>
                <w:rtl/>
              </w:rPr>
              <w:t>المالية</w:t>
            </w:r>
            <w:r>
              <w:rPr>
                <w:rFonts w:ascii="Simplified Arabic" w:hAnsi="Simplified Arabic" w:cs="Simplified Arabic" w:hint="cs"/>
                <w:color w:val="000000" w:themeColor="text1"/>
                <w:sz w:val="18"/>
                <w:szCs w:val="18"/>
                <w:rtl/>
              </w:rPr>
              <w:t xml:space="preserve"> والتأمين</w:t>
            </w:r>
          </w:p>
        </w:tc>
        <w:tc>
          <w:tcPr>
            <w:tcW w:w="2225" w:type="dxa"/>
            <w:tcBorders>
              <w:top w:val="nil"/>
              <w:left w:val="single" w:sz="4" w:space="0" w:color="auto"/>
              <w:bottom w:val="single" w:sz="4" w:space="0" w:color="auto"/>
              <w:right w:val="nil"/>
            </w:tcBorders>
            <w:noWrap/>
          </w:tcPr>
          <w:p w14:paraId="4310C3FB"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82.3</w:t>
            </w:r>
          </w:p>
        </w:tc>
        <w:tc>
          <w:tcPr>
            <w:tcW w:w="2858" w:type="dxa"/>
            <w:tcBorders>
              <w:top w:val="nil"/>
              <w:left w:val="nil"/>
              <w:bottom w:val="single" w:sz="4" w:space="0" w:color="auto"/>
              <w:right w:val="nil"/>
            </w:tcBorders>
            <w:noWrap/>
          </w:tcPr>
          <w:p w14:paraId="753B53A4"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63.9</w:t>
            </w:r>
          </w:p>
        </w:tc>
        <w:tc>
          <w:tcPr>
            <w:tcW w:w="2251" w:type="dxa"/>
            <w:tcBorders>
              <w:top w:val="nil"/>
              <w:left w:val="nil"/>
              <w:bottom w:val="single" w:sz="4" w:space="0" w:color="auto"/>
              <w:right w:val="single" w:sz="4" w:space="0" w:color="auto"/>
            </w:tcBorders>
            <w:noWrap/>
          </w:tcPr>
          <w:p w14:paraId="0004A428" w14:textId="77777777" w:rsidR="00B01CF6" w:rsidRPr="007E1B0B" w:rsidRDefault="00B01CF6" w:rsidP="00B01CF6">
            <w:pPr>
              <w:bidi w:val="0"/>
              <w:jc w:val="right"/>
              <w:rPr>
                <w:rFonts w:ascii="Arial" w:hAnsi="Arial" w:cs="Arial"/>
                <w:color w:val="000000"/>
                <w:sz w:val="18"/>
                <w:szCs w:val="18"/>
              </w:rPr>
            </w:pPr>
            <w:r w:rsidRPr="007E1B0B">
              <w:rPr>
                <w:rFonts w:ascii="Arial" w:hAnsi="Arial" w:cs="Arial"/>
                <w:color w:val="000000"/>
                <w:sz w:val="18"/>
                <w:szCs w:val="18"/>
              </w:rPr>
              <w:t>8.4</w:t>
            </w:r>
          </w:p>
        </w:tc>
        <w:tc>
          <w:tcPr>
            <w:tcW w:w="2441" w:type="dxa"/>
            <w:tcBorders>
              <w:top w:val="nil"/>
              <w:left w:val="single" w:sz="4" w:space="0" w:color="auto"/>
              <w:bottom w:val="single" w:sz="4" w:space="0" w:color="auto"/>
              <w:right w:val="single" w:sz="4" w:space="0" w:color="auto"/>
            </w:tcBorders>
          </w:tcPr>
          <w:p w14:paraId="4D1A4375" w14:textId="77777777" w:rsidR="00B01CF6" w:rsidRPr="009F3832" w:rsidRDefault="00B01CF6" w:rsidP="00B01CF6">
            <w:pPr>
              <w:bidi w:val="0"/>
              <w:rPr>
                <w:rFonts w:asciiTheme="minorBidi" w:hAnsiTheme="minorBidi" w:cstheme="minorBidi"/>
                <w:color w:val="000000"/>
                <w:sz w:val="18"/>
                <w:szCs w:val="18"/>
              </w:rPr>
            </w:pPr>
            <w:r w:rsidRPr="009F3832">
              <w:rPr>
                <w:rFonts w:asciiTheme="minorBidi" w:hAnsiTheme="minorBidi" w:cstheme="minorBidi"/>
                <w:color w:val="000000"/>
                <w:sz w:val="18"/>
                <w:szCs w:val="18"/>
              </w:rPr>
              <w:t>Finance</w:t>
            </w:r>
            <w:r>
              <w:rPr>
                <w:rFonts w:asciiTheme="minorBidi" w:hAnsiTheme="minorBidi" w:cstheme="minorBidi"/>
                <w:color w:val="000000"/>
                <w:sz w:val="18"/>
                <w:szCs w:val="18"/>
              </w:rPr>
              <w:t xml:space="preserve"> &amp; Insurance</w:t>
            </w:r>
          </w:p>
        </w:tc>
        <w:tc>
          <w:tcPr>
            <w:tcW w:w="1696" w:type="dxa"/>
            <w:tcBorders>
              <w:top w:val="nil"/>
              <w:left w:val="single" w:sz="4" w:space="0" w:color="auto"/>
              <w:bottom w:val="single" w:sz="4" w:space="0" w:color="auto"/>
              <w:right w:val="single" w:sz="4" w:space="0" w:color="auto"/>
            </w:tcBorders>
          </w:tcPr>
          <w:p w14:paraId="039AD0CD" w14:textId="77777777" w:rsidR="00B01CF6" w:rsidRPr="009F3832" w:rsidRDefault="00B01CF6" w:rsidP="00B01CF6">
            <w:pPr>
              <w:autoSpaceDE w:val="0"/>
              <w:autoSpaceDN w:val="0"/>
              <w:bidi w:val="0"/>
              <w:rPr>
                <w:rFonts w:asciiTheme="minorBidi" w:hAnsiTheme="minorBidi" w:cstheme="minorBidi"/>
                <w:color w:val="000000"/>
                <w:sz w:val="18"/>
                <w:szCs w:val="18"/>
                <w:lang w:eastAsia="ar-SA"/>
              </w:rPr>
            </w:pPr>
          </w:p>
        </w:tc>
      </w:tr>
      <w:tr w:rsidR="009B6E62" w:rsidRPr="000D2494" w14:paraId="5E3F6235" w14:textId="77777777" w:rsidTr="009B6E62">
        <w:trPr>
          <w:trHeight w:val="200"/>
        </w:trPr>
        <w:tc>
          <w:tcPr>
            <w:tcW w:w="3445" w:type="dxa"/>
            <w:gridSpan w:val="2"/>
            <w:tcBorders>
              <w:top w:val="single" w:sz="4" w:space="0" w:color="auto"/>
              <w:left w:val="single" w:sz="4" w:space="0" w:color="auto"/>
              <w:bottom w:val="single" w:sz="4" w:space="0" w:color="auto"/>
              <w:right w:val="single" w:sz="4" w:space="0" w:color="auto"/>
            </w:tcBorders>
            <w:noWrap/>
          </w:tcPr>
          <w:p w14:paraId="3BF94AD2" w14:textId="77777777" w:rsidR="009B6E62" w:rsidRPr="000D2494" w:rsidRDefault="00B15810" w:rsidP="009F3832">
            <w:pPr>
              <w:bidi w:val="0"/>
              <w:jc w:val="right"/>
              <w:rPr>
                <w:rFonts w:ascii="Simplified Arabic" w:hAnsi="Simplified Arabic" w:cs="Simplified Arabic"/>
                <w:sz w:val="18"/>
                <w:szCs w:val="18"/>
                <w:rtl/>
                <w:lang w:eastAsia="ar-SA"/>
              </w:rPr>
            </w:pPr>
            <w:r>
              <w:rPr>
                <w:rFonts w:ascii="Simplified Arabic" w:hAnsi="Simplified Arabic" w:cs="Simplified Arabic" w:hint="cs"/>
                <w:b/>
                <w:bCs/>
                <w:color w:val="000000" w:themeColor="text1"/>
                <w:sz w:val="18"/>
                <w:szCs w:val="18"/>
                <w:rtl/>
              </w:rPr>
              <w:t>فلسطين</w:t>
            </w:r>
          </w:p>
        </w:tc>
        <w:tc>
          <w:tcPr>
            <w:tcW w:w="2225" w:type="dxa"/>
            <w:tcBorders>
              <w:top w:val="single" w:sz="4" w:space="0" w:color="auto"/>
              <w:left w:val="single" w:sz="4" w:space="0" w:color="auto"/>
              <w:bottom w:val="single" w:sz="4" w:space="0" w:color="auto"/>
              <w:right w:val="nil"/>
            </w:tcBorders>
            <w:noWrap/>
          </w:tcPr>
          <w:p w14:paraId="65B82F8E" w14:textId="77777777" w:rsidR="009B6E62" w:rsidRPr="007E1B0B" w:rsidRDefault="00640DC5" w:rsidP="00640DC5">
            <w:pPr>
              <w:bidi w:val="0"/>
              <w:jc w:val="right"/>
              <w:rPr>
                <w:rFonts w:ascii="Arial" w:hAnsi="Arial" w:cs="Arial"/>
                <w:b/>
                <w:bCs/>
                <w:color w:val="000000"/>
                <w:sz w:val="18"/>
                <w:szCs w:val="18"/>
              </w:rPr>
            </w:pPr>
            <w:r w:rsidRPr="007E1B0B">
              <w:rPr>
                <w:rFonts w:ascii="Arial" w:hAnsi="Arial" w:cs="Arial"/>
                <w:b/>
                <w:bCs/>
                <w:color w:val="000000"/>
                <w:sz w:val="18"/>
                <w:szCs w:val="18"/>
              </w:rPr>
              <w:t>89.1</w:t>
            </w:r>
          </w:p>
        </w:tc>
        <w:tc>
          <w:tcPr>
            <w:tcW w:w="2858" w:type="dxa"/>
            <w:tcBorders>
              <w:top w:val="single" w:sz="4" w:space="0" w:color="auto"/>
              <w:left w:val="nil"/>
              <w:bottom w:val="single" w:sz="4" w:space="0" w:color="auto"/>
              <w:right w:val="nil"/>
            </w:tcBorders>
            <w:noWrap/>
          </w:tcPr>
          <w:p w14:paraId="66054F8C" w14:textId="77777777" w:rsidR="009B6E62" w:rsidRPr="007E1B0B" w:rsidRDefault="009B6E62" w:rsidP="00640DC5">
            <w:pPr>
              <w:autoSpaceDE w:val="0"/>
              <w:autoSpaceDN w:val="0"/>
              <w:bidi w:val="0"/>
              <w:jc w:val="right"/>
              <w:rPr>
                <w:rFonts w:asciiTheme="minorBidi" w:hAnsiTheme="minorBidi" w:cstheme="minorBidi"/>
                <w:b/>
                <w:bCs/>
                <w:color w:val="000000"/>
                <w:sz w:val="18"/>
                <w:szCs w:val="18"/>
                <w:lang w:eastAsia="ar-SA"/>
              </w:rPr>
            </w:pPr>
            <w:r w:rsidRPr="007E1B0B">
              <w:rPr>
                <w:rFonts w:asciiTheme="minorBidi" w:hAnsiTheme="minorBidi" w:cstheme="minorBidi"/>
                <w:b/>
                <w:bCs/>
                <w:color w:val="000000"/>
                <w:sz w:val="18"/>
                <w:szCs w:val="18"/>
                <w:lang w:eastAsia="ar-SA"/>
              </w:rPr>
              <w:t>5</w:t>
            </w:r>
            <w:r w:rsidR="00640DC5" w:rsidRPr="007E1B0B">
              <w:rPr>
                <w:rFonts w:asciiTheme="minorBidi" w:hAnsiTheme="minorBidi" w:cstheme="minorBidi"/>
                <w:b/>
                <w:bCs/>
                <w:color w:val="000000"/>
                <w:sz w:val="18"/>
                <w:szCs w:val="18"/>
                <w:lang w:eastAsia="ar-SA"/>
              </w:rPr>
              <w:t>8.8</w:t>
            </w:r>
          </w:p>
        </w:tc>
        <w:tc>
          <w:tcPr>
            <w:tcW w:w="2251" w:type="dxa"/>
            <w:tcBorders>
              <w:top w:val="single" w:sz="4" w:space="0" w:color="auto"/>
              <w:left w:val="nil"/>
              <w:bottom w:val="single" w:sz="4" w:space="0" w:color="auto"/>
              <w:right w:val="single" w:sz="4" w:space="0" w:color="auto"/>
            </w:tcBorders>
            <w:noWrap/>
          </w:tcPr>
          <w:p w14:paraId="74C99C73" w14:textId="77777777" w:rsidR="00B01CF6" w:rsidRPr="007E1B0B" w:rsidRDefault="00B01CF6" w:rsidP="00B01CF6">
            <w:pPr>
              <w:bidi w:val="0"/>
              <w:jc w:val="right"/>
              <w:rPr>
                <w:rFonts w:ascii="Arial" w:hAnsi="Arial" w:cs="Arial"/>
                <w:b/>
                <w:bCs/>
                <w:color w:val="000000"/>
                <w:sz w:val="18"/>
                <w:szCs w:val="18"/>
              </w:rPr>
            </w:pPr>
            <w:r w:rsidRPr="007E1B0B">
              <w:rPr>
                <w:rFonts w:ascii="Arial" w:hAnsi="Arial" w:cs="Arial"/>
                <w:b/>
                <w:bCs/>
                <w:color w:val="000000"/>
                <w:sz w:val="18"/>
                <w:szCs w:val="18"/>
              </w:rPr>
              <w:t>36.6</w:t>
            </w:r>
          </w:p>
          <w:p w14:paraId="7583EBDF" w14:textId="77777777" w:rsidR="009B6E62" w:rsidRPr="007E1B0B" w:rsidRDefault="009B6E62" w:rsidP="00481E2F">
            <w:pPr>
              <w:autoSpaceDE w:val="0"/>
              <w:autoSpaceDN w:val="0"/>
              <w:bidi w:val="0"/>
              <w:jc w:val="right"/>
              <w:rPr>
                <w:rFonts w:asciiTheme="minorBidi" w:hAnsiTheme="minorBidi" w:cstheme="minorBidi"/>
                <w:b/>
                <w:bCs/>
                <w:color w:val="000000"/>
                <w:sz w:val="18"/>
                <w:szCs w:val="18"/>
                <w:lang w:eastAsia="ar-SA"/>
              </w:rPr>
            </w:pPr>
          </w:p>
        </w:tc>
        <w:tc>
          <w:tcPr>
            <w:tcW w:w="4137" w:type="dxa"/>
            <w:gridSpan w:val="2"/>
            <w:tcBorders>
              <w:left w:val="single" w:sz="4" w:space="0" w:color="auto"/>
            </w:tcBorders>
          </w:tcPr>
          <w:p w14:paraId="60FCD334" w14:textId="77777777" w:rsidR="009B6E62" w:rsidRPr="009F3832" w:rsidRDefault="001907B5" w:rsidP="009F3832">
            <w:pPr>
              <w:autoSpaceDE w:val="0"/>
              <w:autoSpaceDN w:val="0"/>
              <w:bidi w:val="0"/>
              <w:rPr>
                <w:rFonts w:asciiTheme="minorBidi" w:hAnsiTheme="minorBidi" w:cstheme="minorBidi"/>
                <w:color w:val="000000"/>
                <w:sz w:val="18"/>
                <w:szCs w:val="18"/>
                <w:lang w:eastAsia="ar-SA"/>
              </w:rPr>
            </w:pPr>
            <w:r>
              <w:rPr>
                <w:rFonts w:ascii="Arial" w:hAnsi="Arial" w:cs="Arial"/>
                <w:b/>
                <w:bCs/>
                <w:color w:val="000000" w:themeColor="text1"/>
                <w:sz w:val="18"/>
                <w:szCs w:val="18"/>
              </w:rPr>
              <w:t>Palestine</w:t>
            </w:r>
          </w:p>
        </w:tc>
      </w:tr>
    </w:tbl>
    <w:tbl>
      <w:tblPr>
        <w:tblpPr w:leftFromText="180" w:rightFromText="180" w:vertAnchor="page" w:horzAnchor="margin" w:tblpXSpec="center" w:tblpY="721"/>
        <w:bidiVisual/>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135"/>
        <w:gridCol w:w="851"/>
        <w:gridCol w:w="1987"/>
        <w:gridCol w:w="9"/>
        <w:gridCol w:w="2205"/>
        <w:gridCol w:w="1244"/>
        <w:gridCol w:w="936"/>
        <w:gridCol w:w="1416"/>
        <w:gridCol w:w="848"/>
        <w:gridCol w:w="714"/>
        <w:gridCol w:w="1753"/>
        <w:gridCol w:w="1357"/>
      </w:tblGrid>
      <w:tr w:rsidR="00113A5E" w:rsidRPr="006D0378" w14:paraId="5A3041A2" w14:textId="77777777" w:rsidTr="009B4B2F">
        <w:trPr>
          <w:trHeight w:val="569"/>
          <w:jc w:val="center"/>
        </w:trPr>
        <w:tc>
          <w:tcPr>
            <w:tcW w:w="365" w:type="pct"/>
            <w:tcBorders>
              <w:top w:val="nil"/>
              <w:left w:val="nil"/>
              <w:bottom w:val="nil"/>
              <w:right w:val="nil"/>
            </w:tcBorders>
          </w:tcPr>
          <w:p w14:paraId="40A76FCF" w14:textId="77777777" w:rsidR="00113A5E" w:rsidRDefault="00113A5E" w:rsidP="009B4B2F">
            <w:pPr>
              <w:bidi w:val="0"/>
              <w:rPr>
                <w:rFonts w:ascii="Arial" w:hAnsi="Arial" w:cs="Arial"/>
                <w:color w:val="000000" w:themeColor="text1"/>
                <w:sz w:val="18"/>
                <w:szCs w:val="18"/>
              </w:rPr>
            </w:pPr>
          </w:p>
          <w:p w14:paraId="727928E5" w14:textId="77777777" w:rsidR="00113A5E" w:rsidRDefault="00113A5E" w:rsidP="009B4B2F">
            <w:pPr>
              <w:bidi w:val="0"/>
              <w:rPr>
                <w:rFonts w:ascii="Arial" w:hAnsi="Arial" w:cs="Arial"/>
                <w:color w:val="000000" w:themeColor="text1"/>
                <w:sz w:val="18"/>
                <w:szCs w:val="18"/>
              </w:rPr>
            </w:pPr>
          </w:p>
          <w:p w14:paraId="2D22CB15" w14:textId="77777777" w:rsidR="00113A5E" w:rsidRDefault="00113A5E" w:rsidP="009B4B2F">
            <w:pPr>
              <w:bidi w:val="0"/>
              <w:rPr>
                <w:rFonts w:ascii="Arial" w:hAnsi="Arial" w:cs="Arial"/>
                <w:color w:val="000000" w:themeColor="text1"/>
                <w:sz w:val="18"/>
                <w:szCs w:val="18"/>
              </w:rPr>
            </w:pPr>
          </w:p>
          <w:p w14:paraId="2AD5C211" w14:textId="77777777" w:rsidR="00113A5E" w:rsidRPr="006D0378" w:rsidRDefault="00113A5E" w:rsidP="009B4B2F">
            <w:pPr>
              <w:bidi w:val="0"/>
              <w:rPr>
                <w:rFonts w:ascii="Arial" w:hAnsi="Arial" w:cs="Arial"/>
                <w:color w:val="000000" w:themeColor="text1"/>
                <w:sz w:val="18"/>
                <w:szCs w:val="18"/>
              </w:rPr>
            </w:pPr>
          </w:p>
        </w:tc>
        <w:tc>
          <w:tcPr>
            <w:tcW w:w="364" w:type="pct"/>
            <w:tcBorders>
              <w:top w:val="nil"/>
              <w:left w:val="nil"/>
              <w:bottom w:val="nil"/>
              <w:right w:val="nil"/>
            </w:tcBorders>
            <w:noWrap/>
          </w:tcPr>
          <w:p w14:paraId="6582CD0E" w14:textId="77777777" w:rsidR="00113A5E" w:rsidRPr="006D0378" w:rsidRDefault="00113A5E" w:rsidP="009B4B2F">
            <w:pPr>
              <w:bidi w:val="0"/>
              <w:jc w:val="center"/>
              <w:rPr>
                <w:rFonts w:ascii="Arial" w:hAnsi="Arial" w:cs="Arial"/>
                <w:color w:val="000000" w:themeColor="text1"/>
                <w:sz w:val="18"/>
                <w:szCs w:val="18"/>
              </w:rPr>
            </w:pPr>
          </w:p>
        </w:tc>
        <w:tc>
          <w:tcPr>
            <w:tcW w:w="3274" w:type="pct"/>
            <w:gridSpan w:val="9"/>
            <w:vMerge w:val="restart"/>
            <w:tcBorders>
              <w:top w:val="nil"/>
              <w:left w:val="nil"/>
              <w:bottom w:val="nil"/>
              <w:right w:val="nil"/>
            </w:tcBorders>
          </w:tcPr>
          <w:p w14:paraId="66018BD8" w14:textId="77777777" w:rsidR="00055254" w:rsidRDefault="00055254" w:rsidP="009B4B2F">
            <w:pPr>
              <w:autoSpaceDE w:val="0"/>
              <w:autoSpaceDN w:val="0"/>
              <w:bidi w:val="0"/>
              <w:jc w:val="center"/>
              <w:rPr>
                <w:rFonts w:cs="Simplified Arabic"/>
                <w:color w:val="000000" w:themeColor="text1"/>
                <w:sz w:val="22"/>
                <w:szCs w:val="22"/>
              </w:rPr>
            </w:pPr>
          </w:p>
          <w:p w14:paraId="645EBDAD" w14:textId="77777777" w:rsidR="00055254" w:rsidRPr="00055254" w:rsidRDefault="00055254" w:rsidP="009B4B2F">
            <w:pPr>
              <w:autoSpaceDE w:val="0"/>
              <w:autoSpaceDN w:val="0"/>
              <w:bidi w:val="0"/>
              <w:jc w:val="center"/>
              <w:rPr>
                <w:rFonts w:cs="Simplified Arabic"/>
                <w:color w:val="000000" w:themeColor="text1"/>
                <w:sz w:val="22"/>
                <w:szCs w:val="22"/>
              </w:rPr>
            </w:pPr>
            <w:r w:rsidRPr="00707B72">
              <w:rPr>
                <w:rFonts w:cs="Simplified Arabic" w:hint="cs"/>
                <w:b/>
                <w:bCs/>
                <w:color w:val="000000" w:themeColor="text1"/>
                <w:sz w:val="22"/>
                <w:szCs w:val="22"/>
                <w:rtl/>
              </w:rPr>
              <w:t>جدول 5: مؤشرات طرق وآليات التسوية المالية للتعامل مع نقص التدفق النقدي خلال</w:t>
            </w:r>
            <w:r w:rsidRPr="00F2747D">
              <w:rPr>
                <w:rFonts w:cs="Simplified Arabic" w:hint="cs"/>
                <w:color w:val="000000" w:themeColor="text1"/>
                <w:sz w:val="22"/>
                <w:szCs w:val="22"/>
                <w:rtl/>
              </w:rPr>
              <w:t xml:space="preserve"> </w:t>
            </w:r>
            <w:r w:rsidRPr="00707B72">
              <w:rPr>
                <w:rFonts w:cs="Simplified Arabic" w:hint="cs"/>
                <w:b/>
                <w:bCs/>
                <w:color w:val="000000" w:themeColor="text1"/>
                <w:sz w:val="22"/>
                <w:szCs w:val="22"/>
                <w:rtl/>
              </w:rPr>
              <w:t xml:space="preserve">الفترة </w:t>
            </w:r>
            <w:r w:rsidR="00707B72" w:rsidRPr="0045696A">
              <w:rPr>
                <w:rFonts w:cs="Simplified Arabic" w:hint="cs"/>
                <w:b/>
                <w:bCs/>
                <w:color w:val="000000" w:themeColor="text1"/>
                <w:sz w:val="22"/>
                <w:szCs w:val="22"/>
                <w:rtl/>
              </w:rPr>
              <w:t>(5/3-31/5/2020)</w:t>
            </w:r>
          </w:p>
          <w:p w14:paraId="219F7861" w14:textId="77777777" w:rsidR="00113A5E" w:rsidRPr="00707B72" w:rsidRDefault="00113A5E" w:rsidP="009B4B2F">
            <w:pPr>
              <w:autoSpaceDE w:val="0"/>
              <w:autoSpaceDN w:val="0"/>
              <w:bidi w:val="0"/>
              <w:jc w:val="center"/>
              <w:rPr>
                <w:rFonts w:cs="Simplified Arabic"/>
                <w:b/>
                <w:bCs/>
                <w:color w:val="000000" w:themeColor="text1"/>
                <w:sz w:val="22"/>
                <w:szCs w:val="22"/>
              </w:rPr>
            </w:pPr>
            <w:r w:rsidRPr="00707B72">
              <w:rPr>
                <w:rFonts w:ascii="Arial" w:hAnsi="Arial" w:cs="Arial"/>
                <w:b/>
                <w:bCs/>
                <w:color w:val="000000" w:themeColor="text1"/>
                <w:sz w:val="22"/>
                <w:szCs w:val="22"/>
              </w:rPr>
              <w:t xml:space="preserve">Table 5: </w:t>
            </w:r>
            <w:r w:rsidR="003B1F00" w:rsidRPr="00707B72">
              <w:rPr>
                <w:rFonts w:ascii="Arial" w:hAnsi="Arial" w:cs="Arial"/>
                <w:b/>
                <w:bCs/>
                <w:color w:val="000000" w:themeColor="text1"/>
                <w:sz w:val="22"/>
                <w:szCs w:val="22"/>
              </w:rPr>
              <w:t>Indicators of Methods and Financial Adjustment Mechanism to Deal with Cash Flow Shortages</w:t>
            </w:r>
            <w:r w:rsidR="003B1F00" w:rsidRPr="00707B72">
              <w:rPr>
                <w:rFonts w:asciiTheme="minorBidi" w:hAnsiTheme="minorBidi" w:cstheme="minorBidi"/>
                <w:b/>
                <w:bCs/>
                <w:color w:val="000000" w:themeColor="text1"/>
                <w:sz w:val="22"/>
                <w:szCs w:val="22"/>
              </w:rPr>
              <w:t xml:space="preserve"> through (</w:t>
            </w:r>
            <w:r w:rsidR="00707B72">
              <w:rPr>
                <w:rFonts w:asciiTheme="minorBidi" w:hAnsiTheme="minorBidi" w:cstheme="minorBidi"/>
                <w:b/>
                <w:bCs/>
                <w:color w:val="000000" w:themeColor="text1"/>
                <w:sz w:val="22"/>
                <w:szCs w:val="22"/>
              </w:rPr>
              <w:t>5</w:t>
            </w:r>
            <w:r w:rsidR="003B1F00" w:rsidRPr="00707B72">
              <w:rPr>
                <w:rFonts w:asciiTheme="minorBidi" w:hAnsiTheme="minorBidi" w:cstheme="minorBidi"/>
                <w:b/>
                <w:bCs/>
                <w:color w:val="000000" w:themeColor="text1"/>
                <w:sz w:val="22"/>
                <w:szCs w:val="22"/>
              </w:rPr>
              <w:t>/</w:t>
            </w:r>
            <w:r w:rsidR="00707B72">
              <w:rPr>
                <w:rFonts w:asciiTheme="minorBidi" w:hAnsiTheme="minorBidi" w:cstheme="minorBidi"/>
                <w:b/>
                <w:bCs/>
                <w:color w:val="000000" w:themeColor="text1"/>
                <w:sz w:val="22"/>
                <w:szCs w:val="22"/>
              </w:rPr>
              <w:t xml:space="preserve">3 </w:t>
            </w:r>
            <w:r w:rsidR="003B1F00" w:rsidRPr="00707B72">
              <w:rPr>
                <w:rFonts w:asciiTheme="minorBidi" w:hAnsiTheme="minorBidi" w:cstheme="minorBidi"/>
                <w:b/>
                <w:bCs/>
                <w:color w:val="000000" w:themeColor="text1"/>
                <w:sz w:val="22"/>
                <w:szCs w:val="22"/>
              </w:rPr>
              <w:t>-</w:t>
            </w:r>
            <w:r w:rsidR="00707B72">
              <w:rPr>
                <w:rFonts w:asciiTheme="minorBidi" w:hAnsiTheme="minorBidi" w:cstheme="minorBidi"/>
                <w:b/>
                <w:bCs/>
                <w:color w:val="000000" w:themeColor="text1"/>
                <w:sz w:val="22"/>
                <w:szCs w:val="22"/>
              </w:rPr>
              <w:t xml:space="preserve"> </w:t>
            </w:r>
            <w:r w:rsidR="003B1F00" w:rsidRPr="00707B72">
              <w:rPr>
                <w:rFonts w:asciiTheme="minorBidi" w:hAnsiTheme="minorBidi" w:cstheme="minorBidi"/>
                <w:b/>
                <w:bCs/>
                <w:color w:val="000000" w:themeColor="text1"/>
                <w:sz w:val="22"/>
                <w:szCs w:val="22"/>
              </w:rPr>
              <w:t>31/5/2020)</w:t>
            </w:r>
          </w:p>
        </w:tc>
        <w:tc>
          <w:tcPr>
            <w:tcW w:w="562" w:type="pct"/>
            <w:tcBorders>
              <w:top w:val="nil"/>
              <w:left w:val="nil"/>
              <w:bottom w:val="nil"/>
              <w:right w:val="nil"/>
            </w:tcBorders>
          </w:tcPr>
          <w:p w14:paraId="7DD9F59B" w14:textId="77777777" w:rsidR="00113A5E" w:rsidRPr="000C7389" w:rsidRDefault="00113A5E" w:rsidP="009B4B2F">
            <w:pPr>
              <w:autoSpaceDE w:val="0"/>
              <w:autoSpaceDN w:val="0"/>
              <w:bidi w:val="0"/>
              <w:jc w:val="center"/>
              <w:rPr>
                <w:sz w:val="18"/>
                <w:szCs w:val="18"/>
                <w:rtl/>
                <w:lang w:eastAsia="ar-SA"/>
              </w:rPr>
            </w:pPr>
          </w:p>
        </w:tc>
        <w:tc>
          <w:tcPr>
            <w:tcW w:w="435" w:type="pct"/>
            <w:tcBorders>
              <w:top w:val="nil"/>
              <w:left w:val="nil"/>
              <w:bottom w:val="nil"/>
              <w:right w:val="nil"/>
            </w:tcBorders>
          </w:tcPr>
          <w:p w14:paraId="2DB02961" w14:textId="77777777" w:rsidR="00113A5E" w:rsidRPr="000C7389" w:rsidRDefault="00113A5E" w:rsidP="009B4B2F">
            <w:pPr>
              <w:autoSpaceDE w:val="0"/>
              <w:autoSpaceDN w:val="0"/>
              <w:bidi w:val="0"/>
              <w:jc w:val="center"/>
              <w:rPr>
                <w:sz w:val="18"/>
                <w:szCs w:val="18"/>
                <w:rtl/>
                <w:lang w:eastAsia="ar-SA"/>
              </w:rPr>
            </w:pPr>
          </w:p>
        </w:tc>
      </w:tr>
      <w:tr w:rsidR="00113A5E" w:rsidRPr="006D0378" w14:paraId="3E85C4EA" w14:textId="77777777" w:rsidTr="009B4B2F">
        <w:trPr>
          <w:trHeight w:val="40"/>
          <w:jc w:val="center"/>
        </w:trPr>
        <w:tc>
          <w:tcPr>
            <w:tcW w:w="365" w:type="pct"/>
            <w:tcBorders>
              <w:top w:val="nil"/>
              <w:left w:val="nil"/>
              <w:bottom w:val="single" w:sz="4" w:space="0" w:color="auto"/>
              <w:right w:val="nil"/>
            </w:tcBorders>
          </w:tcPr>
          <w:p w14:paraId="0852C410" w14:textId="77777777" w:rsidR="00113A5E" w:rsidRPr="006D0378" w:rsidRDefault="00113A5E" w:rsidP="009B4B2F">
            <w:pPr>
              <w:bidi w:val="0"/>
              <w:jc w:val="center"/>
              <w:rPr>
                <w:rFonts w:ascii="Arial" w:hAnsi="Arial" w:cs="Arial"/>
                <w:color w:val="000000" w:themeColor="text1"/>
                <w:sz w:val="18"/>
                <w:szCs w:val="18"/>
              </w:rPr>
            </w:pPr>
          </w:p>
        </w:tc>
        <w:tc>
          <w:tcPr>
            <w:tcW w:w="364" w:type="pct"/>
            <w:tcBorders>
              <w:top w:val="nil"/>
              <w:left w:val="nil"/>
              <w:bottom w:val="single" w:sz="4" w:space="0" w:color="auto"/>
              <w:right w:val="nil"/>
            </w:tcBorders>
            <w:noWrap/>
          </w:tcPr>
          <w:p w14:paraId="6A3855FA" w14:textId="77777777" w:rsidR="00113A5E" w:rsidRPr="006D0378" w:rsidRDefault="00113A5E" w:rsidP="009B4B2F">
            <w:pPr>
              <w:bidi w:val="0"/>
              <w:jc w:val="center"/>
              <w:rPr>
                <w:rFonts w:ascii="Arial" w:hAnsi="Arial" w:cs="Arial"/>
                <w:color w:val="000000" w:themeColor="text1"/>
                <w:sz w:val="18"/>
                <w:szCs w:val="18"/>
              </w:rPr>
            </w:pPr>
          </w:p>
        </w:tc>
        <w:tc>
          <w:tcPr>
            <w:tcW w:w="3274" w:type="pct"/>
            <w:gridSpan w:val="9"/>
            <w:vMerge/>
            <w:tcBorders>
              <w:top w:val="nil"/>
              <w:left w:val="nil"/>
              <w:bottom w:val="single" w:sz="4" w:space="0" w:color="auto"/>
              <w:right w:val="nil"/>
            </w:tcBorders>
          </w:tcPr>
          <w:p w14:paraId="0E47528E" w14:textId="77777777" w:rsidR="00113A5E" w:rsidRPr="009B1DCD" w:rsidRDefault="00113A5E" w:rsidP="009B4B2F">
            <w:pPr>
              <w:autoSpaceDE w:val="0"/>
              <w:autoSpaceDN w:val="0"/>
              <w:bidi w:val="0"/>
              <w:rPr>
                <w:rFonts w:ascii="Simplified Arabic" w:hAnsi="Simplified Arabic" w:cs="Simplified Arabic"/>
                <w:color w:val="000000" w:themeColor="text1"/>
                <w:sz w:val="18"/>
                <w:szCs w:val="18"/>
                <w:lang w:eastAsia="ar-SA"/>
              </w:rPr>
            </w:pPr>
          </w:p>
        </w:tc>
        <w:tc>
          <w:tcPr>
            <w:tcW w:w="562" w:type="pct"/>
            <w:tcBorders>
              <w:top w:val="nil"/>
              <w:left w:val="nil"/>
              <w:bottom w:val="single" w:sz="4" w:space="0" w:color="auto"/>
              <w:right w:val="nil"/>
            </w:tcBorders>
          </w:tcPr>
          <w:p w14:paraId="6136D94A" w14:textId="77777777" w:rsidR="00113A5E" w:rsidRPr="000C7389" w:rsidRDefault="00113A5E" w:rsidP="009B4B2F">
            <w:pPr>
              <w:autoSpaceDE w:val="0"/>
              <w:autoSpaceDN w:val="0"/>
              <w:bidi w:val="0"/>
              <w:jc w:val="center"/>
              <w:rPr>
                <w:sz w:val="18"/>
                <w:szCs w:val="18"/>
                <w:rtl/>
                <w:lang w:eastAsia="ar-SA"/>
              </w:rPr>
            </w:pPr>
          </w:p>
        </w:tc>
        <w:tc>
          <w:tcPr>
            <w:tcW w:w="435" w:type="pct"/>
            <w:tcBorders>
              <w:top w:val="nil"/>
              <w:left w:val="nil"/>
              <w:bottom w:val="single" w:sz="4" w:space="0" w:color="auto"/>
              <w:right w:val="nil"/>
            </w:tcBorders>
          </w:tcPr>
          <w:p w14:paraId="103AE592" w14:textId="77777777" w:rsidR="00113A5E" w:rsidRPr="000C7389" w:rsidRDefault="00113A5E" w:rsidP="009B4B2F">
            <w:pPr>
              <w:autoSpaceDE w:val="0"/>
              <w:autoSpaceDN w:val="0"/>
              <w:bidi w:val="0"/>
              <w:jc w:val="center"/>
              <w:rPr>
                <w:sz w:val="18"/>
                <w:szCs w:val="18"/>
                <w:rtl/>
                <w:lang w:eastAsia="ar-SA"/>
              </w:rPr>
            </w:pPr>
          </w:p>
        </w:tc>
      </w:tr>
      <w:tr w:rsidR="00113A5E" w:rsidRPr="006D0378" w14:paraId="6C4F70C5" w14:textId="77777777" w:rsidTr="009B4B2F">
        <w:trPr>
          <w:trHeight w:val="340"/>
          <w:jc w:val="center"/>
        </w:trPr>
        <w:tc>
          <w:tcPr>
            <w:tcW w:w="729" w:type="pct"/>
            <w:gridSpan w:val="2"/>
            <w:vMerge w:val="restart"/>
            <w:tcBorders>
              <w:top w:val="single" w:sz="4" w:space="0" w:color="auto"/>
            </w:tcBorders>
            <w:hideMark/>
          </w:tcPr>
          <w:p w14:paraId="2CE02BA9" w14:textId="77777777" w:rsidR="00113A5E" w:rsidRPr="006D0378" w:rsidRDefault="00113A5E" w:rsidP="009B4B2F">
            <w:pPr>
              <w:bidi w:val="0"/>
              <w:rPr>
                <w:rFonts w:ascii="Arial" w:hAnsi="Arial" w:cs="Arial"/>
                <w:b/>
                <w:bCs/>
                <w:color w:val="000000" w:themeColor="text1"/>
                <w:sz w:val="18"/>
                <w:szCs w:val="18"/>
              </w:rPr>
            </w:pPr>
            <w:r w:rsidRPr="006D0378">
              <w:rPr>
                <w:rFonts w:ascii="Arial" w:hAnsi="Arial" w:cs="Arial"/>
                <w:color w:val="000000" w:themeColor="text1"/>
                <w:sz w:val="18"/>
                <w:szCs w:val="18"/>
              </w:rPr>
              <w:t> </w:t>
            </w:r>
          </w:p>
          <w:p w14:paraId="2EF7C664" w14:textId="77777777" w:rsidR="00113A5E" w:rsidRPr="006D0378" w:rsidRDefault="00113A5E" w:rsidP="009B4B2F">
            <w:pPr>
              <w:bidi w:val="0"/>
              <w:jc w:val="center"/>
              <w:rPr>
                <w:rFonts w:ascii="Arial" w:hAnsi="Arial" w:cs="Arial"/>
                <w:b/>
                <w:bCs/>
                <w:color w:val="000000" w:themeColor="text1"/>
                <w:sz w:val="18"/>
                <w:szCs w:val="18"/>
              </w:rPr>
            </w:pPr>
            <w:r w:rsidRPr="006D0378">
              <w:rPr>
                <w:rFonts w:ascii="Arial" w:hAnsi="Arial" w:cs="Arial"/>
                <w:color w:val="000000" w:themeColor="text1"/>
                <w:sz w:val="18"/>
                <w:szCs w:val="18"/>
              </w:rPr>
              <w:t> </w:t>
            </w:r>
          </w:p>
          <w:p w14:paraId="7282B58E" w14:textId="77777777" w:rsidR="00113A5E" w:rsidRPr="006D0378" w:rsidRDefault="00113A5E" w:rsidP="009B4B2F">
            <w:pPr>
              <w:bidi w:val="0"/>
              <w:rPr>
                <w:rFonts w:ascii="Arial" w:hAnsi="Arial" w:cs="Arial"/>
                <w:color w:val="000000" w:themeColor="text1"/>
                <w:sz w:val="18"/>
                <w:szCs w:val="18"/>
              </w:rPr>
            </w:pPr>
            <w:r w:rsidRPr="006D0378">
              <w:rPr>
                <w:rFonts w:ascii="Arial" w:hAnsi="Arial" w:cs="Arial"/>
                <w:color w:val="000000" w:themeColor="text1"/>
                <w:sz w:val="18"/>
                <w:szCs w:val="18"/>
              </w:rPr>
              <w:t> </w:t>
            </w:r>
          </w:p>
        </w:tc>
        <w:tc>
          <w:tcPr>
            <w:tcW w:w="3274" w:type="pct"/>
            <w:gridSpan w:val="9"/>
            <w:tcBorders>
              <w:top w:val="single" w:sz="4" w:space="0" w:color="auto"/>
            </w:tcBorders>
            <w:hideMark/>
          </w:tcPr>
          <w:p w14:paraId="1B7BF084" w14:textId="77777777" w:rsidR="00113A5E" w:rsidRPr="009B1DCD" w:rsidRDefault="00046684" w:rsidP="009B4B2F">
            <w:pPr>
              <w:autoSpaceDE w:val="0"/>
              <w:autoSpaceDN w:val="0"/>
              <w:bidi w:val="0"/>
              <w:jc w:val="center"/>
              <w:rPr>
                <w:rFonts w:ascii="Simplified Arabic" w:hAnsi="Simplified Arabic" w:cs="Simplified Arabic"/>
                <w:b/>
                <w:bCs/>
                <w:sz w:val="18"/>
                <w:szCs w:val="18"/>
                <w:lang w:eastAsia="ar-SA"/>
              </w:rPr>
            </w:pPr>
            <w:r>
              <w:rPr>
                <w:rFonts w:ascii="Simplified Arabic" w:hAnsi="Simplified Arabic" w:cs="Simplified Arabic" w:hint="cs"/>
                <w:b/>
                <w:bCs/>
                <w:sz w:val="18"/>
                <w:szCs w:val="18"/>
                <w:rtl/>
                <w:lang w:eastAsia="ar-SA"/>
              </w:rPr>
              <w:t>نسبة المؤسسات التي تعاملت</w:t>
            </w:r>
            <w:r w:rsidR="00113A5E" w:rsidRPr="009B1DCD">
              <w:rPr>
                <w:rFonts w:ascii="Simplified Arabic" w:hAnsi="Simplified Arabic" w:cs="Simplified Arabic"/>
                <w:b/>
                <w:bCs/>
                <w:sz w:val="18"/>
                <w:szCs w:val="18"/>
                <w:rtl/>
                <w:lang w:eastAsia="ar-SA"/>
              </w:rPr>
              <w:t xml:space="preserve"> مع نقص التدفق النقدي خلال ازمة فيروس كورونا المستجد</w:t>
            </w:r>
            <w:r>
              <w:rPr>
                <w:rFonts w:ascii="Simplified Arabic" w:hAnsi="Simplified Arabic" w:cs="Simplified Arabic" w:hint="cs"/>
                <w:b/>
                <w:bCs/>
                <w:sz w:val="18"/>
                <w:szCs w:val="18"/>
                <w:rtl/>
                <w:lang w:eastAsia="ar-SA"/>
              </w:rPr>
              <w:t xml:space="preserve"> حسب مصدر التمويل</w:t>
            </w:r>
          </w:p>
        </w:tc>
        <w:tc>
          <w:tcPr>
            <w:tcW w:w="997" w:type="pct"/>
            <w:gridSpan w:val="2"/>
            <w:vMerge w:val="restart"/>
            <w:tcBorders>
              <w:top w:val="single" w:sz="4" w:space="0" w:color="auto"/>
            </w:tcBorders>
          </w:tcPr>
          <w:p w14:paraId="7CC6A907" w14:textId="77777777" w:rsidR="00113A5E" w:rsidRPr="000C7389" w:rsidRDefault="00113A5E" w:rsidP="009B4B2F">
            <w:pPr>
              <w:autoSpaceDE w:val="0"/>
              <w:autoSpaceDN w:val="0"/>
              <w:bidi w:val="0"/>
              <w:jc w:val="center"/>
              <w:rPr>
                <w:sz w:val="18"/>
                <w:szCs w:val="18"/>
                <w:rtl/>
                <w:lang w:eastAsia="ar-SA"/>
              </w:rPr>
            </w:pPr>
          </w:p>
        </w:tc>
      </w:tr>
      <w:tr w:rsidR="00113A5E" w:rsidRPr="006D0378" w14:paraId="2C9F1FFD" w14:textId="77777777" w:rsidTr="00232470">
        <w:trPr>
          <w:trHeight w:val="340"/>
          <w:jc w:val="center"/>
        </w:trPr>
        <w:tc>
          <w:tcPr>
            <w:tcW w:w="729" w:type="pct"/>
            <w:gridSpan w:val="2"/>
            <w:vMerge/>
          </w:tcPr>
          <w:p w14:paraId="3EA61FE4" w14:textId="77777777" w:rsidR="00113A5E" w:rsidRPr="006D0378" w:rsidRDefault="00113A5E" w:rsidP="009B4B2F">
            <w:pPr>
              <w:bidi w:val="0"/>
              <w:rPr>
                <w:rFonts w:ascii="Arial" w:hAnsi="Arial" w:cs="Arial"/>
                <w:color w:val="000000" w:themeColor="text1"/>
                <w:sz w:val="18"/>
                <w:szCs w:val="18"/>
              </w:rPr>
            </w:pPr>
          </w:p>
        </w:tc>
        <w:tc>
          <w:tcPr>
            <w:tcW w:w="3274" w:type="pct"/>
            <w:gridSpan w:val="9"/>
            <w:tcBorders>
              <w:bottom w:val="single" w:sz="4" w:space="0" w:color="auto"/>
            </w:tcBorders>
          </w:tcPr>
          <w:p w14:paraId="06223E15" w14:textId="77777777" w:rsidR="00113A5E" w:rsidRPr="00D975CC" w:rsidRDefault="00113A5E" w:rsidP="009B4B2F">
            <w:pPr>
              <w:bidi w:val="0"/>
              <w:jc w:val="center"/>
              <w:rPr>
                <w:rFonts w:ascii="Arial" w:hAnsi="Arial" w:cs="Arial"/>
                <w:b/>
                <w:bCs/>
                <w:color w:val="000000" w:themeColor="text1"/>
                <w:sz w:val="18"/>
                <w:szCs w:val="18"/>
              </w:rPr>
            </w:pPr>
            <w:r w:rsidRPr="00D975CC">
              <w:rPr>
                <w:rFonts w:ascii="Arial" w:hAnsi="Arial" w:cs="Arial"/>
                <w:b/>
                <w:bCs/>
                <w:color w:val="000000" w:themeColor="text1"/>
                <w:sz w:val="18"/>
                <w:szCs w:val="18"/>
              </w:rPr>
              <w:t xml:space="preserve">Percentage of </w:t>
            </w:r>
            <w:r w:rsidR="00097906">
              <w:rPr>
                <w:rFonts w:ascii="Arial" w:hAnsi="Arial" w:cs="Arial"/>
                <w:b/>
                <w:bCs/>
                <w:color w:val="000000" w:themeColor="text1"/>
                <w:sz w:val="18"/>
                <w:szCs w:val="18"/>
              </w:rPr>
              <w:t>I</w:t>
            </w:r>
            <w:r w:rsidR="003B1F00">
              <w:rPr>
                <w:rFonts w:ascii="Arial" w:hAnsi="Arial" w:cs="Arial"/>
                <w:b/>
                <w:bCs/>
                <w:color w:val="000000" w:themeColor="text1"/>
                <w:sz w:val="18"/>
                <w:szCs w:val="18"/>
              </w:rPr>
              <w:t>nstitutions</w:t>
            </w:r>
            <w:r w:rsidRPr="00D975CC">
              <w:rPr>
                <w:rFonts w:ascii="Arial" w:hAnsi="Arial" w:cs="Arial"/>
                <w:b/>
                <w:bCs/>
                <w:color w:val="000000" w:themeColor="text1"/>
                <w:sz w:val="18"/>
                <w:szCs w:val="18"/>
              </w:rPr>
              <w:t xml:space="preserve"> </w:t>
            </w:r>
            <w:r w:rsidR="00097906">
              <w:rPr>
                <w:rFonts w:ascii="Arial" w:hAnsi="Arial" w:cs="Arial"/>
                <w:b/>
                <w:bCs/>
                <w:color w:val="000000" w:themeColor="text1"/>
                <w:sz w:val="18"/>
                <w:szCs w:val="18"/>
              </w:rPr>
              <w:t>D</w:t>
            </w:r>
            <w:r w:rsidRPr="00D975CC">
              <w:rPr>
                <w:rFonts w:ascii="Arial" w:hAnsi="Arial" w:cs="Arial"/>
                <w:b/>
                <w:bCs/>
                <w:color w:val="000000" w:themeColor="text1"/>
                <w:sz w:val="18"/>
                <w:szCs w:val="18"/>
              </w:rPr>
              <w:t>eal</w:t>
            </w:r>
            <w:r w:rsidR="00097906">
              <w:rPr>
                <w:rFonts w:ascii="Arial" w:hAnsi="Arial" w:cs="Arial"/>
                <w:b/>
                <w:bCs/>
                <w:color w:val="000000" w:themeColor="text1"/>
                <w:sz w:val="18"/>
                <w:szCs w:val="18"/>
              </w:rPr>
              <w:t>ing</w:t>
            </w:r>
            <w:r w:rsidRPr="00D975CC">
              <w:rPr>
                <w:rFonts w:ascii="Arial" w:hAnsi="Arial" w:cs="Arial"/>
                <w:b/>
                <w:bCs/>
                <w:color w:val="000000" w:themeColor="text1"/>
                <w:sz w:val="18"/>
                <w:szCs w:val="18"/>
              </w:rPr>
              <w:t xml:space="preserve"> with </w:t>
            </w:r>
            <w:r w:rsidR="00097906">
              <w:rPr>
                <w:rFonts w:ascii="Arial" w:hAnsi="Arial" w:cs="Arial"/>
                <w:b/>
                <w:bCs/>
                <w:color w:val="000000" w:themeColor="text1"/>
                <w:sz w:val="18"/>
                <w:szCs w:val="18"/>
              </w:rPr>
              <w:t>C</w:t>
            </w:r>
            <w:r w:rsidRPr="00D975CC">
              <w:rPr>
                <w:rFonts w:ascii="Arial" w:hAnsi="Arial" w:cs="Arial"/>
                <w:b/>
                <w:bCs/>
                <w:color w:val="000000" w:themeColor="text1"/>
                <w:sz w:val="18"/>
                <w:szCs w:val="18"/>
              </w:rPr>
              <w:t xml:space="preserve">ash </w:t>
            </w:r>
            <w:r w:rsidR="00097906">
              <w:rPr>
                <w:rFonts w:ascii="Arial" w:hAnsi="Arial" w:cs="Arial"/>
                <w:b/>
                <w:bCs/>
                <w:color w:val="000000" w:themeColor="text1"/>
                <w:sz w:val="18"/>
                <w:szCs w:val="18"/>
              </w:rPr>
              <w:t>F</w:t>
            </w:r>
            <w:r w:rsidRPr="00D975CC">
              <w:rPr>
                <w:rFonts w:ascii="Arial" w:hAnsi="Arial" w:cs="Arial"/>
                <w:b/>
                <w:bCs/>
                <w:color w:val="000000" w:themeColor="text1"/>
                <w:sz w:val="18"/>
                <w:szCs w:val="18"/>
              </w:rPr>
              <w:t xml:space="preserve">low </w:t>
            </w:r>
            <w:r w:rsidR="00097906">
              <w:rPr>
                <w:rFonts w:ascii="Arial" w:hAnsi="Arial" w:cs="Arial"/>
                <w:b/>
                <w:bCs/>
                <w:color w:val="000000" w:themeColor="text1"/>
                <w:sz w:val="18"/>
                <w:szCs w:val="18"/>
              </w:rPr>
              <w:t>S</w:t>
            </w:r>
            <w:r w:rsidRPr="00D975CC">
              <w:rPr>
                <w:rFonts w:ascii="Arial" w:hAnsi="Arial" w:cs="Arial"/>
                <w:b/>
                <w:bCs/>
                <w:color w:val="000000" w:themeColor="text1"/>
                <w:sz w:val="18"/>
                <w:szCs w:val="18"/>
              </w:rPr>
              <w:t xml:space="preserve">hortages </w:t>
            </w:r>
            <w:r w:rsidR="00097906">
              <w:rPr>
                <w:rFonts w:ascii="Arial" w:hAnsi="Arial" w:cs="Arial"/>
                <w:b/>
                <w:bCs/>
                <w:color w:val="000000" w:themeColor="text1"/>
                <w:sz w:val="18"/>
                <w:szCs w:val="18"/>
              </w:rPr>
              <w:t>D</w:t>
            </w:r>
            <w:r w:rsidRPr="00D975CC">
              <w:rPr>
                <w:rFonts w:ascii="Arial" w:hAnsi="Arial" w:cs="Arial"/>
                <w:b/>
                <w:bCs/>
                <w:color w:val="000000" w:themeColor="text1"/>
                <w:sz w:val="18"/>
                <w:szCs w:val="18"/>
              </w:rPr>
              <w:t>uring  the</w:t>
            </w:r>
          </w:p>
          <w:p w14:paraId="6AB44D58" w14:textId="77777777" w:rsidR="00113A5E" w:rsidRPr="00D975CC" w:rsidRDefault="00097906" w:rsidP="009B4B2F">
            <w:pPr>
              <w:autoSpaceDE w:val="0"/>
              <w:autoSpaceDN w:val="0"/>
              <w:bidi w:val="0"/>
              <w:jc w:val="center"/>
              <w:rPr>
                <w:b/>
                <w:bCs/>
                <w:sz w:val="18"/>
                <w:szCs w:val="18"/>
                <w:lang w:eastAsia="ar-SA"/>
              </w:rPr>
            </w:pPr>
            <w:r>
              <w:rPr>
                <w:rFonts w:ascii="Arial" w:hAnsi="Arial" w:cs="Arial"/>
                <w:b/>
                <w:bCs/>
                <w:color w:val="000000" w:themeColor="text1"/>
                <w:sz w:val="18"/>
                <w:szCs w:val="18"/>
              </w:rPr>
              <w:t>O</w:t>
            </w:r>
            <w:r w:rsidR="00113A5E" w:rsidRPr="00D975CC">
              <w:rPr>
                <w:rFonts w:ascii="Arial" w:hAnsi="Arial" w:cs="Arial"/>
                <w:b/>
                <w:bCs/>
                <w:color w:val="000000" w:themeColor="text1"/>
                <w:sz w:val="18"/>
                <w:szCs w:val="18"/>
              </w:rPr>
              <w:t>utbreak of COVID-19</w:t>
            </w:r>
            <w:r w:rsidR="009F1EDB">
              <w:rPr>
                <w:b/>
                <w:bCs/>
                <w:sz w:val="18"/>
                <w:szCs w:val="18"/>
                <w:lang w:eastAsia="ar-SA"/>
              </w:rPr>
              <w:t xml:space="preserve"> </w:t>
            </w:r>
            <w:r w:rsidR="008B4816">
              <w:rPr>
                <w:rFonts w:ascii="Arial" w:hAnsi="Arial" w:cs="Arial"/>
                <w:b/>
                <w:bCs/>
                <w:color w:val="000000" w:themeColor="text1"/>
                <w:sz w:val="18"/>
                <w:szCs w:val="18"/>
              </w:rPr>
              <w:t>U</w:t>
            </w:r>
            <w:r w:rsidR="009F1EDB" w:rsidRPr="009F1EDB">
              <w:rPr>
                <w:rFonts w:ascii="Arial" w:hAnsi="Arial" w:cs="Arial"/>
                <w:b/>
                <w:bCs/>
                <w:color w:val="000000" w:themeColor="text1"/>
                <w:sz w:val="18"/>
                <w:szCs w:val="18"/>
              </w:rPr>
              <w:t xml:space="preserve">pon </w:t>
            </w:r>
            <w:r w:rsidR="008B4816">
              <w:rPr>
                <w:rFonts w:ascii="Arial" w:hAnsi="Arial" w:cs="Arial"/>
                <w:b/>
                <w:bCs/>
                <w:color w:val="000000" w:themeColor="text1"/>
                <w:sz w:val="18"/>
                <w:szCs w:val="18"/>
              </w:rPr>
              <w:t>F</w:t>
            </w:r>
            <w:r w:rsidR="009F1EDB" w:rsidRPr="009F1EDB">
              <w:rPr>
                <w:rFonts w:ascii="Arial" w:hAnsi="Arial" w:cs="Arial"/>
                <w:b/>
                <w:bCs/>
                <w:color w:val="000000" w:themeColor="text1"/>
                <w:sz w:val="18"/>
                <w:szCs w:val="18"/>
              </w:rPr>
              <w:t xml:space="preserve">unding </w:t>
            </w:r>
            <w:r w:rsidR="008B4816">
              <w:rPr>
                <w:rFonts w:ascii="Arial" w:hAnsi="Arial" w:cs="Arial"/>
                <w:b/>
                <w:bCs/>
                <w:color w:val="000000" w:themeColor="text1"/>
                <w:sz w:val="18"/>
                <w:szCs w:val="18"/>
              </w:rPr>
              <w:t>S</w:t>
            </w:r>
            <w:r w:rsidR="009F1EDB" w:rsidRPr="009F1EDB">
              <w:rPr>
                <w:rFonts w:ascii="Arial" w:hAnsi="Arial" w:cs="Arial"/>
                <w:b/>
                <w:bCs/>
                <w:color w:val="000000" w:themeColor="text1"/>
                <w:sz w:val="18"/>
                <w:szCs w:val="18"/>
              </w:rPr>
              <w:t>ource</w:t>
            </w:r>
          </w:p>
        </w:tc>
        <w:tc>
          <w:tcPr>
            <w:tcW w:w="997" w:type="pct"/>
            <w:gridSpan w:val="2"/>
            <w:vMerge/>
          </w:tcPr>
          <w:p w14:paraId="22081F22" w14:textId="77777777" w:rsidR="00113A5E" w:rsidRPr="000C7389" w:rsidRDefault="00113A5E" w:rsidP="009B4B2F">
            <w:pPr>
              <w:autoSpaceDE w:val="0"/>
              <w:autoSpaceDN w:val="0"/>
              <w:bidi w:val="0"/>
              <w:jc w:val="center"/>
              <w:rPr>
                <w:sz w:val="18"/>
                <w:szCs w:val="18"/>
                <w:rtl/>
                <w:lang w:eastAsia="ar-SA"/>
              </w:rPr>
            </w:pPr>
          </w:p>
        </w:tc>
      </w:tr>
      <w:tr w:rsidR="00113A5E" w:rsidRPr="006D0378" w14:paraId="59F93D3D" w14:textId="77777777" w:rsidTr="00232470">
        <w:trPr>
          <w:trHeight w:val="340"/>
          <w:jc w:val="center"/>
        </w:trPr>
        <w:tc>
          <w:tcPr>
            <w:tcW w:w="729" w:type="pct"/>
            <w:gridSpan w:val="2"/>
            <w:vMerge/>
            <w:tcBorders>
              <w:right w:val="single" w:sz="4" w:space="0" w:color="auto"/>
            </w:tcBorders>
            <w:noWrap/>
            <w:hideMark/>
          </w:tcPr>
          <w:p w14:paraId="6F9AEF12" w14:textId="77777777" w:rsidR="00113A5E" w:rsidRPr="006D0378" w:rsidRDefault="00113A5E" w:rsidP="009B4B2F">
            <w:pPr>
              <w:bidi w:val="0"/>
              <w:rPr>
                <w:rFonts w:ascii="Arial" w:hAnsi="Arial" w:cs="Arial"/>
                <w:color w:val="000000" w:themeColor="text1"/>
                <w:sz w:val="18"/>
                <w:szCs w:val="18"/>
              </w:rPr>
            </w:pPr>
          </w:p>
        </w:tc>
        <w:tc>
          <w:tcPr>
            <w:tcW w:w="273" w:type="pct"/>
            <w:tcBorders>
              <w:top w:val="single" w:sz="4" w:space="0" w:color="auto"/>
              <w:left w:val="single" w:sz="4" w:space="0" w:color="auto"/>
              <w:bottom w:val="nil"/>
              <w:right w:val="single" w:sz="4" w:space="0" w:color="auto"/>
            </w:tcBorders>
            <w:hideMark/>
          </w:tcPr>
          <w:p w14:paraId="25D26E4A"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قروض من البنوك التجارية</w:t>
            </w:r>
          </w:p>
        </w:tc>
        <w:tc>
          <w:tcPr>
            <w:tcW w:w="640" w:type="pct"/>
            <w:gridSpan w:val="2"/>
            <w:tcBorders>
              <w:top w:val="single" w:sz="4" w:space="0" w:color="auto"/>
              <w:left w:val="single" w:sz="4" w:space="0" w:color="auto"/>
              <w:bottom w:val="nil"/>
              <w:right w:val="single" w:sz="4" w:space="0" w:color="auto"/>
            </w:tcBorders>
            <w:hideMark/>
          </w:tcPr>
          <w:p w14:paraId="14DDE454"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hint="cs"/>
                <w:sz w:val="18"/>
                <w:szCs w:val="18"/>
                <w:rtl/>
                <w:lang w:eastAsia="ar-SA"/>
              </w:rPr>
              <w:t>ق</w:t>
            </w:r>
            <w:r w:rsidRPr="00F04969">
              <w:rPr>
                <w:rFonts w:ascii="Simplified Arabic" w:hAnsi="Simplified Arabic" w:cs="Simplified Arabic"/>
                <w:sz w:val="18"/>
                <w:szCs w:val="18"/>
                <w:rtl/>
                <w:lang w:eastAsia="ar-SA"/>
              </w:rPr>
              <w:t>روض من المؤسسات المالية غير المصرفية (مؤسسات التمويل الصغيرة، التعاونيات الائتمانية)</w:t>
            </w:r>
          </w:p>
        </w:tc>
        <w:tc>
          <w:tcPr>
            <w:tcW w:w="707" w:type="pct"/>
            <w:tcBorders>
              <w:top w:val="single" w:sz="4" w:space="0" w:color="auto"/>
              <w:left w:val="single" w:sz="4" w:space="0" w:color="auto"/>
              <w:bottom w:val="nil"/>
              <w:right w:val="single" w:sz="4" w:space="0" w:color="auto"/>
            </w:tcBorders>
            <w:hideMark/>
          </w:tcPr>
          <w:p w14:paraId="1F8D1D05"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تمويل الأسهم (زيادة المساهمات أو رأس المال من الملاك الحاليين / المساهمين أو إصدار أسهم جديدة)</w:t>
            </w:r>
          </w:p>
        </w:tc>
        <w:tc>
          <w:tcPr>
            <w:tcW w:w="399" w:type="pct"/>
            <w:tcBorders>
              <w:top w:val="single" w:sz="4" w:space="0" w:color="auto"/>
              <w:left w:val="single" w:sz="4" w:space="0" w:color="auto"/>
              <w:bottom w:val="nil"/>
              <w:right w:val="single" w:sz="4" w:space="0" w:color="auto"/>
            </w:tcBorders>
            <w:hideMark/>
          </w:tcPr>
          <w:p w14:paraId="039F0CA1"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تأجيل المدفوعات للموردين أو العمال</w:t>
            </w:r>
          </w:p>
        </w:tc>
        <w:tc>
          <w:tcPr>
            <w:tcW w:w="300" w:type="pct"/>
            <w:tcBorders>
              <w:top w:val="single" w:sz="4" w:space="0" w:color="auto"/>
              <w:left w:val="single" w:sz="4" w:space="0" w:color="auto"/>
              <w:bottom w:val="nil"/>
              <w:right w:val="single" w:sz="4" w:space="0" w:color="auto"/>
            </w:tcBorders>
            <w:hideMark/>
          </w:tcPr>
          <w:p w14:paraId="07B43EBB" w14:textId="77777777" w:rsidR="00113A5E" w:rsidRPr="00F04969" w:rsidRDefault="00E27042" w:rsidP="009B4B2F">
            <w:pPr>
              <w:autoSpaceDE w:val="0"/>
              <w:autoSpaceDN w:val="0"/>
              <w:bidi w:val="0"/>
              <w:jc w:val="center"/>
              <w:rPr>
                <w:rFonts w:ascii="Simplified Arabic" w:hAnsi="Simplified Arabic" w:cs="Simplified Arabic"/>
                <w:sz w:val="18"/>
                <w:szCs w:val="18"/>
                <w:lang w:eastAsia="ar-SA"/>
              </w:rPr>
            </w:pPr>
            <w:r>
              <w:rPr>
                <w:rFonts w:ascii="Simplified Arabic" w:hAnsi="Simplified Arabic" w:cs="Simplified Arabic" w:hint="cs"/>
                <w:sz w:val="18"/>
                <w:szCs w:val="18"/>
                <w:rtl/>
                <w:lang w:eastAsia="ar-SA"/>
              </w:rPr>
              <w:t>ا</w:t>
            </w:r>
            <w:r w:rsidR="00113A5E" w:rsidRPr="00F04969">
              <w:rPr>
                <w:rFonts w:ascii="Simplified Arabic" w:hAnsi="Simplified Arabic" w:cs="Simplified Arabic"/>
                <w:sz w:val="18"/>
                <w:szCs w:val="18"/>
                <w:rtl/>
                <w:lang w:eastAsia="ar-SA"/>
              </w:rPr>
              <w:t>لمنح الحكومية</w:t>
            </w:r>
          </w:p>
        </w:tc>
        <w:tc>
          <w:tcPr>
            <w:tcW w:w="454" w:type="pct"/>
            <w:tcBorders>
              <w:top w:val="single" w:sz="4" w:space="0" w:color="auto"/>
              <w:left w:val="single" w:sz="4" w:space="0" w:color="auto"/>
              <w:bottom w:val="nil"/>
              <w:right w:val="single" w:sz="4" w:space="0" w:color="auto"/>
            </w:tcBorders>
            <w:hideMark/>
          </w:tcPr>
          <w:p w14:paraId="28D72EED"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 xml:space="preserve">قروض من </w:t>
            </w:r>
            <w:r w:rsidR="004F1821">
              <w:rPr>
                <w:rFonts w:ascii="Simplified Arabic" w:hAnsi="Simplified Arabic" w:cs="Simplified Arabic" w:hint="cs"/>
                <w:sz w:val="18"/>
                <w:szCs w:val="18"/>
                <w:rtl/>
                <w:lang w:eastAsia="ar-SA"/>
              </w:rPr>
              <w:t>(</w:t>
            </w:r>
            <w:r w:rsidRPr="00F04969">
              <w:rPr>
                <w:rFonts w:ascii="Simplified Arabic" w:hAnsi="Simplified Arabic" w:cs="Simplified Arabic"/>
                <w:sz w:val="18"/>
                <w:szCs w:val="18"/>
                <w:rtl/>
                <w:lang w:eastAsia="ar-SA"/>
              </w:rPr>
              <w:t>الاصدقاء، الاقارب وغيره)</w:t>
            </w:r>
          </w:p>
        </w:tc>
        <w:tc>
          <w:tcPr>
            <w:tcW w:w="272" w:type="pct"/>
            <w:tcBorders>
              <w:top w:val="single" w:sz="4" w:space="0" w:color="auto"/>
              <w:left w:val="single" w:sz="4" w:space="0" w:color="auto"/>
              <w:bottom w:val="nil"/>
              <w:right w:val="single" w:sz="4" w:space="0" w:color="auto"/>
            </w:tcBorders>
            <w:hideMark/>
          </w:tcPr>
          <w:p w14:paraId="62300D44"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مصدر آخر</w:t>
            </w:r>
            <w:r w:rsidR="00A829BF">
              <w:rPr>
                <w:rFonts w:ascii="Simplified Arabic" w:hAnsi="Simplified Arabic" w:cs="Simplified Arabic" w:hint="cs"/>
                <w:sz w:val="18"/>
                <w:szCs w:val="18"/>
                <w:rtl/>
                <w:lang w:eastAsia="ar-SA"/>
              </w:rPr>
              <w:t>*</w:t>
            </w:r>
          </w:p>
        </w:tc>
        <w:tc>
          <w:tcPr>
            <w:tcW w:w="229" w:type="pct"/>
            <w:tcBorders>
              <w:top w:val="single" w:sz="4" w:space="0" w:color="auto"/>
              <w:left w:val="single" w:sz="4" w:space="0" w:color="auto"/>
              <w:bottom w:val="nil"/>
              <w:right w:val="single" w:sz="4" w:space="0" w:color="auto"/>
            </w:tcBorders>
            <w:hideMark/>
          </w:tcPr>
          <w:p w14:paraId="6879DB5E" w14:textId="77777777" w:rsidR="00113A5E" w:rsidRPr="00F04969" w:rsidRDefault="00113A5E"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لا يعرف</w:t>
            </w:r>
          </w:p>
        </w:tc>
        <w:tc>
          <w:tcPr>
            <w:tcW w:w="997" w:type="pct"/>
            <w:gridSpan w:val="2"/>
            <w:vMerge/>
            <w:tcBorders>
              <w:left w:val="single" w:sz="4" w:space="0" w:color="auto"/>
            </w:tcBorders>
          </w:tcPr>
          <w:p w14:paraId="25E1940B" w14:textId="77777777" w:rsidR="00113A5E" w:rsidRPr="000C7389" w:rsidRDefault="00113A5E" w:rsidP="009B4B2F">
            <w:pPr>
              <w:autoSpaceDE w:val="0"/>
              <w:autoSpaceDN w:val="0"/>
              <w:bidi w:val="0"/>
              <w:jc w:val="center"/>
              <w:rPr>
                <w:b/>
                <w:bCs/>
                <w:sz w:val="18"/>
                <w:szCs w:val="18"/>
                <w:rtl/>
                <w:lang w:eastAsia="ar-SA"/>
              </w:rPr>
            </w:pPr>
          </w:p>
        </w:tc>
      </w:tr>
      <w:tr w:rsidR="00113A5E" w:rsidRPr="006D0378" w14:paraId="31130337" w14:textId="77777777" w:rsidTr="00232470">
        <w:trPr>
          <w:trHeight w:val="340"/>
          <w:jc w:val="center"/>
        </w:trPr>
        <w:tc>
          <w:tcPr>
            <w:tcW w:w="365" w:type="pct"/>
            <w:tcBorders>
              <w:bottom w:val="single" w:sz="4" w:space="0" w:color="auto"/>
            </w:tcBorders>
            <w:noWrap/>
          </w:tcPr>
          <w:p w14:paraId="49AF45CB" w14:textId="77777777" w:rsidR="00113A5E" w:rsidRPr="006D0378" w:rsidRDefault="00113A5E" w:rsidP="009B4B2F">
            <w:pPr>
              <w:bidi w:val="0"/>
              <w:rPr>
                <w:rFonts w:ascii="Arial" w:hAnsi="Arial" w:cs="Arial"/>
                <w:color w:val="000000" w:themeColor="text1"/>
                <w:sz w:val="18"/>
                <w:szCs w:val="18"/>
              </w:rPr>
            </w:pPr>
          </w:p>
        </w:tc>
        <w:tc>
          <w:tcPr>
            <w:tcW w:w="364" w:type="pct"/>
            <w:tcBorders>
              <w:bottom w:val="single" w:sz="4" w:space="0" w:color="auto"/>
              <w:right w:val="single" w:sz="4" w:space="0" w:color="auto"/>
            </w:tcBorders>
            <w:noWrap/>
          </w:tcPr>
          <w:p w14:paraId="64156784" w14:textId="77777777" w:rsidR="00113A5E" w:rsidRPr="006D0378" w:rsidRDefault="00113A5E" w:rsidP="009B4B2F">
            <w:pPr>
              <w:bidi w:val="0"/>
              <w:rPr>
                <w:rFonts w:ascii="Arial" w:hAnsi="Arial" w:cs="Arial"/>
                <w:color w:val="000000" w:themeColor="text1"/>
                <w:sz w:val="18"/>
                <w:szCs w:val="18"/>
              </w:rPr>
            </w:pPr>
          </w:p>
        </w:tc>
        <w:tc>
          <w:tcPr>
            <w:tcW w:w="273" w:type="pct"/>
            <w:tcBorders>
              <w:top w:val="nil"/>
              <w:left w:val="single" w:sz="4" w:space="0" w:color="auto"/>
              <w:bottom w:val="single" w:sz="4" w:space="0" w:color="auto"/>
              <w:right w:val="single" w:sz="4" w:space="0" w:color="auto"/>
            </w:tcBorders>
          </w:tcPr>
          <w:p w14:paraId="24312CF0" w14:textId="77777777" w:rsidR="00113A5E" w:rsidRPr="009B1DCD" w:rsidRDefault="00113A5E"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Loans from commercial banks</w:t>
            </w:r>
          </w:p>
        </w:tc>
        <w:tc>
          <w:tcPr>
            <w:tcW w:w="637" w:type="pct"/>
            <w:tcBorders>
              <w:top w:val="nil"/>
              <w:left w:val="single" w:sz="4" w:space="0" w:color="auto"/>
              <w:bottom w:val="single" w:sz="4" w:space="0" w:color="auto"/>
              <w:right w:val="single" w:sz="4" w:space="0" w:color="auto"/>
            </w:tcBorders>
          </w:tcPr>
          <w:p w14:paraId="0D95C1F1" w14:textId="77777777" w:rsidR="00113A5E" w:rsidRPr="009B1DCD" w:rsidRDefault="00113A5E"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Loans from non-banking financial institutions (microfinance institutions, credit cooperatives)</w:t>
            </w:r>
          </w:p>
        </w:tc>
        <w:tc>
          <w:tcPr>
            <w:tcW w:w="710" w:type="pct"/>
            <w:gridSpan w:val="2"/>
            <w:tcBorders>
              <w:top w:val="nil"/>
              <w:left w:val="single" w:sz="4" w:space="0" w:color="auto"/>
              <w:bottom w:val="single" w:sz="4" w:space="0" w:color="auto"/>
              <w:right w:val="single" w:sz="4" w:space="0" w:color="auto"/>
            </w:tcBorders>
          </w:tcPr>
          <w:p w14:paraId="453DEA5B" w14:textId="77777777" w:rsidR="00113A5E" w:rsidRPr="009B1DCD" w:rsidRDefault="00113A5E"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Equity finance (increase contributions or capital from existing owners/shareholders or issuing new shares)</w:t>
            </w:r>
          </w:p>
        </w:tc>
        <w:tc>
          <w:tcPr>
            <w:tcW w:w="399" w:type="pct"/>
            <w:tcBorders>
              <w:top w:val="nil"/>
              <w:left w:val="single" w:sz="4" w:space="0" w:color="auto"/>
              <w:bottom w:val="single" w:sz="4" w:space="0" w:color="auto"/>
              <w:right w:val="single" w:sz="4" w:space="0" w:color="auto"/>
            </w:tcBorders>
          </w:tcPr>
          <w:p w14:paraId="73547A8D" w14:textId="77777777" w:rsidR="00113A5E" w:rsidRPr="009B1DCD" w:rsidRDefault="00113A5E" w:rsidP="00484143">
            <w:pPr>
              <w:autoSpaceDE w:val="0"/>
              <w:autoSpaceDN w:val="0"/>
              <w:bidi w:val="0"/>
              <w:jc w:val="center"/>
              <w:rPr>
                <w:b/>
                <w:bCs/>
                <w:sz w:val="18"/>
                <w:szCs w:val="18"/>
                <w:rtl/>
                <w:lang w:eastAsia="ar-SA"/>
              </w:rPr>
            </w:pPr>
            <w:r w:rsidRPr="009B1DCD">
              <w:rPr>
                <w:rFonts w:ascii="Arial" w:hAnsi="Arial" w:cs="Arial"/>
                <w:color w:val="000000" w:themeColor="text1"/>
                <w:sz w:val="18"/>
                <w:szCs w:val="18"/>
              </w:rPr>
              <w:t>Delaying payments to suppliers or employees</w:t>
            </w:r>
          </w:p>
        </w:tc>
        <w:tc>
          <w:tcPr>
            <w:tcW w:w="300" w:type="pct"/>
            <w:tcBorders>
              <w:top w:val="nil"/>
              <w:left w:val="single" w:sz="4" w:space="0" w:color="auto"/>
              <w:bottom w:val="single" w:sz="4" w:space="0" w:color="auto"/>
              <w:right w:val="single" w:sz="4" w:space="0" w:color="auto"/>
            </w:tcBorders>
          </w:tcPr>
          <w:p w14:paraId="0AEE56BB" w14:textId="77777777" w:rsidR="00113A5E" w:rsidRPr="009B1DCD" w:rsidRDefault="00113A5E"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Government grants</w:t>
            </w:r>
          </w:p>
        </w:tc>
        <w:tc>
          <w:tcPr>
            <w:tcW w:w="454" w:type="pct"/>
            <w:tcBorders>
              <w:top w:val="nil"/>
              <w:left w:val="single" w:sz="4" w:space="0" w:color="auto"/>
              <w:bottom w:val="single" w:sz="4" w:space="0" w:color="auto"/>
              <w:right w:val="single" w:sz="4" w:space="0" w:color="auto"/>
            </w:tcBorders>
          </w:tcPr>
          <w:p w14:paraId="7481FFCC" w14:textId="77777777" w:rsidR="00113A5E" w:rsidRPr="009B1DCD" w:rsidRDefault="00113A5E"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 xml:space="preserve">Loans from </w:t>
            </w:r>
            <w:r w:rsidR="004F1821">
              <w:rPr>
                <w:rFonts w:ascii="Arial" w:hAnsi="Arial" w:cs="Arial"/>
                <w:color w:val="000000" w:themeColor="text1"/>
                <w:sz w:val="18"/>
                <w:szCs w:val="18"/>
              </w:rPr>
              <w:t>(</w:t>
            </w:r>
            <w:r w:rsidRPr="009B1DCD">
              <w:rPr>
                <w:rFonts w:ascii="Arial" w:hAnsi="Arial" w:cs="Arial"/>
                <w:color w:val="000000" w:themeColor="text1"/>
                <w:sz w:val="18"/>
                <w:szCs w:val="18"/>
              </w:rPr>
              <w:t>friends, family, relative...etc.)</w:t>
            </w:r>
          </w:p>
        </w:tc>
        <w:tc>
          <w:tcPr>
            <w:tcW w:w="272" w:type="pct"/>
            <w:tcBorders>
              <w:top w:val="nil"/>
              <w:left w:val="single" w:sz="4" w:space="0" w:color="auto"/>
              <w:bottom w:val="single" w:sz="4" w:space="0" w:color="auto"/>
              <w:right w:val="single" w:sz="4" w:space="0" w:color="auto"/>
            </w:tcBorders>
          </w:tcPr>
          <w:p w14:paraId="3A3F3A55" w14:textId="77777777" w:rsidR="00113A5E" w:rsidRPr="009B1DCD" w:rsidRDefault="00113A5E" w:rsidP="009B4B2F">
            <w:pPr>
              <w:bidi w:val="0"/>
              <w:jc w:val="center"/>
              <w:rPr>
                <w:rFonts w:ascii="Arial" w:hAnsi="Arial" w:cs="Arial"/>
                <w:color w:val="000000" w:themeColor="text1"/>
                <w:sz w:val="18"/>
                <w:szCs w:val="18"/>
              </w:rPr>
            </w:pPr>
            <w:r w:rsidRPr="009B1DCD">
              <w:rPr>
                <w:rFonts w:ascii="Arial" w:hAnsi="Arial" w:cs="Arial"/>
                <w:color w:val="000000" w:themeColor="text1"/>
                <w:sz w:val="18"/>
                <w:szCs w:val="18"/>
              </w:rPr>
              <w:t>Others</w:t>
            </w:r>
            <w:r w:rsidR="00A829BF">
              <w:rPr>
                <w:rFonts w:ascii="Arial" w:hAnsi="Arial" w:cs="Arial"/>
                <w:color w:val="000000" w:themeColor="text1"/>
                <w:sz w:val="18"/>
                <w:szCs w:val="18"/>
              </w:rPr>
              <w:t>*</w:t>
            </w:r>
          </w:p>
        </w:tc>
        <w:tc>
          <w:tcPr>
            <w:tcW w:w="229" w:type="pct"/>
            <w:tcBorders>
              <w:top w:val="nil"/>
              <w:left w:val="single" w:sz="4" w:space="0" w:color="auto"/>
              <w:bottom w:val="single" w:sz="4" w:space="0" w:color="auto"/>
              <w:right w:val="single" w:sz="4" w:space="0" w:color="auto"/>
            </w:tcBorders>
          </w:tcPr>
          <w:p w14:paraId="26ADA739" w14:textId="77777777" w:rsidR="00113A5E" w:rsidRPr="009B1DCD" w:rsidRDefault="00113A5E" w:rsidP="009B4B2F">
            <w:pPr>
              <w:bidi w:val="0"/>
              <w:jc w:val="center"/>
              <w:rPr>
                <w:rFonts w:ascii="Arial" w:hAnsi="Arial" w:cs="Arial"/>
                <w:color w:val="000000" w:themeColor="text1"/>
                <w:sz w:val="18"/>
                <w:szCs w:val="18"/>
              </w:rPr>
            </w:pPr>
            <w:r w:rsidRPr="009B1DCD">
              <w:rPr>
                <w:rFonts w:ascii="Arial" w:hAnsi="Arial" w:cs="Arial"/>
                <w:color w:val="000000" w:themeColor="text1"/>
                <w:sz w:val="18"/>
                <w:szCs w:val="18"/>
              </w:rPr>
              <w:t>Don't know</w:t>
            </w:r>
          </w:p>
        </w:tc>
        <w:tc>
          <w:tcPr>
            <w:tcW w:w="562" w:type="pct"/>
            <w:tcBorders>
              <w:left w:val="single" w:sz="4" w:space="0" w:color="auto"/>
              <w:bottom w:val="single" w:sz="4" w:space="0" w:color="auto"/>
            </w:tcBorders>
          </w:tcPr>
          <w:p w14:paraId="6EF4EF19" w14:textId="77777777" w:rsidR="00113A5E" w:rsidRPr="000C7389" w:rsidRDefault="00113A5E" w:rsidP="009B4B2F">
            <w:pPr>
              <w:autoSpaceDE w:val="0"/>
              <w:autoSpaceDN w:val="0"/>
              <w:bidi w:val="0"/>
              <w:jc w:val="center"/>
              <w:rPr>
                <w:b/>
                <w:bCs/>
                <w:sz w:val="18"/>
                <w:szCs w:val="18"/>
                <w:rtl/>
                <w:lang w:eastAsia="ar-SA"/>
              </w:rPr>
            </w:pPr>
          </w:p>
        </w:tc>
        <w:tc>
          <w:tcPr>
            <w:tcW w:w="435" w:type="pct"/>
            <w:tcBorders>
              <w:bottom w:val="single" w:sz="4" w:space="0" w:color="auto"/>
            </w:tcBorders>
          </w:tcPr>
          <w:p w14:paraId="45859788" w14:textId="77777777" w:rsidR="00113A5E" w:rsidRPr="000C7389" w:rsidRDefault="00113A5E" w:rsidP="009B4B2F">
            <w:pPr>
              <w:autoSpaceDE w:val="0"/>
              <w:autoSpaceDN w:val="0"/>
              <w:bidi w:val="0"/>
              <w:jc w:val="center"/>
              <w:rPr>
                <w:b/>
                <w:bCs/>
                <w:sz w:val="18"/>
                <w:szCs w:val="18"/>
                <w:rtl/>
                <w:lang w:eastAsia="ar-SA"/>
              </w:rPr>
            </w:pPr>
          </w:p>
        </w:tc>
      </w:tr>
      <w:tr w:rsidR="00C93AB8" w:rsidRPr="00D975CC" w14:paraId="50D262CF" w14:textId="77777777" w:rsidTr="00C93AB8">
        <w:trPr>
          <w:trHeight w:val="340"/>
          <w:jc w:val="center"/>
        </w:trPr>
        <w:tc>
          <w:tcPr>
            <w:tcW w:w="365" w:type="pct"/>
            <w:tcBorders>
              <w:top w:val="single" w:sz="4" w:space="0" w:color="auto"/>
              <w:left w:val="single" w:sz="4" w:space="0" w:color="auto"/>
              <w:bottom w:val="nil"/>
              <w:right w:val="single" w:sz="4" w:space="0" w:color="auto"/>
            </w:tcBorders>
            <w:hideMark/>
          </w:tcPr>
          <w:p w14:paraId="416F2168" w14:textId="77777777" w:rsidR="00C93AB8" w:rsidRPr="00707B72" w:rsidRDefault="00C93AB8" w:rsidP="00C93AB8">
            <w:pPr>
              <w:autoSpaceDE w:val="0"/>
              <w:autoSpaceDN w:val="0"/>
              <w:bidi w:val="0"/>
              <w:jc w:val="right"/>
              <w:rPr>
                <w:rFonts w:ascii="Simplified Arabic" w:hAnsi="Simplified Arabic" w:cs="Simplified Arabic"/>
                <w:b/>
                <w:bCs/>
                <w:sz w:val="18"/>
                <w:szCs w:val="18"/>
                <w:lang w:eastAsia="ar-SA"/>
              </w:rPr>
            </w:pPr>
            <w:r w:rsidRPr="00707B72">
              <w:rPr>
                <w:rFonts w:ascii="Simplified Arabic" w:hAnsi="Simplified Arabic" w:cs="Simplified Arabic" w:hint="cs"/>
                <w:b/>
                <w:bCs/>
                <w:color w:val="000000" w:themeColor="text1"/>
                <w:sz w:val="18"/>
                <w:szCs w:val="18"/>
                <w:rtl/>
              </w:rPr>
              <w:t>حجم المؤسسة</w:t>
            </w:r>
          </w:p>
        </w:tc>
        <w:tc>
          <w:tcPr>
            <w:tcW w:w="364" w:type="pct"/>
            <w:tcBorders>
              <w:top w:val="single" w:sz="4" w:space="0" w:color="auto"/>
              <w:left w:val="single" w:sz="4" w:space="0" w:color="auto"/>
              <w:bottom w:val="nil"/>
              <w:right w:val="single" w:sz="4" w:space="0" w:color="auto"/>
            </w:tcBorders>
            <w:hideMark/>
          </w:tcPr>
          <w:p w14:paraId="5F61771C"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صغير</w:t>
            </w:r>
          </w:p>
        </w:tc>
        <w:tc>
          <w:tcPr>
            <w:tcW w:w="273" w:type="pct"/>
            <w:tcBorders>
              <w:top w:val="single" w:sz="4" w:space="0" w:color="auto"/>
              <w:left w:val="single" w:sz="4" w:space="0" w:color="auto"/>
              <w:bottom w:val="nil"/>
              <w:right w:val="nil"/>
            </w:tcBorders>
            <w:noWrap/>
          </w:tcPr>
          <w:p w14:paraId="39234F54"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0.4</w:t>
            </w:r>
          </w:p>
        </w:tc>
        <w:tc>
          <w:tcPr>
            <w:tcW w:w="637" w:type="pct"/>
            <w:tcBorders>
              <w:top w:val="single" w:sz="4" w:space="0" w:color="auto"/>
              <w:left w:val="nil"/>
              <w:bottom w:val="nil"/>
              <w:right w:val="nil"/>
            </w:tcBorders>
            <w:noWrap/>
            <w:hideMark/>
          </w:tcPr>
          <w:p w14:paraId="1AA72169"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0.8</w:t>
            </w:r>
          </w:p>
        </w:tc>
        <w:tc>
          <w:tcPr>
            <w:tcW w:w="710" w:type="pct"/>
            <w:gridSpan w:val="2"/>
            <w:tcBorders>
              <w:top w:val="single" w:sz="4" w:space="0" w:color="auto"/>
              <w:left w:val="nil"/>
              <w:bottom w:val="nil"/>
              <w:right w:val="nil"/>
            </w:tcBorders>
            <w:noWrap/>
            <w:hideMark/>
          </w:tcPr>
          <w:p w14:paraId="18B96F18"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4.3</w:t>
            </w:r>
          </w:p>
        </w:tc>
        <w:tc>
          <w:tcPr>
            <w:tcW w:w="399" w:type="pct"/>
            <w:tcBorders>
              <w:top w:val="single" w:sz="4" w:space="0" w:color="auto"/>
              <w:left w:val="nil"/>
              <w:bottom w:val="nil"/>
              <w:right w:val="nil"/>
            </w:tcBorders>
            <w:noWrap/>
            <w:hideMark/>
          </w:tcPr>
          <w:p w14:paraId="1CE7BD2B"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36.8</w:t>
            </w:r>
          </w:p>
        </w:tc>
        <w:tc>
          <w:tcPr>
            <w:tcW w:w="300" w:type="pct"/>
            <w:tcBorders>
              <w:top w:val="single" w:sz="4" w:space="0" w:color="auto"/>
              <w:left w:val="nil"/>
              <w:bottom w:val="nil"/>
              <w:right w:val="nil"/>
            </w:tcBorders>
            <w:noWrap/>
            <w:hideMark/>
          </w:tcPr>
          <w:p w14:paraId="0150DF1C"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0.2</w:t>
            </w:r>
          </w:p>
        </w:tc>
        <w:tc>
          <w:tcPr>
            <w:tcW w:w="454" w:type="pct"/>
            <w:tcBorders>
              <w:top w:val="single" w:sz="4" w:space="0" w:color="auto"/>
              <w:left w:val="nil"/>
              <w:bottom w:val="nil"/>
              <w:right w:val="nil"/>
            </w:tcBorders>
            <w:noWrap/>
            <w:hideMark/>
          </w:tcPr>
          <w:p w14:paraId="168BE966"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39.3</w:t>
            </w:r>
          </w:p>
        </w:tc>
        <w:tc>
          <w:tcPr>
            <w:tcW w:w="272" w:type="pct"/>
            <w:tcBorders>
              <w:top w:val="single" w:sz="4" w:space="0" w:color="auto"/>
              <w:left w:val="nil"/>
              <w:bottom w:val="nil"/>
              <w:right w:val="nil"/>
            </w:tcBorders>
            <w:noWrap/>
            <w:hideMark/>
          </w:tcPr>
          <w:p w14:paraId="1085B8B0"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9.7</w:t>
            </w:r>
          </w:p>
        </w:tc>
        <w:tc>
          <w:tcPr>
            <w:tcW w:w="229" w:type="pct"/>
            <w:tcBorders>
              <w:top w:val="single" w:sz="4" w:space="0" w:color="auto"/>
              <w:left w:val="nil"/>
              <w:bottom w:val="nil"/>
              <w:right w:val="single" w:sz="4" w:space="0" w:color="auto"/>
            </w:tcBorders>
            <w:noWrap/>
            <w:hideMark/>
          </w:tcPr>
          <w:p w14:paraId="750AF39D" w14:textId="77777777" w:rsidR="00C93AB8" w:rsidRPr="007E1B0B" w:rsidRDefault="00C93AB8" w:rsidP="0007496E">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8.4</w:t>
            </w:r>
          </w:p>
        </w:tc>
        <w:tc>
          <w:tcPr>
            <w:tcW w:w="562" w:type="pct"/>
            <w:tcBorders>
              <w:top w:val="single" w:sz="4" w:space="0" w:color="auto"/>
              <w:left w:val="single" w:sz="4" w:space="0" w:color="auto"/>
              <w:bottom w:val="nil"/>
              <w:right w:val="single" w:sz="4" w:space="0" w:color="auto"/>
            </w:tcBorders>
          </w:tcPr>
          <w:p w14:paraId="4030D505"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Small</w:t>
            </w:r>
          </w:p>
        </w:tc>
        <w:tc>
          <w:tcPr>
            <w:tcW w:w="435" w:type="pct"/>
            <w:tcBorders>
              <w:top w:val="single" w:sz="4" w:space="0" w:color="auto"/>
              <w:left w:val="single" w:sz="4" w:space="0" w:color="auto"/>
              <w:bottom w:val="nil"/>
              <w:right w:val="single" w:sz="4" w:space="0" w:color="auto"/>
            </w:tcBorders>
          </w:tcPr>
          <w:p w14:paraId="2C68F02B" w14:textId="77777777" w:rsidR="00C93AB8" w:rsidRPr="00C327B1" w:rsidRDefault="00C93AB8" w:rsidP="00C93AB8">
            <w:pPr>
              <w:bidi w:val="0"/>
              <w:rPr>
                <w:rFonts w:ascii="Arial" w:hAnsi="Arial" w:cs="Arial"/>
                <w:b/>
                <w:bCs/>
                <w:color w:val="000000" w:themeColor="text1"/>
                <w:sz w:val="18"/>
                <w:szCs w:val="18"/>
              </w:rPr>
            </w:pPr>
            <w:r>
              <w:rPr>
                <w:rFonts w:ascii="Arial" w:hAnsi="Arial" w:cs="Arial"/>
                <w:b/>
                <w:bCs/>
                <w:color w:val="000000" w:themeColor="text1"/>
                <w:sz w:val="18"/>
                <w:szCs w:val="18"/>
              </w:rPr>
              <w:t>Institution Size</w:t>
            </w:r>
          </w:p>
        </w:tc>
      </w:tr>
      <w:tr w:rsidR="00C93AB8" w:rsidRPr="006D0378" w14:paraId="2FF6F291"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32257A17" w14:textId="77777777" w:rsidR="00C93AB8" w:rsidRPr="00707B72" w:rsidRDefault="00C93AB8" w:rsidP="00C93AB8">
            <w:pPr>
              <w:autoSpaceDE w:val="0"/>
              <w:autoSpaceDN w:val="0"/>
              <w:bidi w:val="0"/>
              <w:jc w:val="right"/>
              <w:rPr>
                <w:rFonts w:ascii="Simplified Arabic" w:hAnsi="Simplified Arabic" w:cs="Simplified Arabic"/>
                <w:b/>
                <w:bCs/>
                <w:sz w:val="18"/>
                <w:szCs w:val="18"/>
                <w:lang w:eastAsia="ar-SA"/>
              </w:rPr>
            </w:pPr>
            <w:r w:rsidRPr="00707B72">
              <w:rPr>
                <w:rFonts w:ascii="Simplified Arabic" w:hAnsi="Simplified Arabic" w:cs="Simplified Arabic"/>
                <w:b/>
                <w:bCs/>
                <w:sz w:val="18"/>
                <w:szCs w:val="18"/>
                <w:lang w:eastAsia="ar-SA"/>
              </w:rPr>
              <w:t> </w:t>
            </w:r>
          </w:p>
        </w:tc>
        <w:tc>
          <w:tcPr>
            <w:tcW w:w="364" w:type="pct"/>
            <w:tcBorders>
              <w:top w:val="nil"/>
              <w:left w:val="single" w:sz="4" w:space="0" w:color="auto"/>
              <w:bottom w:val="nil"/>
              <w:right w:val="single" w:sz="4" w:space="0" w:color="auto"/>
            </w:tcBorders>
            <w:hideMark/>
          </w:tcPr>
          <w:p w14:paraId="62C9847E"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متوسط</w:t>
            </w:r>
          </w:p>
        </w:tc>
        <w:tc>
          <w:tcPr>
            <w:tcW w:w="273" w:type="pct"/>
            <w:tcBorders>
              <w:top w:val="nil"/>
              <w:left w:val="single" w:sz="4" w:space="0" w:color="auto"/>
              <w:bottom w:val="nil"/>
              <w:right w:val="nil"/>
            </w:tcBorders>
            <w:noWrap/>
          </w:tcPr>
          <w:p w14:paraId="67ECC231"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1.0</w:t>
            </w:r>
          </w:p>
        </w:tc>
        <w:tc>
          <w:tcPr>
            <w:tcW w:w="637" w:type="pct"/>
            <w:tcBorders>
              <w:top w:val="nil"/>
              <w:left w:val="nil"/>
              <w:bottom w:val="nil"/>
              <w:right w:val="nil"/>
            </w:tcBorders>
            <w:noWrap/>
            <w:hideMark/>
          </w:tcPr>
          <w:p w14:paraId="00E2CBA3"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0.7</w:t>
            </w:r>
          </w:p>
        </w:tc>
        <w:tc>
          <w:tcPr>
            <w:tcW w:w="710" w:type="pct"/>
            <w:gridSpan w:val="2"/>
            <w:tcBorders>
              <w:top w:val="nil"/>
              <w:left w:val="nil"/>
              <w:bottom w:val="nil"/>
              <w:right w:val="nil"/>
            </w:tcBorders>
            <w:noWrap/>
            <w:hideMark/>
          </w:tcPr>
          <w:p w14:paraId="17AAED08"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6.3</w:t>
            </w:r>
          </w:p>
        </w:tc>
        <w:tc>
          <w:tcPr>
            <w:tcW w:w="399" w:type="pct"/>
            <w:tcBorders>
              <w:top w:val="nil"/>
              <w:left w:val="nil"/>
              <w:bottom w:val="nil"/>
              <w:right w:val="nil"/>
            </w:tcBorders>
            <w:noWrap/>
            <w:hideMark/>
          </w:tcPr>
          <w:p w14:paraId="135403F5"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43.1</w:t>
            </w:r>
          </w:p>
        </w:tc>
        <w:tc>
          <w:tcPr>
            <w:tcW w:w="300" w:type="pct"/>
            <w:tcBorders>
              <w:top w:val="nil"/>
              <w:left w:val="nil"/>
              <w:bottom w:val="nil"/>
              <w:right w:val="nil"/>
            </w:tcBorders>
            <w:noWrap/>
            <w:hideMark/>
          </w:tcPr>
          <w:p w14:paraId="192887E4"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0.3</w:t>
            </w:r>
          </w:p>
        </w:tc>
        <w:tc>
          <w:tcPr>
            <w:tcW w:w="454" w:type="pct"/>
            <w:tcBorders>
              <w:top w:val="nil"/>
              <w:left w:val="nil"/>
              <w:bottom w:val="nil"/>
              <w:right w:val="nil"/>
            </w:tcBorders>
            <w:noWrap/>
            <w:hideMark/>
          </w:tcPr>
          <w:p w14:paraId="42F1E24C"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32.7</w:t>
            </w:r>
          </w:p>
        </w:tc>
        <w:tc>
          <w:tcPr>
            <w:tcW w:w="272" w:type="pct"/>
            <w:tcBorders>
              <w:top w:val="nil"/>
              <w:left w:val="nil"/>
              <w:bottom w:val="nil"/>
              <w:right w:val="nil"/>
            </w:tcBorders>
            <w:noWrap/>
            <w:hideMark/>
          </w:tcPr>
          <w:p w14:paraId="54836319"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9.5</w:t>
            </w:r>
          </w:p>
        </w:tc>
        <w:tc>
          <w:tcPr>
            <w:tcW w:w="229" w:type="pct"/>
            <w:tcBorders>
              <w:top w:val="nil"/>
              <w:left w:val="nil"/>
              <w:bottom w:val="nil"/>
              <w:right w:val="single" w:sz="4" w:space="0" w:color="auto"/>
            </w:tcBorders>
            <w:noWrap/>
            <w:hideMark/>
          </w:tcPr>
          <w:p w14:paraId="4F7DA460"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6.5</w:t>
            </w:r>
          </w:p>
        </w:tc>
        <w:tc>
          <w:tcPr>
            <w:tcW w:w="562" w:type="pct"/>
            <w:tcBorders>
              <w:top w:val="nil"/>
              <w:left w:val="single" w:sz="4" w:space="0" w:color="auto"/>
              <w:bottom w:val="nil"/>
              <w:right w:val="single" w:sz="4" w:space="0" w:color="auto"/>
            </w:tcBorders>
          </w:tcPr>
          <w:p w14:paraId="2217DF1A" w14:textId="77777777" w:rsidR="00C93AB8" w:rsidRPr="001F3505" w:rsidRDefault="00C93AB8" w:rsidP="00C93AB8">
            <w:pPr>
              <w:bidi w:val="0"/>
              <w:rPr>
                <w:rFonts w:ascii="Arial" w:hAnsi="Arial" w:cs="Arial"/>
                <w:color w:val="000000" w:themeColor="text1"/>
                <w:sz w:val="18"/>
                <w:szCs w:val="18"/>
              </w:rPr>
            </w:pPr>
            <w:r w:rsidRPr="006D0378">
              <w:rPr>
                <w:rFonts w:ascii="Arial" w:hAnsi="Arial" w:cs="Arial"/>
                <w:color w:val="000000" w:themeColor="text1"/>
                <w:sz w:val="18"/>
                <w:szCs w:val="18"/>
              </w:rPr>
              <w:t>Med</w:t>
            </w:r>
            <w:r>
              <w:rPr>
                <w:rFonts w:ascii="Arial" w:hAnsi="Arial" w:cs="Arial"/>
                <w:color w:val="000000" w:themeColor="text1"/>
                <w:sz w:val="18"/>
                <w:szCs w:val="18"/>
              </w:rPr>
              <w:t>ium</w:t>
            </w:r>
          </w:p>
        </w:tc>
        <w:tc>
          <w:tcPr>
            <w:tcW w:w="435" w:type="pct"/>
            <w:tcBorders>
              <w:top w:val="nil"/>
              <w:left w:val="single" w:sz="4" w:space="0" w:color="auto"/>
              <w:bottom w:val="nil"/>
              <w:right w:val="single" w:sz="4" w:space="0" w:color="auto"/>
            </w:tcBorders>
          </w:tcPr>
          <w:p w14:paraId="08D6B553" w14:textId="77777777" w:rsidR="00C93AB8" w:rsidRPr="001F3505" w:rsidRDefault="00C93AB8" w:rsidP="00C93AB8">
            <w:pPr>
              <w:bidi w:val="0"/>
              <w:rPr>
                <w:rFonts w:ascii="Arial" w:hAnsi="Arial" w:cs="Arial"/>
                <w:color w:val="000000" w:themeColor="text1"/>
                <w:sz w:val="18"/>
                <w:szCs w:val="18"/>
              </w:rPr>
            </w:pPr>
          </w:p>
        </w:tc>
      </w:tr>
      <w:tr w:rsidR="00C93AB8" w:rsidRPr="006D0378" w14:paraId="234ACCC0"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2FC46E1B" w14:textId="77777777" w:rsidR="00C93AB8" w:rsidRPr="00707B72" w:rsidRDefault="00C93AB8" w:rsidP="00C93AB8">
            <w:pPr>
              <w:autoSpaceDE w:val="0"/>
              <w:autoSpaceDN w:val="0"/>
              <w:bidi w:val="0"/>
              <w:jc w:val="right"/>
              <w:rPr>
                <w:rFonts w:ascii="Simplified Arabic" w:hAnsi="Simplified Arabic" w:cs="Simplified Arabic"/>
                <w:b/>
                <w:bCs/>
                <w:sz w:val="18"/>
                <w:szCs w:val="18"/>
                <w:lang w:eastAsia="ar-SA"/>
              </w:rPr>
            </w:pPr>
            <w:r w:rsidRPr="00707B72">
              <w:rPr>
                <w:rFonts w:ascii="Simplified Arabic" w:hAnsi="Simplified Arabic" w:cs="Simplified Arabic"/>
                <w:b/>
                <w:bCs/>
                <w:sz w:val="18"/>
                <w:szCs w:val="18"/>
                <w:lang w:eastAsia="ar-SA"/>
              </w:rPr>
              <w:t> </w:t>
            </w:r>
          </w:p>
        </w:tc>
        <w:tc>
          <w:tcPr>
            <w:tcW w:w="364" w:type="pct"/>
            <w:tcBorders>
              <w:top w:val="nil"/>
              <w:left w:val="single" w:sz="4" w:space="0" w:color="auto"/>
              <w:bottom w:val="nil"/>
              <w:right w:val="single" w:sz="4" w:space="0" w:color="auto"/>
            </w:tcBorders>
            <w:hideMark/>
          </w:tcPr>
          <w:p w14:paraId="1DC0DBF3"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كبير</w:t>
            </w:r>
          </w:p>
        </w:tc>
        <w:tc>
          <w:tcPr>
            <w:tcW w:w="273" w:type="pct"/>
            <w:tcBorders>
              <w:top w:val="nil"/>
              <w:left w:val="single" w:sz="4" w:space="0" w:color="auto"/>
              <w:bottom w:val="nil"/>
              <w:right w:val="nil"/>
            </w:tcBorders>
            <w:noWrap/>
          </w:tcPr>
          <w:p w14:paraId="0AC2C076"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5.7</w:t>
            </w:r>
          </w:p>
        </w:tc>
        <w:tc>
          <w:tcPr>
            <w:tcW w:w="637" w:type="pct"/>
            <w:tcBorders>
              <w:top w:val="nil"/>
              <w:left w:val="nil"/>
              <w:bottom w:val="nil"/>
              <w:right w:val="nil"/>
            </w:tcBorders>
            <w:noWrap/>
            <w:hideMark/>
          </w:tcPr>
          <w:p w14:paraId="6C5E37C5"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0.7</w:t>
            </w:r>
          </w:p>
        </w:tc>
        <w:tc>
          <w:tcPr>
            <w:tcW w:w="710" w:type="pct"/>
            <w:gridSpan w:val="2"/>
            <w:tcBorders>
              <w:top w:val="nil"/>
              <w:left w:val="nil"/>
              <w:bottom w:val="nil"/>
              <w:right w:val="nil"/>
            </w:tcBorders>
            <w:noWrap/>
            <w:hideMark/>
          </w:tcPr>
          <w:p w14:paraId="758E76A7"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10.3</w:t>
            </w:r>
          </w:p>
        </w:tc>
        <w:tc>
          <w:tcPr>
            <w:tcW w:w="399" w:type="pct"/>
            <w:tcBorders>
              <w:top w:val="nil"/>
              <w:left w:val="nil"/>
              <w:bottom w:val="nil"/>
              <w:right w:val="nil"/>
            </w:tcBorders>
            <w:noWrap/>
            <w:hideMark/>
          </w:tcPr>
          <w:p w14:paraId="756AC8B2"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44.1</w:t>
            </w:r>
          </w:p>
        </w:tc>
        <w:tc>
          <w:tcPr>
            <w:tcW w:w="300" w:type="pct"/>
            <w:tcBorders>
              <w:top w:val="nil"/>
              <w:left w:val="nil"/>
              <w:bottom w:val="nil"/>
              <w:right w:val="nil"/>
            </w:tcBorders>
            <w:noWrap/>
            <w:hideMark/>
          </w:tcPr>
          <w:p w14:paraId="1CA24163"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0.5</w:t>
            </w:r>
          </w:p>
        </w:tc>
        <w:tc>
          <w:tcPr>
            <w:tcW w:w="454" w:type="pct"/>
            <w:tcBorders>
              <w:top w:val="nil"/>
              <w:left w:val="nil"/>
              <w:bottom w:val="nil"/>
              <w:right w:val="nil"/>
            </w:tcBorders>
            <w:noWrap/>
            <w:hideMark/>
          </w:tcPr>
          <w:p w14:paraId="17B33C06"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20.4</w:t>
            </w:r>
          </w:p>
        </w:tc>
        <w:tc>
          <w:tcPr>
            <w:tcW w:w="272" w:type="pct"/>
            <w:tcBorders>
              <w:top w:val="nil"/>
              <w:left w:val="nil"/>
              <w:bottom w:val="nil"/>
              <w:right w:val="nil"/>
            </w:tcBorders>
            <w:noWrap/>
            <w:hideMark/>
          </w:tcPr>
          <w:p w14:paraId="5212697A"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12.7</w:t>
            </w:r>
          </w:p>
        </w:tc>
        <w:tc>
          <w:tcPr>
            <w:tcW w:w="229" w:type="pct"/>
            <w:tcBorders>
              <w:top w:val="nil"/>
              <w:left w:val="nil"/>
              <w:bottom w:val="nil"/>
              <w:right w:val="single" w:sz="4" w:space="0" w:color="auto"/>
            </w:tcBorders>
            <w:noWrap/>
            <w:hideMark/>
          </w:tcPr>
          <w:p w14:paraId="2765491C"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5.8</w:t>
            </w:r>
          </w:p>
        </w:tc>
        <w:tc>
          <w:tcPr>
            <w:tcW w:w="562" w:type="pct"/>
            <w:tcBorders>
              <w:top w:val="nil"/>
              <w:left w:val="single" w:sz="4" w:space="0" w:color="auto"/>
              <w:bottom w:val="nil"/>
              <w:right w:val="single" w:sz="4" w:space="0" w:color="auto"/>
            </w:tcBorders>
          </w:tcPr>
          <w:p w14:paraId="73B27E33"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Large</w:t>
            </w:r>
          </w:p>
        </w:tc>
        <w:tc>
          <w:tcPr>
            <w:tcW w:w="435" w:type="pct"/>
            <w:tcBorders>
              <w:top w:val="nil"/>
              <w:left w:val="single" w:sz="4" w:space="0" w:color="auto"/>
              <w:bottom w:val="nil"/>
              <w:right w:val="single" w:sz="4" w:space="0" w:color="auto"/>
            </w:tcBorders>
          </w:tcPr>
          <w:p w14:paraId="21A0723A" w14:textId="77777777" w:rsidR="00C93AB8" w:rsidRPr="001F3505" w:rsidRDefault="00C93AB8" w:rsidP="00C93AB8">
            <w:pPr>
              <w:bidi w:val="0"/>
              <w:rPr>
                <w:rFonts w:ascii="Arial" w:hAnsi="Arial" w:cs="Arial"/>
                <w:color w:val="000000" w:themeColor="text1"/>
                <w:sz w:val="18"/>
                <w:szCs w:val="18"/>
              </w:rPr>
            </w:pPr>
          </w:p>
        </w:tc>
      </w:tr>
      <w:tr w:rsidR="00C93AB8" w:rsidRPr="006D0378" w14:paraId="4D34CC85"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079DA5A4" w14:textId="77777777" w:rsidR="00C93AB8" w:rsidRPr="00707B72" w:rsidRDefault="00C93AB8" w:rsidP="00C93AB8">
            <w:pPr>
              <w:autoSpaceDE w:val="0"/>
              <w:autoSpaceDN w:val="0"/>
              <w:bidi w:val="0"/>
              <w:jc w:val="right"/>
              <w:rPr>
                <w:rFonts w:ascii="Simplified Arabic" w:hAnsi="Simplified Arabic" w:cs="Simplified Arabic"/>
                <w:b/>
                <w:bCs/>
                <w:sz w:val="18"/>
                <w:szCs w:val="18"/>
                <w:lang w:eastAsia="ar-SA"/>
              </w:rPr>
            </w:pPr>
            <w:r w:rsidRPr="00707B72">
              <w:rPr>
                <w:rFonts w:ascii="Simplified Arabic" w:hAnsi="Simplified Arabic" w:cs="Simplified Arabic" w:hint="cs"/>
                <w:b/>
                <w:bCs/>
                <w:color w:val="000000" w:themeColor="text1"/>
                <w:sz w:val="18"/>
                <w:szCs w:val="18"/>
                <w:rtl/>
              </w:rPr>
              <w:t>المحافظة</w:t>
            </w:r>
          </w:p>
        </w:tc>
        <w:tc>
          <w:tcPr>
            <w:tcW w:w="364" w:type="pct"/>
            <w:tcBorders>
              <w:top w:val="nil"/>
              <w:left w:val="single" w:sz="4" w:space="0" w:color="auto"/>
              <w:bottom w:val="nil"/>
              <w:right w:val="single" w:sz="4" w:space="0" w:color="auto"/>
            </w:tcBorders>
            <w:hideMark/>
          </w:tcPr>
          <w:p w14:paraId="45E8276B" w14:textId="77777777" w:rsidR="00C93AB8" w:rsidRPr="001F3505" w:rsidRDefault="00C93AB8" w:rsidP="00C93AB8">
            <w:pPr>
              <w:autoSpaceDE w:val="0"/>
              <w:autoSpaceDN w:val="0"/>
              <w:bidi w:val="0"/>
              <w:jc w:val="right"/>
              <w:rPr>
                <w:rFonts w:ascii="Simplified Arabic" w:hAnsi="Simplified Arabic" w:cs="Simplified Arabic"/>
                <w:b/>
                <w:bCs/>
                <w:sz w:val="18"/>
                <w:szCs w:val="18"/>
                <w:lang w:eastAsia="ar-SA"/>
              </w:rPr>
            </w:pPr>
            <w:r w:rsidRPr="001F3505">
              <w:rPr>
                <w:rFonts w:ascii="Simplified Arabic" w:hAnsi="Simplified Arabic" w:cs="Simplified Arabic"/>
                <w:b/>
                <w:bCs/>
                <w:sz w:val="18"/>
                <w:szCs w:val="18"/>
                <w:rtl/>
                <w:lang w:eastAsia="ar-SA"/>
              </w:rPr>
              <w:t>الضفة الغربية</w:t>
            </w:r>
          </w:p>
        </w:tc>
        <w:tc>
          <w:tcPr>
            <w:tcW w:w="273" w:type="pct"/>
            <w:tcBorders>
              <w:top w:val="nil"/>
              <w:left w:val="single" w:sz="4" w:space="0" w:color="auto"/>
              <w:bottom w:val="nil"/>
              <w:right w:val="nil"/>
            </w:tcBorders>
            <w:noWrap/>
          </w:tcPr>
          <w:p w14:paraId="763D1F77" w14:textId="77777777" w:rsidR="00C93AB8" w:rsidRPr="007E1B0B" w:rsidRDefault="00C93AB8" w:rsidP="00C93AB8">
            <w:pPr>
              <w:bidi w:val="0"/>
              <w:jc w:val="right"/>
              <w:rPr>
                <w:rFonts w:ascii="Arial" w:hAnsi="Arial" w:cs="Arial"/>
                <w:b/>
                <w:bCs/>
                <w:color w:val="000000"/>
                <w:sz w:val="18"/>
                <w:szCs w:val="18"/>
              </w:rPr>
            </w:pPr>
            <w:r w:rsidRPr="007E1B0B">
              <w:rPr>
                <w:rFonts w:ascii="Arial" w:hAnsi="Arial" w:cs="Arial"/>
                <w:b/>
                <w:bCs/>
                <w:color w:val="000000"/>
                <w:sz w:val="18"/>
                <w:szCs w:val="18"/>
              </w:rPr>
              <w:t>0.9</w:t>
            </w:r>
          </w:p>
        </w:tc>
        <w:tc>
          <w:tcPr>
            <w:tcW w:w="637" w:type="pct"/>
            <w:tcBorders>
              <w:top w:val="nil"/>
              <w:left w:val="nil"/>
              <w:bottom w:val="nil"/>
              <w:right w:val="nil"/>
            </w:tcBorders>
            <w:noWrap/>
            <w:hideMark/>
          </w:tcPr>
          <w:p w14:paraId="21ED1224" w14:textId="77777777" w:rsidR="00C93AB8" w:rsidRPr="007E1B0B" w:rsidRDefault="00C93AB8" w:rsidP="00C93AB8">
            <w:pPr>
              <w:bidi w:val="0"/>
              <w:jc w:val="right"/>
              <w:rPr>
                <w:rFonts w:ascii="Arial" w:hAnsi="Arial" w:cs="Arial"/>
                <w:b/>
                <w:bCs/>
                <w:color w:val="000000"/>
                <w:sz w:val="18"/>
                <w:szCs w:val="18"/>
              </w:rPr>
            </w:pPr>
            <w:r w:rsidRPr="007E1B0B">
              <w:rPr>
                <w:rFonts w:ascii="Arial" w:hAnsi="Arial" w:cs="Arial"/>
                <w:b/>
                <w:bCs/>
                <w:color w:val="000000"/>
                <w:sz w:val="18"/>
                <w:szCs w:val="18"/>
              </w:rPr>
              <w:t>0.8</w:t>
            </w:r>
          </w:p>
        </w:tc>
        <w:tc>
          <w:tcPr>
            <w:tcW w:w="710" w:type="pct"/>
            <w:gridSpan w:val="2"/>
            <w:tcBorders>
              <w:top w:val="nil"/>
              <w:left w:val="nil"/>
              <w:bottom w:val="nil"/>
              <w:right w:val="nil"/>
            </w:tcBorders>
            <w:noWrap/>
            <w:hideMark/>
          </w:tcPr>
          <w:p w14:paraId="1EDDB6F0" w14:textId="77777777" w:rsidR="00C93AB8" w:rsidRPr="007E1B0B" w:rsidRDefault="00C93AB8" w:rsidP="00C93AB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6.4</w:t>
            </w:r>
          </w:p>
        </w:tc>
        <w:tc>
          <w:tcPr>
            <w:tcW w:w="399" w:type="pct"/>
            <w:tcBorders>
              <w:top w:val="nil"/>
              <w:left w:val="nil"/>
              <w:bottom w:val="nil"/>
              <w:right w:val="nil"/>
            </w:tcBorders>
            <w:noWrap/>
            <w:hideMark/>
          </w:tcPr>
          <w:p w14:paraId="3ABFD015" w14:textId="77777777" w:rsidR="00C93AB8" w:rsidRPr="007E1B0B" w:rsidRDefault="00C93AB8" w:rsidP="00C93AB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37.5</w:t>
            </w:r>
          </w:p>
        </w:tc>
        <w:tc>
          <w:tcPr>
            <w:tcW w:w="300" w:type="pct"/>
            <w:tcBorders>
              <w:top w:val="nil"/>
              <w:left w:val="nil"/>
              <w:bottom w:val="nil"/>
              <w:right w:val="nil"/>
            </w:tcBorders>
            <w:noWrap/>
            <w:hideMark/>
          </w:tcPr>
          <w:p w14:paraId="6B9E86A0" w14:textId="77777777" w:rsidR="00C93AB8" w:rsidRPr="007E1B0B" w:rsidRDefault="00C93AB8" w:rsidP="00C93AB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0.3</w:t>
            </w:r>
          </w:p>
        </w:tc>
        <w:tc>
          <w:tcPr>
            <w:tcW w:w="454" w:type="pct"/>
            <w:tcBorders>
              <w:top w:val="nil"/>
              <w:left w:val="nil"/>
              <w:bottom w:val="nil"/>
              <w:right w:val="nil"/>
            </w:tcBorders>
            <w:noWrap/>
            <w:hideMark/>
          </w:tcPr>
          <w:p w14:paraId="3B9F8F87" w14:textId="77777777" w:rsidR="00C93AB8" w:rsidRPr="007E1B0B" w:rsidRDefault="00C93AB8" w:rsidP="00B27B5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35.2</w:t>
            </w:r>
          </w:p>
        </w:tc>
        <w:tc>
          <w:tcPr>
            <w:tcW w:w="272" w:type="pct"/>
            <w:tcBorders>
              <w:top w:val="nil"/>
              <w:left w:val="nil"/>
              <w:bottom w:val="nil"/>
              <w:right w:val="nil"/>
            </w:tcBorders>
            <w:noWrap/>
            <w:hideMark/>
          </w:tcPr>
          <w:p w14:paraId="7351FAFE" w14:textId="77777777" w:rsidR="00C93AB8" w:rsidRPr="007E1B0B" w:rsidRDefault="00C93AB8" w:rsidP="00FD1429">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9.5</w:t>
            </w:r>
          </w:p>
        </w:tc>
        <w:tc>
          <w:tcPr>
            <w:tcW w:w="229" w:type="pct"/>
            <w:tcBorders>
              <w:top w:val="nil"/>
              <w:left w:val="nil"/>
              <w:bottom w:val="nil"/>
              <w:right w:val="single" w:sz="4" w:space="0" w:color="auto"/>
            </w:tcBorders>
            <w:noWrap/>
            <w:hideMark/>
          </w:tcPr>
          <w:p w14:paraId="2B16D105" w14:textId="77777777" w:rsidR="00C93AB8" w:rsidRPr="007E1B0B" w:rsidRDefault="00C93AB8" w:rsidP="00493C43">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9.5</w:t>
            </w:r>
          </w:p>
        </w:tc>
        <w:tc>
          <w:tcPr>
            <w:tcW w:w="562" w:type="pct"/>
            <w:tcBorders>
              <w:top w:val="nil"/>
              <w:left w:val="single" w:sz="4" w:space="0" w:color="auto"/>
              <w:bottom w:val="nil"/>
              <w:right w:val="single" w:sz="4" w:space="0" w:color="auto"/>
            </w:tcBorders>
          </w:tcPr>
          <w:p w14:paraId="255D7247" w14:textId="77777777" w:rsidR="00C93AB8" w:rsidRPr="001F3505" w:rsidRDefault="00C93AB8" w:rsidP="00C93AB8">
            <w:pPr>
              <w:bidi w:val="0"/>
              <w:rPr>
                <w:rFonts w:ascii="Arial" w:hAnsi="Arial" w:cs="Arial"/>
                <w:b/>
                <w:bCs/>
                <w:color w:val="000000" w:themeColor="text1"/>
                <w:sz w:val="18"/>
                <w:szCs w:val="18"/>
              </w:rPr>
            </w:pPr>
            <w:r w:rsidRPr="001F3505">
              <w:rPr>
                <w:rFonts w:ascii="Arial" w:hAnsi="Arial" w:cs="Arial"/>
                <w:b/>
                <w:bCs/>
                <w:color w:val="000000" w:themeColor="text1"/>
                <w:sz w:val="18"/>
                <w:szCs w:val="18"/>
              </w:rPr>
              <w:t>West Bank</w:t>
            </w:r>
          </w:p>
        </w:tc>
        <w:tc>
          <w:tcPr>
            <w:tcW w:w="435" w:type="pct"/>
            <w:tcBorders>
              <w:top w:val="nil"/>
              <w:left w:val="single" w:sz="4" w:space="0" w:color="auto"/>
              <w:bottom w:val="nil"/>
              <w:right w:val="single" w:sz="4" w:space="0" w:color="auto"/>
            </w:tcBorders>
          </w:tcPr>
          <w:p w14:paraId="0CF5CFE2" w14:textId="77777777" w:rsidR="00C93AB8" w:rsidRPr="001F3505" w:rsidRDefault="00C93AB8" w:rsidP="00C93AB8">
            <w:pPr>
              <w:bidi w:val="0"/>
              <w:rPr>
                <w:rFonts w:ascii="Arial" w:hAnsi="Arial" w:cs="Arial"/>
                <w:b/>
                <w:bCs/>
                <w:color w:val="000000" w:themeColor="text1"/>
                <w:sz w:val="18"/>
                <w:szCs w:val="18"/>
              </w:rPr>
            </w:pPr>
            <w:r w:rsidRPr="001F3505">
              <w:rPr>
                <w:rFonts w:ascii="Arial" w:hAnsi="Arial" w:cs="Arial"/>
                <w:b/>
                <w:bCs/>
                <w:color w:val="000000"/>
                <w:sz w:val="18"/>
                <w:szCs w:val="18"/>
              </w:rPr>
              <w:t>Governorate</w:t>
            </w:r>
          </w:p>
        </w:tc>
      </w:tr>
      <w:tr w:rsidR="00C93AB8" w:rsidRPr="006D0378" w14:paraId="5FD71E66"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7D96E5BA" w14:textId="77777777" w:rsidR="00C93AB8" w:rsidRPr="00707B72" w:rsidRDefault="00C93AB8" w:rsidP="00C93AB8">
            <w:pPr>
              <w:autoSpaceDE w:val="0"/>
              <w:autoSpaceDN w:val="0"/>
              <w:bidi w:val="0"/>
              <w:jc w:val="right"/>
              <w:rPr>
                <w:rFonts w:ascii="Simplified Arabic" w:hAnsi="Simplified Arabic" w:cs="Simplified Arabic"/>
                <w:b/>
                <w:bCs/>
                <w:sz w:val="18"/>
                <w:szCs w:val="18"/>
                <w:lang w:eastAsia="ar-SA"/>
              </w:rPr>
            </w:pPr>
          </w:p>
        </w:tc>
        <w:tc>
          <w:tcPr>
            <w:tcW w:w="364" w:type="pct"/>
            <w:tcBorders>
              <w:top w:val="nil"/>
              <w:left w:val="single" w:sz="4" w:space="0" w:color="auto"/>
              <w:bottom w:val="nil"/>
              <w:right w:val="single" w:sz="4" w:space="0" w:color="auto"/>
            </w:tcBorders>
            <w:hideMark/>
          </w:tcPr>
          <w:p w14:paraId="20F8017D"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شمال الضفة الغربية+ اريحا</w:t>
            </w:r>
          </w:p>
        </w:tc>
        <w:tc>
          <w:tcPr>
            <w:tcW w:w="273" w:type="pct"/>
            <w:tcBorders>
              <w:top w:val="nil"/>
              <w:left w:val="single" w:sz="4" w:space="0" w:color="auto"/>
              <w:bottom w:val="nil"/>
              <w:right w:val="nil"/>
            </w:tcBorders>
            <w:noWrap/>
          </w:tcPr>
          <w:p w14:paraId="655DE80F"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0.8</w:t>
            </w:r>
          </w:p>
        </w:tc>
        <w:tc>
          <w:tcPr>
            <w:tcW w:w="637" w:type="pct"/>
            <w:tcBorders>
              <w:top w:val="nil"/>
              <w:left w:val="nil"/>
              <w:bottom w:val="nil"/>
              <w:right w:val="nil"/>
            </w:tcBorders>
            <w:noWrap/>
            <w:hideMark/>
          </w:tcPr>
          <w:p w14:paraId="5E9C6482"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0.9</w:t>
            </w:r>
          </w:p>
        </w:tc>
        <w:tc>
          <w:tcPr>
            <w:tcW w:w="710" w:type="pct"/>
            <w:gridSpan w:val="2"/>
            <w:tcBorders>
              <w:top w:val="nil"/>
              <w:left w:val="nil"/>
              <w:bottom w:val="nil"/>
              <w:right w:val="nil"/>
            </w:tcBorders>
            <w:noWrap/>
            <w:hideMark/>
          </w:tcPr>
          <w:p w14:paraId="30C8BFFF"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7.5</w:t>
            </w:r>
          </w:p>
        </w:tc>
        <w:tc>
          <w:tcPr>
            <w:tcW w:w="399" w:type="pct"/>
            <w:tcBorders>
              <w:top w:val="nil"/>
              <w:left w:val="nil"/>
              <w:bottom w:val="nil"/>
              <w:right w:val="nil"/>
            </w:tcBorders>
            <w:noWrap/>
            <w:hideMark/>
          </w:tcPr>
          <w:p w14:paraId="207A5B47"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33.8</w:t>
            </w:r>
          </w:p>
        </w:tc>
        <w:tc>
          <w:tcPr>
            <w:tcW w:w="300" w:type="pct"/>
            <w:tcBorders>
              <w:top w:val="nil"/>
              <w:left w:val="nil"/>
              <w:bottom w:val="nil"/>
              <w:right w:val="nil"/>
            </w:tcBorders>
            <w:noWrap/>
            <w:hideMark/>
          </w:tcPr>
          <w:p w14:paraId="110C6AC5"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0.3</w:t>
            </w:r>
          </w:p>
        </w:tc>
        <w:tc>
          <w:tcPr>
            <w:tcW w:w="454" w:type="pct"/>
            <w:tcBorders>
              <w:top w:val="nil"/>
              <w:left w:val="nil"/>
              <w:bottom w:val="nil"/>
              <w:right w:val="nil"/>
            </w:tcBorders>
            <w:noWrap/>
            <w:hideMark/>
          </w:tcPr>
          <w:p w14:paraId="2468AEFB"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32.7</w:t>
            </w:r>
          </w:p>
        </w:tc>
        <w:tc>
          <w:tcPr>
            <w:tcW w:w="272" w:type="pct"/>
            <w:tcBorders>
              <w:top w:val="nil"/>
              <w:left w:val="nil"/>
              <w:bottom w:val="nil"/>
              <w:right w:val="nil"/>
            </w:tcBorders>
            <w:noWrap/>
            <w:hideMark/>
          </w:tcPr>
          <w:p w14:paraId="5F0D9B7D"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12.5</w:t>
            </w:r>
          </w:p>
        </w:tc>
        <w:tc>
          <w:tcPr>
            <w:tcW w:w="229" w:type="pct"/>
            <w:tcBorders>
              <w:top w:val="nil"/>
              <w:left w:val="nil"/>
              <w:bottom w:val="nil"/>
              <w:right w:val="single" w:sz="4" w:space="0" w:color="auto"/>
            </w:tcBorders>
            <w:noWrap/>
            <w:hideMark/>
          </w:tcPr>
          <w:p w14:paraId="2812EF1E"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11.5</w:t>
            </w:r>
          </w:p>
        </w:tc>
        <w:tc>
          <w:tcPr>
            <w:tcW w:w="562" w:type="pct"/>
            <w:tcBorders>
              <w:top w:val="nil"/>
              <w:left w:val="single" w:sz="4" w:space="0" w:color="auto"/>
              <w:bottom w:val="nil"/>
              <w:right w:val="single" w:sz="4" w:space="0" w:color="auto"/>
            </w:tcBorders>
          </w:tcPr>
          <w:p w14:paraId="796C0A2B"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North of the West Bank +Jericho</w:t>
            </w:r>
          </w:p>
        </w:tc>
        <w:tc>
          <w:tcPr>
            <w:tcW w:w="435" w:type="pct"/>
            <w:tcBorders>
              <w:top w:val="nil"/>
              <w:left w:val="single" w:sz="4" w:space="0" w:color="auto"/>
              <w:bottom w:val="nil"/>
              <w:right w:val="single" w:sz="4" w:space="0" w:color="auto"/>
            </w:tcBorders>
          </w:tcPr>
          <w:p w14:paraId="40CEFD45" w14:textId="77777777" w:rsidR="00C93AB8" w:rsidRPr="001F3505" w:rsidRDefault="00C93AB8" w:rsidP="00C93AB8">
            <w:pPr>
              <w:bidi w:val="0"/>
              <w:rPr>
                <w:rFonts w:ascii="Arial" w:hAnsi="Arial" w:cs="Arial"/>
                <w:color w:val="000000" w:themeColor="text1"/>
                <w:sz w:val="18"/>
                <w:szCs w:val="18"/>
              </w:rPr>
            </w:pPr>
          </w:p>
        </w:tc>
      </w:tr>
      <w:tr w:rsidR="00C93AB8" w:rsidRPr="006D0378" w14:paraId="353F7687"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5AB62331"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lang w:eastAsia="ar-SA"/>
              </w:rPr>
              <w:t> </w:t>
            </w:r>
          </w:p>
        </w:tc>
        <w:tc>
          <w:tcPr>
            <w:tcW w:w="364" w:type="pct"/>
            <w:tcBorders>
              <w:top w:val="nil"/>
              <w:left w:val="single" w:sz="4" w:space="0" w:color="auto"/>
              <w:bottom w:val="nil"/>
              <w:right w:val="single" w:sz="4" w:space="0" w:color="auto"/>
            </w:tcBorders>
            <w:hideMark/>
          </w:tcPr>
          <w:p w14:paraId="1870FD79"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رام الله والبيرة</w:t>
            </w:r>
          </w:p>
        </w:tc>
        <w:tc>
          <w:tcPr>
            <w:tcW w:w="273" w:type="pct"/>
            <w:tcBorders>
              <w:top w:val="nil"/>
              <w:left w:val="single" w:sz="4" w:space="0" w:color="auto"/>
              <w:bottom w:val="nil"/>
              <w:right w:val="nil"/>
            </w:tcBorders>
            <w:noWrap/>
          </w:tcPr>
          <w:p w14:paraId="41B8C94C"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1.7</w:t>
            </w:r>
          </w:p>
        </w:tc>
        <w:tc>
          <w:tcPr>
            <w:tcW w:w="637" w:type="pct"/>
            <w:tcBorders>
              <w:top w:val="nil"/>
              <w:left w:val="nil"/>
              <w:bottom w:val="nil"/>
              <w:right w:val="nil"/>
            </w:tcBorders>
            <w:noWrap/>
            <w:hideMark/>
          </w:tcPr>
          <w:p w14:paraId="690F473E"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0.3</w:t>
            </w:r>
          </w:p>
        </w:tc>
        <w:tc>
          <w:tcPr>
            <w:tcW w:w="710" w:type="pct"/>
            <w:gridSpan w:val="2"/>
            <w:tcBorders>
              <w:top w:val="nil"/>
              <w:left w:val="nil"/>
              <w:bottom w:val="nil"/>
              <w:right w:val="nil"/>
            </w:tcBorders>
            <w:noWrap/>
            <w:hideMark/>
          </w:tcPr>
          <w:p w14:paraId="0A2CFF2D"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5.9</w:t>
            </w:r>
          </w:p>
        </w:tc>
        <w:tc>
          <w:tcPr>
            <w:tcW w:w="399" w:type="pct"/>
            <w:tcBorders>
              <w:top w:val="nil"/>
              <w:left w:val="nil"/>
              <w:bottom w:val="nil"/>
              <w:right w:val="nil"/>
            </w:tcBorders>
            <w:noWrap/>
            <w:hideMark/>
          </w:tcPr>
          <w:p w14:paraId="7B46192A"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39.5</w:t>
            </w:r>
          </w:p>
        </w:tc>
        <w:tc>
          <w:tcPr>
            <w:tcW w:w="300" w:type="pct"/>
            <w:tcBorders>
              <w:top w:val="nil"/>
              <w:left w:val="nil"/>
              <w:bottom w:val="nil"/>
              <w:right w:val="nil"/>
            </w:tcBorders>
            <w:noWrap/>
            <w:hideMark/>
          </w:tcPr>
          <w:p w14:paraId="4B406CD3"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0.5</w:t>
            </w:r>
          </w:p>
        </w:tc>
        <w:tc>
          <w:tcPr>
            <w:tcW w:w="454" w:type="pct"/>
            <w:tcBorders>
              <w:top w:val="nil"/>
              <w:left w:val="nil"/>
              <w:bottom w:val="nil"/>
              <w:right w:val="nil"/>
            </w:tcBorders>
            <w:noWrap/>
            <w:hideMark/>
          </w:tcPr>
          <w:p w14:paraId="019BAB34"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33.4</w:t>
            </w:r>
          </w:p>
        </w:tc>
        <w:tc>
          <w:tcPr>
            <w:tcW w:w="272" w:type="pct"/>
            <w:tcBorders>
              <w:top w:val="nil"/>
              <w:left w:val="nil"/>
              <w:bottom w:val="nil"/>
              <w:right w:val="nil"/>
            </w:tcBorders>
            <w:noWrap/>
            <w:hideMark/>
          </w:tcPr>
          <w:p w14:paraId="4C03A77B"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14.9</w:t>
            </w:r>
          </w:p>
        </w:tc>
        <w:tc>
          <w:tcPr>
            <w:tcW w:w="229" w:type="pct"/>
            <w:tcBorders>
              <w:top w:val="nil"/>
              <w:left w:val="nil"/>
              <w:bottom w:val="nil"/>
              <w:right w:val="single" w:sz="4" w:space="0" w:color="auto"/>
            </w:tcBorders>
            <w:noWrap/>
            <w:hideMark/>
          </w:tcPr>
          <w:p w14:paraId="433CFF5D"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3.9</w:t>
            </w:r>
          </w:p>
        </w:tc>
        <w:tc>
          <w:tcPr>
            <w:tcW w:w="562" w:type="pct"/>
            <w:tcBorders>
              <w:top w:val="nil"/>
              <w:left w:val="single" w:sz="4" w:space="0" w:color="auto"/>
              <w:bottom w:val="nil"/>
              <w:right w:val="single" w:sz="4" w:space="0" w:color="auto"/>
            </w:tcBorders>
          </w:tcPr>
          <w:p w14:paraId="161D6463"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Ramallah &amp; Al-Bireh</w:t>
            </w:r>
          </w:p>
        </w:tc>
        <w:tc>
          <w:tcPr>
            <w:tcW w:w="435" w:type="pct"/>
            <w:tcBorders>
              <w:top w:val="nil"/>
              <w:left w:val="single" w:sz="4" w:space="0" w:color="auto"/>
              <w:bottom w:val="nil"/>
              <w:right w:val="single" w:sz="4" w:space="0" w:color="auto"/>
            </w:tcBorders>
          </w:tcPr>
          <w:p w14:paraId="00A0D607" w14:textId="77777777" w:rsidR="00C93AB8" w:rsidRPr="001F3505" w:rsidRDefault="00C93AB8" w:rsidP="00C93AB8">
            <w:pPr>
              <w:bidi w:val="0"/>
              <w:rPr>
                <w:rFonts w:ascii="Arial" w:hAnsi="Arial" w:cs="Arial"/>
                <w:color w:val="000000" w:themeColor="text1"/>
                <w:sz w:val="18"/>
                <w:szCs w:val="18"/>
              </w:rPr>
            </w:pPr>
          </w:p>
        </w:tc>
      </w:tr>
      <w:tr w:rsidR="00C93AB8" w:rsidRPr="006D0378" w14:paraId="5F40F904"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5EB2E46C"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lang w:eastAsia="ar-SA"/>
              </w:rPr>
              <w:t> </w:t>
            </w:r>
          </w:p>
        </w:tc>
        <w:tc>
          <w:tcPr>
            <w:tcW w:w="364" w:type="pct"/>
            <w:tcBorders>
              <w:top w:val="nil"/>
              <w:left w:val="single" w:sz="4" w:space="0" w:color="auto"/>
              <w:bottom w:val="nil"/>
              <w:right w:val="single" w:sz="4" w:space="0" w:color="auto"/>
            </w:tcBorders>
            <w:hideMark/>
          </w:tcPr>
          <w:p w14:paraId="0FF1DE3D" w14:textId="77777777" w:rsidR="00C93AB8" w:rsidRPr="001F3505" w:rsidRDefault="00C93AB8" w:rsidP="00C93AB8">
            <w:pPr>
              <w:autoSpaceDE w:val="0"/>
              <w:autoSpaceDN w:val="0"/>
              <w:bidi w:val="0"/>
              <w:jc w:val="right"/>
              <w:rPr>
                <w:rFonts w:ascii="Simplified Arabic" w:hAnsi="Simplified Arabic" w:cs="Simplified Arabic"/>
                <w:sz w:val="18"/>
                <w:szCs w:val="18"/>
                <w:rtl/>
                <w:lang w:eastAsia="ar-SA"/>
              </w:rPr>
            </w:pPr>
            <w:r w:rsidRPr="001F3505">
              <w:rPr>
                <w:rFonts w:ascii="Simplified Arabic" w:hAnsi="Simplified Arabic" w:cs="Simplified Arabic" w:hint="cs"/>
                <w:sz w:val="18"/>
                <w:szCs w:val="18"/>
                <w:rtl/>
                <w:lang w:eastAsia="ar-SA"/>
              </w:rPr>
              <w:t>القدس</w:t>
            </w:r>
          </w:p>
        </w:tc>
        <w:tc>
          <w:tcPr>
            <w:tcW w:w="273" w:type="pct"/>
            <w:tcBorders>
              <w:top w:val="nil"/>
              <w:left w:val="single" w:sz="4" w:space="0" w:color="auto"/>
              <w:bottom w:val="nil"/>
              <w:right w:val="nil"/>
            </w:tcBorders>
            <w:noWrap/>
          </w:tcPr>
          <w:p w14:paraId="4CE7819B"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0.1</w:t>
            </w:r>
          </w:p>
        </w:tc>
        <w:tc>
          <w:tcPr>
            <w:tcW w:w="637" w:type="pct"/>
            <w:tcBorders>
              <w:top w:val="nil"/>
              <w:left w:val="nil"/>
              <w:bottom w:val="nil"/>
              <w:right w:val="nil"/>
            </w:tcBorders>
            <w:noWrap/>
            <w:hideMark/>
          </w:tcPr>
          <w:p w14:paraId="68640108"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2.6</w:t>
            </w:r>
          </w:p>
        </w:tc>
        <w:tc>
          <w:tcPr>
            <w:tcW w:w="710" w:type="pct"/>
            <w:gridSpan w:val="2"/>
            <w:tcBorders>
              <w:top w:val="nil"/>
              <w:left w:val="nil"/>
              <w:bottom w:val="nil"/>
              <w:right w:val="nil"/>
            </w:tcBorders>
            <w:noWrap/>
            <w:hideMark/>
          </w:tcPr>
          <w:p w14:paraId="5F88750F"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0.0</w:t>
            </w:r>
          </w:p>
        </w:tc>
        <w:tc>
          <w:tcPr>
            <w:tcW w:w="399" w:type="pct"/>
            <w:tcBorders>
              <w:top w:val="nil"/>
              <w:left w:val="nil"/>
              <w:bottom w:val="nil"/>
              <w:right w:val="nil"/>
            </w:tcBorders>
            <w:noWrap/>
            <w:hideMark/>
          </w:tcPr>
          <w:p w14:paraId="10FFA289"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17.9</w:t>
            </w:r>
          </w:p>
        </w:tc>
        <w:tc>
          <w:tcPr>
            <w:tcW w:w="300" w:type="pct"/>
            <w:tcBorders>
              <w:top w:val="nil"/>
              <w:left w:val="nil"/>
              <w:bottom w:val="nil"/>
              <w:right w:val="nil"/>
            </w:tcBorders>
            <w:noWrap/>
            <w:hideMark/>
          </w:tcPr>
          <w:p w14:paraId="3A0B0C54"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0.4</w:t>
            </w:r>
          </w:p>
        </w:tc>
        <w:tc>
          <w:tcPr>
            <w:tcW w:w="454" w:type="pct"/>
            <w:tcBorders>
              <w:top w:val="nil"/>
              <w:left w:val="nil"/>
              <w:bottom w:val="nil"/>
              <w:right w:val="nil"/>
            </w:tcBorders>
            <w:noWrap/>
            <w:hideMark/>
          </w:tcPr>
          <w:p w14:paraId="54E4D2F3"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33.5</w:t>
            </w:r>
          </w:p>
        </w:tc>
        <w:tc>
          <w:tcPr>
            <w:tcW w:w="272" w:type="pct"/>
            <w:tcBorders>
              <w:top w:val="nil"/>
              <w:left w:val="nil"/>
              <w:bottom w:val="nil"/>
              <w:right w:val="nil"/>
            </w:tcBorders>
            <w:noWrap/>
            <w:hideMark/>
          </w:tcPr>
          <w:p w14:paraId="697D8559"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2.8</w:t>
            </w:r>
          </w:p>
        </w:tc>
        <w:tc>
          <w:tcPr>
            <w:tcW w:w="229" w:type="pct"/>
            <w:tcBorders>
              <w:top w:val="nil"/>
              <w:left w:val="nil"/>
              <w:bottom w:val="nil"/>
              <w:right w:val="single" w:sz="4" w:space="0" w:color="auto"/>
            </w:tcBorders>
            <w:noWrap/>
            <w:hideMark/>
          </w:tcPr>
          <w:p w14:paraId="0F7195B4"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42.6</w:t>
            </w:r>
          </w:p>
        </w:tc>
        <w:tc>
          <w:tcPr>
            <w:tcW w:w="562" w:type="pct"/>
            <w:tcBorders>
              <w:top w:val="nil"/>
              <w:left w:val="single" w:sz="4" w:space="0" w:color="auto"/>
              <w:bottom w:val="nil"/>
              <w:right w:val="single" w:sz="4" w:space="0" w:color="auto"/>
            </w:tcBorders>
          </w:tcPr>
          <w:p w14:paraId="1388E339"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Jerusalem</w:t>
            </w:r>
          </w:p>
        </w:tc>
        <w:tc>
          <w:tcPr>
            <w:tcW w:w="435" w:type="pct"/>
            <w:tcBorders>
              <w:top w:val="nil"/>
              <w:left w:val="single" w:sz="4" w:space="0" w:color="auto"/>
              <w:bottom w:val="nil"/>
              <w:right w:val="single" w:sz="4" w:space="0" w:color="auto"/>
            </w:tcBorders>
          </w:tcPr>
          <w:p w14:paraId="0581CA77" w14:textId="77777777" w:rsidR="00C93AB8" w:rsidRPr="001F3505" w:rsidRDefault="00C93AB8" w:rsidP="00C93AB8">
            <w:pPr>
              <w:bidi w:val="0"/>
              <w:rPr>
                <w:rFonts w:ascii="Arial" w:hAnsi="Arial" w:cs="Arial"/>
                <w:color w:val="000000" w:themeColor="text1"/>
                <w:sz w:val="18"/>
                <w:szCs w:val="18"/>
              </w:rPr>
            </w:pPr>
          </w:p>
        </w:tc>
      </w:tr>
      <w:tr w:rsidR="00C93AB8" w:rsidRPr="006D0378" w14:paraId="28CA2C19"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5A9DFAB9"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lang w:eastAsia="ar-SA"/>
              </w:rPr>
              <w:t> </w:t>
            </w:r>
          </w:p>
        </w:tc>
        <w:tc>
          <w:tcPr>
            <w:tcW w:w="364" w:type="pct"/>
            <w:tcBorders>
              <w:top w:val="nil"/>
              <w:left w:val="single" w:sz="4" w:space="0" w:color="auto"/>
              <w:bottom w:val="nil"/>
              <w:right w:val="single" w:sz="4" w:space="0" w:color="auto"/>
            </w:tcBorders>
            <w:hideMark/>
          </w:tcPr>
          <w:p w14:paraId="79A8771A"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بيت لحم</w:t>
            </w:r>
          </w:p>
        </w:tc>
        <w:tc>
          <w:tcPr>
            <w:tcW w:w="273" w:type="pct"/>
            <w:tcBorders>
              <w:top w:val="nil"/>
              <w:left w:val="single" w:sz="4" w:space="0" w:color="auto"/>
              <w:bottom w:val="nil"/>
              <w:right w:val="nil"/>
            </w:tcBorders>
            <w:noWrap/>
          </w:tcPr>
          <w:p w14:paraId="4EEE0FDD"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3.0</w:t>
            </w:r>
          </w:p>
        </w:tc>
        <w:tc>
          <w:tcPr>
            <w:tcW w:w="637" w:type="pct"/>
            <w:tcBorders>
              <w:top w:val="nil"/>
              <w:left w:val="nil"/>
              <w:bottom w:val="nil"/>
              <w:right w:val="nil"/>
            </w:tcBorders>
            <w:noWrap/>
            <w:hideMark/>
          </w:tcPr>
          <w:p w14:paraId="1DE36F06"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0.5</w:t>
            </w:r>
          </w:p>
        </w:tc>
        <w:tc>
          <w:tcPr>
            <w:tcW w:w="710" w:type="pct"/>
            <w:gridSpan w:val="2"/>
            <w:tcBorders>
              <w:top w:val="nil"/>
              <w:left w:val="nil"/>
              <w:bottom w:val="nil"/>
              <w:right w:val="nil"/>
            </w:tcBorders>
            <w:noWrap/>
            <w:hideMark/>
          </w:tcPr>
          <w:p w14:paraId="3926F593"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4.1</w:t>
            </w:r>
          </w:p>
        </w:tc>
        <w:tc>
          <w:tcPr>
            <w:tcW w:w="399" w:type="pct"/>
            <w:tcBorders>
              <w:top w:val="nil"/>
              <w:left w:val="nil"/>
              <w:bottom w:val="nil"/>
              <w:right w:val="nil"/>
            </w:tcBorders>
            <w:noWrap/>
            <w:hideMark/>
          </w:tcPr>
          <w:p w14:paraId="26A7CB51"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27.2</w:t>
            </w:r>
          </w:p>
        </w:tc>
        <w:tc>
          <w:tcPr>
            <w:tcW w:w="300" w:type="pct"/>
            <w:tcBorders>
              <w:top w:val="nil"/>
              <w:left w:val="nil"/>
              <w:bottom w:val="nil"/>
              <w:right w:val="nil"/>
            </w:tcBorders>
            <w:noWrap/>
            <w:hideMark/>
          </w:tcPr>
          <w:p w14:paraId="0E2F9DC6"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0.6</w:t>
            </w:r>
          </w:p>
        </w:tc>
        <w:tc>
          <w:tcPr>
            <w:tcW w:w="454" w:type="pct"/>
            <w:tcBorders>
              <w:top w:val="nil"/>
              <w:left w:val="nil"/>
              <w:bottom w:val="nil"/>
              <w:right w:val="nil"/>
            </w:tcBorders>
            <w:noWrap/>
            <w:hideMark/>
          </w:tcPr>
          <w:p w14:paraId="53C46302"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62.5</w:t>
            </w:r>
          </w:p>
        </w:tc>
        <w:tc>
          <w:tcPr>
            <w:tcW w:w="272" w:type="pct"/>
            <w:tcBorders>
              <w:top w:val="nil"/>
              <w:left w:val="nil"/>
              <w:bottom w:val="nil"/>
              <w:right w:val="nil"/>
            </w:tcBorders>
            <w:noWrap/>
            <w:hideMark/>
          </w:tcPr>
          <w:p w14:paraId="301738C4"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1.9</w:t>
            </w:r>
          </w:p>
        </w:tc>
        <w:tc>
          <w:tcPr>
            <w:tcW w:w="229" w:type="pct"/>
            <w:tcBorders>
              <w:top w:val="nil"/>
              <w:left w:val="nil"/>
              <w:bottom w:val="nil"/>
              <w:right w:val="single" w:sz="4" w:space="0" w:color="auto"/>
            </w:tcBorders>
            <w:noWrap/>
            <w:hideMark/>
          </w:tcPr>
          <w:p w14:paraId="05E98668"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0.2</w:t>
            </w:r>
          </w:p>
        </w:tc>
        <w:tc>
          <w:tcPr>
            <w:tcW w:w="562" w:type="pct"/>
            <w:tcBorders>
              <w:top w:val="nil"/>
              <w:left w:val="single" w:sz="4" w:space="0" w:color="auto"/>
              <w:bottom w:val="nil"/>
              <w:right w:val="single" w:sz="4" w:space="0" w:color="auto"/>
            </w:tcBorders>
          </w:tcPr>
          <w:p w14:paraId="6AD5F708"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Bethlehem</w:t>
            </w:r>
          </w:p>
        </w:tc>
        <w:tc>
          <w:tcPr>
            <w:tcW w:w="435" w:type="pct"/>
            <w:tcBorders>
              <w:top w:val="nil"/>
              <w:left w:val="single" w:sz="4" w:space="0" w:color="auto"/>
              <w:bottom w:val="nil"/>
              <w:right w:val="single" w:sz="4" w:space="0" w:color="auto"/>
            </w:tcBorders>
          </w:tcPr>
          <w:p w14:paraId="2D72D10A" w14:textId="77777777" w:rsidR="00C93AB8" w:rsidRPr="001F3505" w:rsidRDefault="00C93AB8" w:rsidP="00C93AB8">
            <w:pPr>
              <w:bidi w:val="0"/>
              <w:rPr>
                <w:rFonts w:ascii="Arial" w:hAnsi="Arial" w:cs="Arial"/>
                <w:color w:val="000000" w:themeColor="text1"/>
                <w:sz w:val="18"/>
                <w:szCs w:val="18"/>
              </w:rPr>
            </w:pPr>
          </w:p>
        </w:tc>
      </w:tr>
      <w:tr w:rsidR="00C93AB8" w:rsidRPr="006D0378" w14:paraId="4122B94B" w14:textId="77777777" w:rsidTr="00C93AB8">
        <w:trPr>
          <w:trHeight w:val="340"/>
          <w:jc w:val="center"/>
        </w:trPr>
        <w:tc>
          <w:tcPr>
            <w:tcW w:w="365" w:type="pct"/>
            <w:tcBorders>
              <w:top w:val="nil"/>
              <w:left w:val="single" w:sz="4" w:space="0" w:color="auto"/>
              <w:bottom w:val="nil"/>
              <w:right w:val="single" w:sz="4" w:space="0" w:color="auto"/>
            </w:tcBorders>
            <w:noWrap/>
            <w:hideMark/>
          </w:tcPr>
          <w:p w14:paraId="6F0A8F26"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lang w:eastAsia="ar-SA"/>
              </w:rPr>
              <w:t> </w:t>
            </w:r>
          </w:p>
        </w:tc>
        <w:tc>
          <w:tcPr>
            <w:tcW w:w="364" w:type="pct"/>
            <w:tcBorders>
              <w:top w:val="nil"/>
              <w:left w:val="single" w:sz="4" w:space="0" w:color="auto"/>
              <w:bottom w:val="nil"/>
              <w:right w:val="single" w:sz="4" w:space="0" w:color="auto"/>
            </w:tcBorders>
            <w:hideMark/>
          </w:tcPr>
          <w:p w14:paraId="03229D5E"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الخليل</w:t>
            </w:r>
          </w:p>
        </w:tc>
        <w:tc>
          <w:tcPr>
            <w:tcW w:w="273" w:type="pct"/>
            <w:tcBorders>
              <w:top w:val="nil"/>
              <w:left w:val="single" w:sz="4" w:space="0" w:color="auto"/>
              <w:bottom w:val="nil"/>
              <w:right w:val="nil"/>
            </w:tcBorders>
            <w:noWrap/>
          </w:tcPr>
          <w:p w14:paraId="61FBDCAA"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0.2</w:t>
            </w:r>
          </w:p>
        </w:tc>
        <w:tc>
          <w:tcPr>
            <w:tcW w:w="637" w:type="pct"/>
            <w:tcBorders>
              <w:top w:val="nil"/>
              <w:left w:val="nil"/>
              <w:bottom w:val="nil"/>
              <w:right w:val="nil"/>
            </w:tcBorders>
            <w:noWrap/>
            <w:hideMark/>
          </w:tcPr>
          <w:p w14:paraId="164D4479"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0.1</w:t>
            </w:r>
          </w:p>
        </w:tc>
        <w:tc>
          <w:tcPr>
            <w:tcW w:w="710" w:type="pct"/>
            <w:gridSpan w:val="2"/>
            <w:tcBorders>
              <w:top w:val="nil"/>
              <w:left w:val="nil"/>
              <w:bottom w:val="nil"/>
              <w:right w:val="nil"/>
            </w:tcBorders>
            <w:noWrap/>
            <w:hideMark/>
          </w:tcPr>
          <w:p w14:paraId="2D4890DA"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7.5</w:t>
            </w:r>
          </w:p>
        </w:tc>
        <w:tc>
          <w:tcPr>
            <w:tcW w:w="399" w:type="pct"/>
            <w:tcBorders>
              <w:top w:val="nil"/>
              <w:left w:val="nil"/>
              <w:bottom w:val="nil"/>
              <w:right w:val="nil"/>
            </w:tcBorders>
            <w:noWrap/>
            <w:hideMark/>
          </w:tcPr>
          <w:p w14:paraId="53E9CC31"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55.2</w:t>
            </w:r>
          </w:p>
        </w:tc>
        <w:tc>
          <w:tcPr>
            <w:tcW w:w="300" w:type="pct"/>
            <w:tcBorders>
              <w:top w:val="nil"/>
              <w:left w:val="nil"/>
              <w:bottom w:val="nil"/>
              <w:right w:val="nil"/>
            </w:tcBorders>
            <w:noWrap/>
            <w:hideMark/>
          </w:tcPr>
          <w:p w14:paraId="4B4B5B34"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0.1</w:t>
            </w:r>
          </w:p>
        </w:tc>
        <w:tc>
          <w:tcPr>
            <w:tcW w:w="454" w:type="pct"/>
            <w:tcBorders>
              <w:top w:val="nil"/>
              <w:left w:val="nil"/>
              <w:bottom w:val="nil"/>
              <w:right w:val="nil"/>
            </w:tcBorders>
            <w:noWrap/>
            <w:hideMark/>
          </w:tcPr>
          <w:p w14:paraId="24F6A6D8"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30.8</w:t>
            </w:r>
          </w:p>
        </w:tc>
        <w:tc>
          <w:tcPr>
            <w:tcW w:w="272" w:type="pct"/>
            <w:tcBorders>
              <w:top w:val="nil"/>
              <w:left w:val="nil"/>
              <w:bottom w:val="nil"/>
              <w:right w:val="nil"/>
            </w:tcBorders>
            <w:noWrap/>
            <w:hideMark/>
          </w:tcPr>
          <w:p w14:paraId="256B74DA"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5.3</w:t>
            </w:r>
          </w:p>
        </w:tc>
        <w:tc>
          <w:tcPr>
            <w:tcW w:w="229" w:type="pct"/>
            <w:tcBorders>
              <w:top w:val="nil"/>
              <w:left w:val="nil"/>
              <w:bottom w:val="nil"/>
              <w:right w:val="single" w:sz="4" w:space="0" w:color="auto"/>
            </w:tcBorders>
            <w:noWrap/>
            <w:hideMark/>
          </w:tcPr>
          <w:p w14:paraId="266E9482"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0.8</w:t>
            </w:r>
          </w:p>
        </w:tc>
        <w:tc>
          <w:tcPr>
            <w:tcW w:w="562" w:type="pct"/>
            <w:tcBorders>
              <w:top w:val="nil"/>
              <w:left w:val="single" w:sz="4" w:space="0" w:color="auto"/>
              <w:bottom w:val="nil"/>
              <w:right w:val="single" w:sz="4" w:space="0" w:color="auto"/>
            </w:tcBorders>
          </w:tcPr>
          <w:p w14:paraId="7B43F360"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Hebron</w:t>
            </w:r>
          </w:p>
        </w:tc>
        <w:tc>
          <w:tcPr>
            <w:tcW w:w="435" w:type="pct"/>
            <w:tcBorders>
              <w:top w:val="nil"/>
              <w:left w:val="single" w:sz="4" w:space="0" w:color="auto"/>
              <w:bottom w:val="nil"/>
              <w:right w:val="single" w:sz="4" w:space="0" w:color="auto"/>
            </w:tcBorders>
          </w:tcPr>
          <w:p w14:paraId="78DC93E5" w14:textId="77777777" w:rsidR="00C93AB8" w:rsidRPr="001F3505" w:rsidRDefault="00C93AB8" w:rsidP="00C93AB8">
            <w:pPr>
              <w:bidi w:val="0"/>
              <w:rPr>
                <w:rFonts w:ascii="Arial" w:hAnsi="Arial" w:cs="Arial"/>
                <w:color w:val="000000" w:themeColor="text1"/>
                <w:sz w:val="18"/>
                <w:szCs w:val="18"/>
              </w:rPr>
            </w:pPr>
          </w:p>
        </w:tc>
      </w:tr>
      <w:tr w:rsidR="00C93AB8" w:rsidRPr="006D0378" w14:paraId="45A29A6F" w14:textId="77777777" w:rsidTr="00C93AB8">
        <w:trPr>
          <w:trHeight w:val="340"/>
          <w:jc w:val="center"/>
        </w:trPr>
        <w:tc>
          <w:tcPr>
            <w:tcW w:w="365" w:type="pct"/>
            <w:tcBorders>
              <w:top w:val="nil"/>
              <w:left w:val="single" w:sz="4" w:space="0" w:color="auto"/>
              <w:bottom w:val="single" w:sz="4" w:space="0" w:color="auto"/>
              <w:right w:val="single" w:sz="4" w:space="0" w:color="auto"/>
            </w:tcBorders>
            <w:noWrap/>
            <w:hideMark/>
          </w:tcPr>
          <w:p w14:paraId="6C2B4AE2"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lang w:eastAsia="ar-SA"/>
              </w:rPr>
              <w:t> </w:t>
            </w:r>
          </w:p>
        </w:tc>
        <w:tc>
          <w:tcPr>
            <w:tcW w:w="364" w:type="pct"/>
            <w:tcBorders>
              <w:top w:val="nil"/>
              <w:left w:val="single" w:sz="4" w:space="0" w:color="auto"/>
              <w:bottom w:val="single" w:sz="4" w:space="0" w:color="auto"/>
              <w:right w:val="single" w:sz="4" w:space="0" w:color="auto"/>
            </w:tcBorders>
            <w:hideMark/>
          </w:tcPr>
          <w:p w14:paraId="53E4BBBB" w14:textId="77777777" w:rsidR="00C93AB8" w:rsidRPr="001F3505" w:rsidRDefault="00C93AB8" w:rsidP="00C93AB8">
            <w:pPr>
              <w:autoSpaceDE w:val="0"/>
              <w:autoSpaceDN w:val="0"/>
              <w:bidi w:val="0"/>
              <w:jc w:val="right"/>
              <w:rPr>
                <w:rFonts w:ascii="Simplified Arabic" w:hAnsi="Simplified Arabic" w:cs="Simplified Arabic"/>
                <w:b/>
                <w:bCs/>
                <w:sz w:val="18"/>
                <w:szCs w:val="18"/>
                <w:lang w:eastAsia="ar-SA"/>
              </w:rPr>
            </w:pPr>
            <w:r w:rsidRPr="001F3505">
              <w:rPr>
                <w:rFonts w:ascii="Simplified Arabic" w:hAnsi="Simplified Arabic" w:cs="Simplified Arabic"/>
                <w:b/>
                <w:bCs/>
                <w:sz w:val="18"/>
                <w:szCs w:val="18"/>
                <w:rtl/>
                <w:lang w:eastAsia="ar-SA"/>
              </w:rPr>
              <w:t>قطاع غزة</w:t>
            </w:r>
          </w:p>
        </w:tc>
        <w:tc>
          <w:tcPr>
            <w:tcW w:w="273" w:type="pct"/>
            <w:tcBorders>
              <w:top w:val="nil"/>
              <w:left w:val="single" w:sz="4" w:space="0" w:color="auto"/>
              <w:bottom w:val="single" w:sz="4" w:space="0" w:color="auto"/>
              <w:right w:val="nil"/>
            </w:tcBorders>
            <w:noWrap/>
          </w:tcPr>
          <w:p w14:paraId="0902EA0D" w14:textId="77777777" w:rsidR="00C93AB8" w:rsidRPr="007E1B0B" w:rsidRDefault="00C93AB8" w:rsidP="00C93AB8">
            <w:pPr>
              <w:bidi w:val="0"/>
              <w:jc w:val="right"/>
              <w:rPr>
                <w:rFonts w:ascii="Arial" w:hAnsi="Arial" w:cs="Arial"/>
                <w:b/>
                <w:bCs/>
                <w:color w:val="000000"/>
                <w:sz w:val="18"/>
                <w:szCs w:val="18"/>
              </w:rPr>
            </w:pPr>
            <w:r w:rsidRPr="007E1B0B">
              <w:rPr>
                <w:rFonts w:ascii="Arial" w:hAnsi="Arial" w:cs="Arial"/>
                <w:b/>
                <w:bCs/>
                <w:color w:val="000000"/>
                <w:sz w:val="18"/>
                <w:szCs w:val="18"/>
              </w:rPr>
              <w:t>0.5</w:t>
            </w:r>
          </w:p>
        </w:tc>
        <w:tc>
          <w:tcPr>
            <w:tcW w:w="637" w:type="pct"/>
            <w:tcBorders>
              <w:top w:val="nil"/>
              <w:left w:val="nil"/>
              <w:bottom w:val="single" w:sz="4" w:space="0" w:color="auto"/>
              <w:right w:val="nil"/>
            </w:tcBorders>
            <w:noWrap/>
            <w:hideMark/>
          </w:tcPr>
          <w:p w14:paraId="4FD9A487" w14:textId="77777777" w:rsidR="00C93AB8" w:rsidRPr="007E1B0B" w:rsidRDefault="00C93AB8" w:rsidP="00C93AB8">
            <w:pPr>
              <w:bidi w:val="0"/>
              <w:jc w:val="right"/>
              <w:rPr>
                <w:rFonts w:ascii="Arial" w:hAnsi="Arial" w:cs="Arial"/>
                <w:b/>
                <w:bCs/>
                <w:color w:val="000000"/>
                <w:sz w:val="18"/>
                <w:szCs w:val="18"/>
              </w:rPr>
            </w:pPr>
            <w:r w:rsidRPr="007E1B0B">
              <w:rPr>
                <w:rFonts w:ascii="Arial" w:hAnsi="Arial" w:cs="Arial"/>
                <w:b/>
                <w:bCs/>
                <w:color w:val="000000"/>
                <w:sz w:val="18"/>
                <w:szCs w:val="18"/>
              </w:rPr>
              <w:t>0.7</w:t>
            </w:r>
          </w:p>
        </w:tc>
        <w:tc>
          <w:tcPr>
            <w:tcW w:w="710" w:type="pct"/>
            <w:gridSpan w:val="2"/>
            <w:tcBorders>
              <w:top w:val="nil"/>
              <w:left w:val="nil"/>
              <w:bottom w:val="single" w:sz="4" w:space="0" w:color="auto"/>
              <w:right w:val="nil"/>
            </w:tcBorders>
            <w:noWrap/>
            <w:hideMark/>
          </w:tcPr>
          <w:p w14:paraId="6B89A489" w14:textId="77777777" w:rsidR="00C93AB8" w:rsidRPr="007E1B0B" w:rsidRDefault="00C93AB8" w:rsidP="00C93AB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2.8</w:t>
            </w:r>
          </w:p>
        </w:tc>
        <w:tc>
          <w:tcPr>
            <w:tcW w:w="399" w:type="pct"/>
            <w:tcBorders>
              <w:top w:val="nil"/>
              <w:left w:val="nil"/>
              <w:bottom w:val="single" w:sz="4" w:space="0" w:color="auto"/>
              <w:right w:val="nil"/>
            </w:tcBorders>
            <w:noWrap/>
            <w:hideMark/>
          </w:tcPr>
          <w:p w14:paraId="1A79FF47" w14:textId="77777777" w:rsidR="00C93AB8" w:rsidRPr="007E1B0B" w:rsidRDefault="00C93AB8" w:rsidP="00C93AB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43.6</w:t>
            </w:r>
          </w:p>
        </w:tc>
        <w:tc>
          <w:tcPr>
            <w:tcW w:w="300" w:type="pct"/>
            <w:tcBorders>
              <w:top w:val="nil"/>
              <w:left w:val="nil"/>
              <w:bottom w:val="single" w:sz="4" w:space="0" w:color="auto"/>
              <w:right w:val="nil"/>
            </w:tcBorders>
            <w:noWrap/>
            <w:hideMark/>
          </w:tcPr>
          <w:p w14:paraId="554302A9" w14:textId="77777777" w:rsidR="00C93AB8" w:rsidRPr="007E1B0B" w:rsidRDefault="00C93AB8" w:rsidP="00C93AB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0.1</w:t>
            </w:r>
          </w:p>
        </w:tc>
        <w:tc>
          <w:tcPr>
            <w:tcW w:w="454" w:type="pct"/>
            <w:tcBorders>
              <w:top w:val="nil"/>
              <w:left w:val="nil"/>
              <w:bottom w:val="single" w:sz="4" w:space="0" w:color="auto"/>
              <w:right w:val="nil"/>
            </w:tcBorders>
            <w:noWrap/>
            <w:hideMark/>
          </w:tcPr>
          <w:p w14:paraId="06C9EC42" w14:textId="77777777" w:rsidR="00C93AB8" w:rsidRPr="007E1B0B" w:rsidRDefault="00C93AB8" w:rsidP="00B27B58">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38.5</w:t>
            </w:r>
          </w:p>
        </w:tc>
        <w:tc>
          <w:tcPr>
            <w:tcW w:w="272" w:type="pct"/>
            <w:tcBorders>
              <w:top w:val="nil"/>
              <w:left w:val="nil"/>
              <w:bottom w:val="single" w:sz="4" w:space="0" w:color="auto"/>
              <w:right w:val="nil"/>
            </w:tcBorders>
            <w:noWrap/>
            <w:hideMark/>
          </w:tcPr>
          <w:p w14:paraId="0B7951CF" w14:textId="77777777" w:rsidR="00C93AB8" w:rsidRPr="007E1B0B" w:rsidRDefault="00C93AB8" w:rsidP="00FD1429">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10.2</w:t>
            </w:r>
          </w:p>
        </w:tc>
        <w:tc>
          <w:tcPr>
            <w:tcW w:w="229" w:type="pct"/>
            <w:tcBorders>
              <w:top w:val="nil"/>
              <w:left w:val="nil"/>
              <w:bottom w:val="single" w:sz="4" w:space="0" w:color="auto"/>
              <w:right w:val="single" w:sz="4" w:space="0" w:color="auto"/>
            </w:tcBorders>
            <w:noWrap/>
            <w:hideMark/>
          </w:tcPr>
          <w:p w14:paraId="48441DA8" w14:textId="77777777" w:rsidR="00C93AB8" w:rsidRPr="007E1B0B" w:rsidRDefault="00C93AB8" w:rsidP="00493C43">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3.6</w:t>
            </w:r>
          </w:p>
        </w:tc>
        <w:tc>
          <w:tcPr>
            <w:tcW w:w="562" w:type="pct"/>
            <w:tcBorders>
              <w:top w:val="nil"/>
              <w:left w:val="single" w:sz="4" w:space="0" w:color="auto"/>
              <w:bottom w:val="single" w:sz="4" w:space="0" w:color="auto"/>
              <w:right w:val="single" w:sz="4" w:space="0" w:color="auto"/>
            </w:tcBorders>
          </w:tcPr>
          <w:p w14:paraId="78329D5B" w14:textId="77777777" w:rsidR="00C93AB8" w:rsidRPr="001F3505" w:rsidRDefault="00C93AB8" w:rsidP="00C93AB8">
            <w:pPr>
              <w:bidi w:val="0"/>
              <w:rPr>
                <w:rFonts w:ascii="Arial" w:hAnsi="Arial" w:cs="Arial"/>
                <w:b/>
                <w:bCs/>
                <w:color w:val="000000" w:themeColor="text1"/>
                <w:sz w:val="18"/>
                <w:szCs w:val="18"/>
              </w:rPr>
            </w:pPr>
            <w:r w:rsidRPr="001F3505">
              <w:rPr>
                <w:rFonts w:ascii="Arial" w:hAnsi="Arial" w:cs="Arial"/>
                <w:b/>
                <w:bCs/>
                <w:color w:val="000000" w:themeColor="text1"/>
                <w:sz w:val="18"/>
                <w:szCs w:val="18"/>
              </w:rPr>
              <w:t>Gaza Strip</w:t>
            </w:r>
          </w:p>
        </w:tc>
        <w:tc>
          <w:tcPr>
            <w:tcW w:w="435" w:type="pct"/>
            <w:tcBorders>
              <w:top w:val="nil"/>
              <w:left w:val="single" w:sz="4" w:space="0" w:color="auto"/>
              <w:bottom w:val="single" w:sz="4" w:space="0" w:color="auto"/>
              <w:right w:val="single" w:sz="4" w:space="0" w:color="auto"/>
            </w:tcBorders>
          </w:tcPr>
          <w:p w14:paraId="48CB9868" w14:textId="77777777" w:rsidR="00C93AB8" w:rsidRPr="001F3505" w:rsidRDefault="00C93AB8" w:rsidP="00C93AB8">
            <w:pPr>
              <w:bidi w:val="0"/>
              <w:rPr>
                <w:rFonts w:ascii="Arial" w:hAnsi="Arial" w:cs="Arial"/>
                <w:b/>
                <w:bCs/>
                <w:color w:val="000000" w:themeColor="text1"/>
                <w:sz w:val="18"/>
                <w:szCs w:val="18"/>
              </w:rPr>
            </w:pPr>
          </w:p>
        </w:tc>
      </w:tr>
    </w:tbl>
    <w:p w14:paraId="0A0B6733" w14:textId="77777777" w:rsidR="00113A5E" w:rsidRDefault="00113A5E" w:rsidP="003738D9">
      <w:pPr>
        <w:rPr>
          <w:rFonts w:cs="Simplified Arabic"/>
          <w:b/>
          <w:bCs/>
          <w:sz w:val="24"/>
          <w:szCs w:val="24"/>
        </w:rPr>
      </w:pPr>
    </w:p>
    <w:p w14:paraId="7282BEF4" w14:textId="77777777" w:rsidR="00246A2E" w:rsidRDefault="00246A2E" w:rsidP="003738D9">
      <w:pPr>
        <w:rPr>
          <w:rFonts w:cs="Simplified Arabic"/>
          <w:b/>
          <w:bCs/>
          <w:sz w:val="24"/>
          <w:szCs w:val="24"/>
          <w:rtl/>
        </w:rPr>
      </w:pPr>
    </w:p>
    <w:p w14:paraId="1CE49605" w14:textId="77777777" w:rsidR="00FF77B6" w:rsidRDefault="00FF77B6" w:rsidP="003738D9">
      <w:pPr>
        <w:rPr>
          <w:rFonts w:cs="Simplified Arabic"/>
          <w:b/>
          <w:bCs/>
          <w:sz w:val="24"/>
          <w:szCs w:val="24"/>
          <w:rtl/>
        </w:rPr>
      </w:pPr>
    </w:p>
    <w:p w14:paraId="085C0F91" w14:textId="77777777" w:rsidR="007F7B51" w:rsidRDefault="007F7B51">
      <w:r>
        <w:br w:type="page"/>
      </w:r>
    </w:p>
    <w:tbl>
      <w:tblPr>
        <w:tblpPr w:leftFromText="180" w:rightFromText="180" w:vertAnchor="text" w:tblpXSpec="center" w:tblpY="1"/>
        <w:tblOverlap w:val="never"/>
        <w:bidiVisual/>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851"/>
        <w:gridCol w:w="1276"/>
        <w:gridCol w:w="2127"/>
        <w:gridCol w:w="2074"/>
        <w:gridCol w:w="1244"/>
        <w:gridCol w:w="833"/>
        <w:gridCol w:w="1519"/>
        <w:gridCol w:w="992"/>
        <w:gridCol w:w="708"/>
        <w:gridCol w:w="1846"/>
        <w:gridCol w:w="1129"/>
      </w:tblGrid>
      <w:tr w:rsidR="006662A0" w:rsidRPr="006D0378" w14:paraId="0D93A6D8" w14:textId="77777777" w:rsidTr="009B4B2F">
        <w:trPr>
          <w:trHeight w:val="340"/>
        </w:trPr>
        <w:tc>
          <w:tcPr>
            <w:tcW w:w="319" w:type="pct"/>
            <w:tcBorders>
              <w:top w:val="nil"/>
              <w:left w:val="nil"/>
              <w:bottom w:val="nil"/>
              <w:right w:val="nil"/>
            </w:tcBorders>
          </w:tcPr>
          <w:p w14:paraId="4ECDE7AB" w14:textId="77777777" w:rsidR="006662A0" w:rsidRPr="006D0378" w:rsidRDefault="006662A0" w:rsidP="009B4B2F">
            <w:pPr>
              <w:bidi w:val="0"/>
              <w:rPr>
                <w:rFonts w:ascii="Arial" w:hAnsi="Arial" w:cs="Arial"/>
                <w:color w:val="000000" w:themeColor="text1"/>
                <w:sz w:val="18"/>
                <w:szCs w:val="18"/>
              </w:rPr>
            </w:pPr>
          </w:p>
        </w:tc>
        <w:tc>
          <w:tcPr>
            <w:tcW w:w="273" w:type="pct"/>
            <w:tcBorders>
              <w:top w:val="nil"/>
              <w:left w:val="nil"/>
              <w:bottom w:val="nil"/>
              <w:right w:val="nil"/>
            </w:tcBorders>
            <w:noWrap/>
          </w:tcPr>
          <w:p w14:paraId="4C3D7B97" w14:textId="77777777" w:rsidR="006662A0" w:rsidRPr="006D0378" w:rsidRDefault="006662A0" w:rsidP="009B4B2F">
            <w:pPr>
              <w:bidi w:val="0"/>
              <w:jc w:val="center"/>
              <w:rPr>
                <w:rFonts w:ascii="Arial" w:hAnsi="Arial" w:cs="Arial"/>
                <w:color w:val="000000" w:themeColor="text1"/>
                <w:sz w:val="18"/>
                <w:szCs w:val="18"/>
              </w:rPr>
            </w:pPr>
          </w:p>
        </w:tc>
        <w:tc>
          <w:tcPr>
            <w:tcW w:w="3454" w:type="pct"/>
            <w:gridSpan w:val="8"/>
            <w:tcBorders>
              <w:top w:val="nil"/>
              <w:left w:val="nil"/>
              <w:bottom w:val="nil"/>
              <w:right w:val="nil"/>
            </w:tcBorders>
          </w:tcPr>
          <w:p w14:paraId="6DBB1BFB" w14:textId="77777777" w:rsidR="006662A0" w:rsidRPr="00707B72" w:rsidRDefault="006662A0" w:rsidP="00796B47">
            <w:pPr>
              <w:autoSpaceDE w:val="0"/>
              <w:autoSpaceDN w:val="0"/>
              <w:bidi w:val="0"/>
              <w:jc w:val="center"/>
              <w:rPr>
                <w:rFonts w:cs="Simplified Arabic"/>
                <w:b/>
                <w:bCs/>
                <w:color w:val="000000" w:themeColor="text1"/>
                <w:sz w:val="22"/>
                <w:szCs w:val="22"/>
                <w:rtl/>
              </w:rPr>
            </w:pPr>
            <w:r w:rsidRPr="00707B72">
              <w:rPr>
                <w:rFonts w:cs="Simplified Arabic" w:hint="cs"/>
                <w:b/>
                <w:bCs/>
                <w:color w:val="000000" w:themeColor="text1"/>
                <w:sz w:val="22"/>
                <w:szCs w:val="22"/>
                <w:rtl/>
              </w:rPr>
              <w:t>جدول</w:t>
            </w:r>
            <w:r w:rsidR="00796B47">
              <w:rPr>
                <w:rFonts w:cs="Simplified Arabic" w:hint="cs"/>
                <w:b/>
                <w:bCs/>
                <w:color w:val="000000" w:themeColor="text1"/>
                <w:sz w:val="22"/>
                <w:szCs w:val="22"/>
                <w:rtl/>
              </w:rPr>
              <w:t xml:space="preserve"> 5 </w:t>
            </w:r>
            <w:r w:rsidRPr="00707B72">
              <w:rPr>
                <w:rFonts w:cs="Simplified Arabic"/>
                <w:b/>
                <w:bCs/>
                <w:color w:val="000000" w:themeColor="text1"/>
                <w:sz w:val="22"/>
                <w:szCs w:val="22"/>
                <w:rtl/>
              </w:rPr>
              <w:t>(تابع)</w:t>
            </w:r>
            <w:r w:rsidRPr="00707B72">
              <w:rPr>
                <w:rFonts w:cs="Simplified Arabic" w:hint="cs"/>
                <w:b/>
                <w:bCs/>
                <w:color w:val="000000" w:themeColor="text1"/>
                <w:sz w:val="22"/>
                <w:szCs w:val="22"/>
                <w:rtl/>
              </w:rPr>
              <w:t xml:space="preserve">: </w:t>
            </w:r>
            <w:r w:rsidR="00CA1CFC" w:rsidRPr="00707B72">
              <w:rPr>
                <w:rFonts w:cs="Simplified Arabic" w:hint="cs"/>
                <w:b/>
                <w:bCs/>
                <w:color w:val="000000" w:themeColor="text1"/>
                <w:sz w:val="22"/>
                <w:szCs w:val="22"/>
                <w:rtl/>
              </w:rPr>
              <w:t xml:space="preserve">مؤشرات طرق وآليات التسوية المالية للتعامل مع نقص التدفق النقدي خلال الفترة </w:t>
            </w:r>
            <w:r w:rsidR="00707B72" w:rsidRPr="0045696A">
              <w:rPr>
                <w:rFonts w:cs="Simplified Arabic" w:hint="cs"/>
                <w:b/>
                <w:bCs/>
                <w:color w:val="000000" w:themeColor="text1"/>
                <w:sz w:val="22"/>
                <w:szCs w:val="22"/>
                <w:rtl/>
              </w:rPr>
              <w:t>(5/3-31/5/2020)</w:t>
            </w:r>
            <w:r w:rsidR="00CA1CFC" w:rsidRPr="00707B72">
              <w:rPr>
                <w:rFonts w:cs="Simplified Arabic"/>
                <w:b/>
                <w:bCs/>
                <w:color w:val="000000" w:themeColor="text1"/>
                <w:sz w:val="22"/>
                <w:szCs w:val="22"/>
              </w:rPr>
              <w:t xml:space="preserve"> </w:t>
            </w:r>
          </w:p>
        </w:tc>
        <w:tc>
          <w:tcPr>
            <w:tcW w:w="592" w:type="pct"/>
            <w:tcBorders>
              <w:top w:val="nil"/>
              <w:left w:val="nil"/>
              <w:bottom w:val="nil"/>
              <w:right w:val="nil"/>
            </w:tcBorders>
          </w:tcPr>
          <w:p w14:paraId="3E2D5B01" w14:textId="77777777" w:rsidR="006662A0" w:rsidRPr="000C7389" w:rsidRDefault="006662A0" w:rsidP="009B4B2F">
            <w:pPr>
              <w:autoSpaceDE w:val="0"/>
              <w:autoSpaceDN w:val="0"/>
              <w:bidi w:val="0"/>
              <w:jc w:val="center"/>
              <w:rPr>
                <w:sz w:val="18"/>
                <w:szCs w:val="18"/>
                <w:rtl/>
                <w:lang w:eastAsia="ar-SA"/>
              </w:rPr>
            </w:pPr>
          </w:p>
        </w:tc>
        <w:tc>
          <w:tcPr>
            <w:tcW w:w="362" w:type="pct"/>
            <w:tcBorders>
              <w:top w:val="nil"/>
              <w:left w:val="nil"/>
              <w:bottom w:val="nil"/>
              <w:right w:val="nil"/>
            </w:tcBorders>
          </w:tcPr>
          <w:p w14:paraId="6D0901B6" w14:textId="77777777" w:rsidR="006662A0" w:rsidRPr="000C7389" w:rsidRDefault="006662A0" w:rsidP="009B4B2F">
            <w:pPr>
              <w:autoSpaceDE w:val="0"/>
              <w:autoSpaceDN w:val="0"/>
              <w:bidi w:val="0"/>
              <w:jc w:val="center"/>
              <w:rPr>
                <w:sz w:val="18"/>
                <w:szCs w:val="18"/>
                <w:rtl/>
                <w:lang w:eastAsia="ar-SA"/>
              </w:rPr>
            </w:pPr>
          </w:p>
        </w:tc>
      </w:tr>
      <w:tr w:rsidR="006662A0" w:rsidRPr="006D0378" w14:paraId="55BF08BB" w14:textId="77777777" w:rsidTr="009B4B2F">
        <w:trPr>
          <w:trHeight w:val="340"/>
        </w:trPr>
        <w:tc>
          <w:tcPr>
            <w:tcW w:w="319" w:type="pct"/>
            <w:tcBorders>
              <w:top w:val="nil"/>
              <w:left w:val="nil"/>
              <w:bottom w:val="single" w:sz="4" w:space="0" w:color="auto"/>
              <w:right w:val="nil"/>
            </w:tcBorders>
          </w:tcPr>
          <w:p w14:paraId="74746C88" w14:textId="77777777" w:rsidR="006662A0" w:rsidRPr="006D0378" w:rsidRDefault="006662A0" w:rsidP="009B4B2F">
            <w:pPr>
              <w:bidi w:val="0"/>
              <w:rPr>
                <w:rFonts w:ascii="Arial" w:hAnsi="Arial" w:cs="Arial"/>
                <w:color w:val="000000" w:themeColor="text1"/>
                <w:sz w:val="18"/>
                <w:szCs w:val="18"/>
              </w:rPr>
            </w:pPr>
          </w:p>
        </w:tc>
        <w:tc>
          <w:tcPr>
            <w:tcW w:w="273" w:type="pct"/>
            <w:tcBorders>
              <w:top w:val="nil"/>
              <w:left w:val="nil"/>
              <w:bottom w:val="single" w:sz="4" w:space="0" w:color="auto"/>
              <w:right w:val="nil"/>
            </w:tcBorders>
            <w:noWrap/>
          </w:tcPr>
          <w:p w14:paraId="317482DC" w14:textId="77777777" w:rsidR="006662A0" w:rsidRPr="006D0378" w:rsidRDefault="006662A0" w:rsidP="009B4B2F">
            <w:pPr>
              <w:bidi w:val="0"/>
              <w:jc w:val="center"/>
              <w:rPr>
                <w:rFonts w:ascii="Arial" w:hAnsi="Arial" w:cs="Arial"/>
                <w:color w:val="000000" w:themeColor="text1"/>
                <w:sz w:val="18"/>
                <w:szCs w:val="18"/>
              </w:rPr>
            </w:pPr>
          </w:p>
        </w:tc>
        <w:tc>
          <w:tcPr>
            <w:tcW w:w="3454" w:type="pct"/>
            <w:gridSpan w:val="8"/>
            <w:tcBorders>
              <w:top w:val="nil"/>
              <w:left w:val="nil"/>
              <w:bottom w:val="single" w:sz="4" w:space="0" w:color="auto"/>
              <w:right w:val="nil"/>
            </w:tcBorders>
          </w:tcPr>
          <w:p w14:paraId="5DCD09A9" w14:textId="77777777" w:rsidR="006662A0" w:rsidRPr="00707B72" w:rsidRDefault="006662A0" w:rsidP="009B4B2F">
            <w:pPr>
              <w:autoSpaceDE w:val="0"/>
              <w:autoSpaceDN w:val="0"/>
              <w:bidi w:val="0"/>
              <w:jc w:val="center"/>
              <w:rPr>
                <w:rFonts w:ascii="Arial" w:hAnsi="Arial" w:cs="Arial"/>
                <w:b/>
                <w:bCs/>
                <w:color w:val="000000" w:themeColor="text1"/>
                <w:sz w:val="22"/>
                <w:szCs w:val="22"/>
              </w:rPr>
            </w:pPr>
            <w:r w:rsidRPr="00707B72">
              <w:rPr>
                <w:rFonts w:ascii="Arial" w:hAnsi="Arial" w:cs="Arial"/>
                <w:b/>
                <w:bCs/>
                <w:color w:val="000000" w:themeColor="text1"/>
                <w:sz w:val="22"/>
                <w:szCs w:val="22"/>
              </w:rPr>
              <w:t>Table 5</w:t>
            </w:r>
            <w:r w:rsidRPr="00707B72">
              <w:rPr>
                <w:rFonts w:ascii="Arial" w:hAnsi="Arial" w:cs="Arial" w:hint="cs"/>
                <w:b/>
                <w:bCs/>
                <w:color w:val="000000" w:themeColor="text1"/>
                <w:sz w:val="22"/>
                <w:szCs w:val="22"/>
                <w:rtl/>
              </w:rPr>
              <w:t xml:space="preserve"> </w:t>
            </w:r>
            <w:r w:rsidRPr="00707B72">
              <w:rPr>
                <w:rFonts w:ascii="Arial" w:hAnsi="Arial" w:cs="Arial"/>
                <w:b/>
                <w:bCs/>
                <w:color w:val="000000" w:themeColor="text1"/>
                <w:sz w:val="22"/>
                <w:szCs w:val="22"/>
              </w:rPr>
              <w:t xml:space="preserve">(cont): </w:t>
            </w:r>
            <w:r w:rsidR="00CA1CFC" w:rsidRPr="00707B72">
              <w:rPr>
                <w:rFonts w:ascii="Arial" w:hAnsi="Arial" w:cs="Arial"/>
                <w:b/>
                <w:bCs/>
                <w:color w:val="000000" w:themeColor="text1"/>
                <w:sz w:val="22"/>
                <w:szCs w:val="22"/>
              </w:rPr>
              <w:t>Indicators of Methods and Financial Adjustment Mechanism to Deal with Cash Flow Shortages</w:t>
            </w:r>
            <w:r w:rsidR="00CA1CFC" w:rsidRPr="00707B72">
              <w:rPr>
                <w:rFonts w:asciiTheme="minorBidi" w:hAnsiTheme="minorBidi" w:cstheme="minorBidi"/>
                <w:b/>
                <w:bCs/>
                <w:color w:val="000000" w:themeColor="text1"/>
                <w:sz w:val="22"/>
                <w:szCs w:val="22"/>
              </w:rPr>
              <w:t xml:space="preserve"> through (</w:t>
            </w:r>
            <w:r w:rsidR="00707B72">
              <w:rPr>
                <w:rFonts w:asciiTheme="minorBidi" w:hAnsiTheme="minorBidi" w:cstheme="minorBidi"/>
                <w:b/>
                <w:bCs/>
                <w:color w:val="000000" w:themeColor="text1"/>
                <w:sz w:val="22"/>
                <w:szCs w:val="22"/>
              </w:rPr>
              <w:t>5</w:t>
            </w:r>
            <w:r w:rsidR="00CA1CFC" w:rsidRPr="00707B72">
              <w:rPr>
                <w:rFonts w:asciiTheme="minorBidi" w:hAnsiTheme="minorBidi" w:cstheme="minorBidi"/>
                <w:b/>
                <w:bCs/>
                <w:color w:val="000000" w:themeColor="text1"/>
                <w:sz w:val="22"/>
                <w:szCs w:val="22"/>
              </w:rPr>
              <w:t>/</w:t>
            </w:r>
            <w:r w:rsidR="00707B72">
              <w:rPr>
                <w:rFonts w:asciiTheme="minorBidi" w:hAnsiTheme="minorBidi" w:cstheme="minorBidi"/>
                <w:b/>
                <w:bCs/>
                <w:color w:val="000000" w:themeColor="text1"/>
                <w:sz w:val="22"/>
                <w:szCs w:val="22"/>
              </w:rPr>
              <w:t>3</w:t>
            </w:r>
            <w:r w:rsidR="0087546E">
              <w:rPr>
                <w:rFonts w:asciiTheme="minorBidi" w:hAnsiTheme="minorBidi" w:cstheme="minorBidi"/>
                <w:b/>
                <w:bCs/>
                <w:color w:val="000000" w:themeColor="text1"/>
                <w:sz w:val="22"/>
                <w:szCs w:val="22"/>
              </w:rPr>
              <w:t xml:space="preserve"> </w:t>
            </w:r>
            <w:r w:rsidR="00CA1CFC" w:rsidRPr="00707B72">
              <w:rPr>
                <w:rFonts w:asciiTheme="minorBidi" w:hAnsiTheme="minorBidi" w:cstheme="minorBidi"/>
                <w:b/>
                <w:bCs/>
                <w:color w:val="000000" w:themeColor="text1"/>
                <w:sz w:val="22"/>
                <w:szCs w:val="22"/>
              </w:rPr>
              <w:t>-</w:t>
            </w:r>
            <w:r w:rsidR="0087546E">
              <w:rPr>
                <w:rFonts w:asciiTheme="minorBidi" w:hAnsiTheme="minorBidi" w:cstheme="minorBidi"/>
                <w:b/>
                <w:bCs/>
                <w:color w:val="000000" w:themeColor="text1"/>
                <w:sz w:val="22"/>
                <w:szCs w:val="22"/>
              </w:rPr>
              <w:t xml:space="preserve"> </w:t>
            </w:r>
            <w:r w:rsidR="00CA1CFC" w:rsidRPr="00707B72">
              <w:rPr>
                <w:rFonts w:asciiTheme="minorBidi" w:hAnsiTheme="minorBidi" w:cstheme="minorBidi"/>
                <w:b/>
                <w:bCs/>
                <w:color w:val="000000" w:themeColor="text1"/>
                <w:sz w:val="22"/>
                <w:szCs w:val="22"/>
              </w:rPr>
              <w:t>31/5/2020)</w:t>
            </w:r>
          </w:p>
        </w:tc>
        <w:tc>
          <w:tcPr>
            <w:tcW w:w="592" w:type="pct"/>
            <w:tcBorders>
              <w:top w:val="nil"/>
              <w:left w:val="nil"/>
              <w:bottom w:val="single" w:sz="4" w:space="0" w:color="auto"/>
              <w:right w:val="nil"/>
            </w:tcBorders>
          </w:tcPr>
          <w:p w14:paraId="1DF88D23" w14:textId="77777777" w:rsidR="006662A0" w:rsidRPr="000C7389" w:rsidRDefault="006662A0" w:rsidP="009B4B2F">
            <w:pPr>
              <w:autoSpaceDE w:val="0"/>
              <w:autoSpaceDN w:val="0"/>
              <w:bidi w:val="0"/>
              <w:jc w:val="center"/>
              <w:rPr>
                <w:sz w:val="18"/>
                <w:szCs w:val="18"/>
                <w:rtl/>
                <w:lang w:eastAsia="ar-SA"/>
              </w:rPr>
            </w:pPr>
          </w:p>
        </w:tc>
        <w:tc>
          <w:tcPr>
            <w:tcW w:w="362" w:type="pct"/>
            <w:tcBorders>
              <w:top w:val="nil"/>
              <w:left w:val="nil"/>
              <w:bottom w:val="single" w:sz="4" w:space="0" w:color="auto"/>
              <w:right w:val="nil"/>
            </w:tcBorders>
          </w:tcPr>
          <w:p w14:paraId="634B2B0A" w14:textId="77777777" w:rsidR="006662A0" w:rsidRPr="000C7389" w:rsidRDefault="006662A0" w:rsidP="009B4B2F">
            <w:pPr>
              <w:autoSpaceDE w:val="0"/>
              <w:autoSpaceDN w:val="0"/>
              <w:bidi w:val="0"/>
              <w:jc w:val="center"/>
              <w:rPr>
                <w:sz w:val="18"/>
                <w:szCs w:val="18"/>
                <w:rtl/>
                <w:lang w:eastAsia="ar-SA"/>
              </w:rPr>
            </w:pPr>
          </w:p>
        </w:tc>
      </w:tr>
      <w:tr w:rsidR="00AC7B34" w:rsidRPr="006D0378" w14:paraId="0F117ACC" w14:textId="77777777" w:rsidTr="009B4B2F">
        <w:trPr>
          <w:trHeight w:val="340"/>
        </w:trPr>
        <w:tc>
          <w:tcPr>
            <w:tcW w:w="319" w:type="pct"/>
            <w:vMerge w:val="restart"/>
            <w:tcBorders>
              <w:top w:val="single" w:sz="4" w:space="0" w:color="auto"/>
            </w:tcBorders>
            <w:hideMark/>
          </w:tcPr>
          <w:p w14:paraId="1CBECF91" w14:textId="77777777" w:rsidR="00AC7B34" w:rsidRPr="006D0378" w:rsidRDefault="00AC7B34" w:rsidP="009B4B2F">
            <w:pPr>
              <w:bidi w:val="0"/>
              <w:rPr>
                <w:rFonts w:ascii="Arial" w:hAnsi="Arial" w:cs="Arial"/>
                <w:color w:val="000000" w:themeColor="text1"/>
                <w:sz w:val="18"/>
                <w:szCs w:val="18"/>
              </w:rPr>
            </w:pPr>
            <w:r w:rsidRPr="006D0378">
              <w:rPr>
                <w:rFonts w:ascii="Arial" w:hAnsi="Arial" w:cs="Arial"/>
                <w:color w:val="000000" w:themeColor="text1"/>
                <w:sz w:val="18"/>
                <w:szCs w:val="18"/>
              </w:rPr>
              <w:t> </w:t>
            </w:r>
          </w:p>
        </w:tc>
        <w:tc>
          <w:tcPr>
            <w:tcW w:w="273" w:type="pct"/>
            <w:vMerge w:val="restart"/>
            <w:tcBorders>
              <w:top w:val="single" w:sz="4" w:space="0" w:color="auto"/>
            </w:tcBorders>
            <w:noWrap/>
            <w:hideMark/>
          </w:tcPr>
          <w:p w14:paraId="5F2DBB26" w14:textId="77777777" w:rsidR="00AC7B34" w:rsidRPr="006D0378" w:rsidRDefault="00AC7B34" w:rsidP="009B4B2F">
            <w:pPr>
              <w:bidi w:val="0"/>
              <w:jc w:val="center"/>
              <w:rPr>
                <w:rFonts w:ascii="Arial" w:hAnsi="Arial" w:cs="Arial"/>
                <w:b/>
                <w:bCs/>
                <w:color w:val="000000" w:themeColor="text1"/>
                <w:sz w:val="18"/>
                <w:szCs w:val="18"/>
              </w:rPr>
            </w:pPr>
            <w:r w:rsidRPr="006D0378">
              <w:rPr>
                <w:rFonts w:ascii="Arial" w:hAnsi="Arial" w:cs="Arial"/>
                <w:color w:val="000000" w:themeColor="text1"/>
                <w:sz w:val="18"/>
                <w:szCs w:val="18"/>
              </w:rPr>
              <w:t> </w:t>
            </w:r>
          </w:p>
          <w:p w14:paraId="787199F6" w14:textId="77777777" w:rsidR="00AC7B34" w:rsidRPr="006D0378" w:rsidRDefault="00AC7B34" w:rsidP="009B4B2F">
            <w:pPr>
              <w:bidi w:val="0"/>
              <w:rPr>
                <w:rFonts w:ascii="Arial" w:hAnsi="Arial" w:cs="Arial"/>
                <w:color w:val="000000" w:themeColor="text1"/>
                <w:sz w:val="18"/>
                <w:szCs w:val="18"/>
              </w:rPr>
            </w:pPr>
            <w:r w:rsidRPr="006D0378">
              <w:rPr>
                <w:rFonts w:ascii="Arial" w:hAnsi="Arial" w:cs="Arial"/>
                <w:color w:val="000000" w:themeColor="text1"/>
                <w:sz w:val="18"/>
                <w:szCs w:val="18"/>
              </w:rPr>
              <w:t> </w:t>
            </w:r>
          </w:p>
        </w:tc>
        <w:tc>
          <w:tcPr>
            <w:tcW w:w="3454" w:type="pct"/>
            <w:gridSpan w:val="8"/>
            <w:tcBorders>
              <w:top w:val="single" w:sz="4" w:space="0" w:color="auto"/>
            </w:tcBorders>
            <w:hideMark/>
          </w:tcPr>
          <w:p w14:paraId="392C678E" w14:textId="77777777" w:rsidR="00AC7B34" w:rsidRPr="009B1DCD" w:rsidRDefault="00AC7B34" w:rsidP="009B4B2F">
            <w:pPr>
              <w:autoSpaceDE w:val="0"/>
              <w:autoSpaceDN w:val="0"/>
              <w:bidi w:val="0"/>
              <w:jc w:val="center"/>
              <w:rPr>
                <w:rFonts w:ascii="Simplified Arabic" w:hAnsi="Simplified Arabic" w:cs="Simplified Arabic"/>
                <w:b/>
                <w:bCs/>
                <w:sz w:val="18"/>
                <w:szCs w:val="18"/>
                <w:lang w:eastAsia="ar-SA"/>
              </w:rPr>
            </w:pPr>
            <w:r>
              <w:rPr>
                <w:rFonts w:ascii="Simplified Arabic" w:hAnsi="Simplified Arabic" w:cs="Simplified Arabic" w:hint="cs"/>
                <w:b/>
                <w:bCs/>
                <w:sz w:val="18"/>
                <w:szCs w:val="18"/>
                <w:rtl/>
                <w:lang w:eastAsia="ar-SA"/>
              </w:rPr>
              <w:t>نسبة المؤسسات التي تعاملت</w:t>
            </w:r>
            <w:r w:rsidRPr="009B1DCD">
              <w:rPr>
                <w:rFonts w:ascii="Simplified Arabic" w:hAnsi="Simplified Arabic" w:cs="Simplified Arabic"/>
                <w:b/>
                <w:bCs/>
                <w:sz w:val="18"/>
                <w:szCs w:val="18"/>
                <w:rtl/>
                <w:lang w:eastAsia="ar-SA"/>
              </w:rPr>
              <w:t xml:space="preserve"> مع نقص التدفق النقدي خلال ازمة فيروس كورونا المستجد</w:t>
            </w:r>
            <w:r>
              <w:rPr>
                <w:rFonts w:ascii="Simplified Arabic" w:hAnsi="Simplified Arabic" w:cs="Simplified Arabic" w:hint="cs"/>
                <w:b/>
                <w:bCs/>
                <w:sz w:val="18"/>
                <w:szCs w:val="18"/>
                <w:rtl/>
                <w:lang w:eastAsia="ar-SA"/>
              </w:rPr>
              <w:t xml:space="preserve"> حسب مصدر التمويل</w:t>
            </w:r>
          </w:p>
        </w:tc>
        <w:tc>
          <w:tcPr>
            <w:tcW w:w="592" w:type="pct"/>
            <w:vMerge w:val="restart"/>
            <w:tcBorders>
              <w:top w:val="single" w:sz="4" w:space="0" w:color="auto"/>
            </w:tcBorders>
          </w:tcPr>
          <w:p w14:paraId="778D8FB8" w14:textId="77777777" w:rsidR="00AC7B34" w:rsidRPr="000C7389" w:rsidRDefault="00AC7B34" w:rsidP="009B4B2F">
            <w:pPr>
              <w:autoSpaceDE w:val="0"/>
              <w:autoSpaceDN w:val="0"/>
              <w:bidi w:val="0"/>
              <w:jc w:val="center"/>
              <w:rPr>
                <w:sz w:val="18"/>
                <w:szCs w:val="18"/>
                <w:rtl/>
                <w:lang w:eastAsia="ar-SA"/>
              </w:rPr>
            </w:pPr>
          </w:p>
        </w:tc>
        <w:tc>
          <w:tcPr>
            <w:tcW w:w="362" w:type="pct"/>
            <w:vMerge w:val="restart"/>
            <w:tcBorders>
              <w:top w:val="single" w:sz="4" w:space="0" w:color="auto"/>
            </w:tcBorders>
          </w:tcPr>
          <w:p w14:paraId="0CCF7D95" w14:textId="77777777" w:rsidR="00AC7B34" w:rsidRPr="000C7389" w:rsidRDefault="00AC7B34" w:rsidP="009B4B2F">
            <w:pPr>
              <w:autoSpaceDE w:val="0"/>
              <w:autoSpaceDN w:val="0"/>
              <w:bidi w:val="0"/>
              <w:jc w:val="center"/>
              <w:rPr>
                <w:sz w:val="18"/>
                <w:szCs w:val="18"/>
                <w:rtl/>
                <w:lang w:eastAsia="ar-SA"/>
              </w:rPr>
            </w:pPr>
          </w:p>
        </w:tc>
      </w:tr>
      <w:tr w:rsidR="00AC7B34" w:rsidRPr="006D0378" w14:paraId="78F21CBC" w14:textId="77777777" w:rsidTr="008462DF">
        <w:trPr>
          <w:trHeight w:val="340"/>
        </w:trPr>
        <w:tc>
          <w:tcPr>
            <w:tcW w:w="319" w:type="pct"/>
            <w:vMerge/>
          </w:tcPr>
          <w:p w14:paraId="2CA0AA65" w14:textId="77777777" w:rsidR="00AC7B34" w:rsidRPr="006D0378" w:rsidRDefault="00AC7B34" w:rsidP="009B4B2F">
            <w:pPr>
              <w:bidi w:val="0"/>
              <w:rPr>
                <w:rFonts w:ascii="Arial" w:hAnsi="Arial" w:cs="Arial"/>
                <w:color w:val="000000" w:themeColor="text1"/>
                <w:sz w:val="18"/>
                <w:szCs w:val="18"/>
              </w:rPr>
            </w:pPr>
          </w:p>
        </w:tc>
        <w:tc>
          <w:tcPr>
            <w:tcW w:w="273" w:type="pct"/>
            <w:vMerge/>
            <w:noWrap/>
          </w:tcPr>
          <w:p w14:paraId="2AB5A6B4" w14:textId="77777777" w:rsidR="00AC7B34" w:rsidRPr="006D0378" w:rsidRDefault="00AC7B34" w:rsidP="009B4B2F">
            <w:pPr>
              <w:bidi w:val="0"/>
              <w:rPr>
                <w:rFonts w:ascii="Arial" w:hAnsi="Arial" w:cs="Arial"/>
                <w:color w:val="000000" w:themeColor="text1"/>
                <w:sz w:val="18"/>
                <w:szCs w:val="18"/>
              </w:rPr>
            </w:pPr>
          </w:p>
        </w:tc>
        <w:tc>
          <w:tcPr>
            <w:tcW w:w="3454" w:type="pct"/>
            <w:gridSpan w:val="8"/>
            <w:tcBorders>
              <w:bottom w:val="single" w:sz="4" w:space="0" w:color="auto"/>
            </w:tcBorders>
          </w:tcPr>
          <w:p w14:paraId="15C92235" w14:textId="77777777" w:rsidR="00AC7B34" w:rsidRPr="00D975CC" w:rsidRDefault="00AC7B34" w:rsidP="009B4B2F">
            <w:pPr>
              <w:bidi w:val="0"/>
              <w:jc w:val="center"/>
              <w:rPr>
                <w:rFonts w:ascii="Arial" w:hAnsi="Arial" w:cs="Arial"/>
                <w:b/>
                <w:bCs/>
                <w:color w:val="000000" w:themeColor="text1"/>
                <w:sz w:val="18"/>
                <w:szCs w:val="18"/>
              </w:rPr>
            </w:pPr>
            <w:r w:rsidRPr="00D975CC">
              <w:rPr>
                <w:rFonts w:ascii="Arial" w:hAnsi="Arial" w:cs="Arial"/>
                <w:b/>
                <w:bCs/>
                <w:color w:val="000000" w:themeColor="text1"/>
                <w:sz w:val="18"/>
                <w:szCs w:val="18"/>
              </w:rPr>
              <w:t xml:space="preserve">Percentage of </w:t>
            </w:r>
            <w:r>
              <w:rPr>
                <w:rFonts w:ascii="Arial" w:hAnsi="Arial" w:cs="Arial"/>
                <w:b/>
                <w:bCs/>
                <w:color w:val="000000" w:themeColor="text1"/>
                <w:sz w:val="18"/>
                <w:szCs w:val="18"/>
              </w:rPr>
              <w:t>Institutions</w:t>
            </w:r>
            <w:r w:rsidRPr="00D975CC">
              <w:rPr>
                <w:rFonts w:ascii="Arial" w:hAnsi="Arial" w:cs="Arial"/>
                <w:b/>
                <w:bCs/>
                <w:color w:val="000000" w:themeColor="text1"/>
                <w:sz w:val="18"/>
                <w:szCs w:val="18"/>
              </w:rPr>
              <w:t xml:space="preserve"> </w:t>
            </w:r>
            <w:r>
              <w:rPr>
                <w:rFonts w:ascii="Arial" w:hAnsi="Arial" w:cs="Arial"/>
                <w:b/>
                <w:bCs/>
                <w:color w:val="000000" w:themeColor="text1"/>
                <w:sz w:val="18"/>
                <w:szCs w:val="18"/>
              </w:rPr>
              <w:t>D</w:t>
            </w:r>
            <w:r w:rsidRPr="00D975CC">
              <w:rPr>
                <w:rFonts w:ascii="Arial" w:hAnsi="Arial" w:cs="Arial"/>
                <w:b/>
                <w:bCs/>
                <w:color w:val="000000" w:themeColor="text1"/>
                <w:sz w:val="18"/>
                <w:szCs w:val="18"/>
              </w:rPr>
              <w:t>eal</w:t>
            </w:r>
            <w:r>
              <w:rPr>
                <w:rFonts w:ascii="Arial" w:hAnsi="Arial" w:cs="Arial"/>
                <w:b/>
                <w:bCs/>
                <w:color w:val="000000" w:themeColor="text1"/>
                <w:sz w:val="18"/>
                <w:szCs w:val="18"/>
              </w:rPr>
              <w:t>ing</w:t>
            </w:r>
            <w:r w:rsidRPr="00D975CC">
              <w:rPr>
                <w:rFonts w:ascii="Arial" w:hAnsi="Arial" w:cs="Arial"/>
                <w:b/>
                <w:bCs/>
                <w:color w:val="000000" w:themeColor="text1"/>
                <w:sz w:val="18"/>
                <w:szCs w:val="18"/>
              </w:rPr>
              <w:t xml:space="preserve"> with </w:t>
            </w:r>
            <w:r>
              <w:rPr>
                <w:rFonts w:ascii="Arial" w:hAnsi="Arial" w:cs="Arial"/>
                <w:b/>
                <w:bCs/>
                <w:color w:val="000000" w:themeColor="text1"/>
                <w:sz w:val="18"/>
                <w:szCs w:val="18"/>
              </w:rPr>
              <w:t>C</w:t>
            </w:r>
            <w:r w:rsidRPr="00D975CC">
              <w:rPr>
                <w:rFonts w:ascii="Arial" w:hAnsi="Arial" w:cs="Arial"/>
                <w:b/>
                <w:bCs/>
                <w:color w:val="000000" w:themeColor="text1"/>
                <w:sz w:val="18"/>
                <w:szCs w:val="18"/>
              </w:rPr>
              <w:t xml:space="preserve">ash </w:t>
            </w:r>
            <w:r>
              <w:rPr>
                <w:rFonts w:ascii="Arial" w:hAnsi="Arial" w:cs="Arial"/>
                <w:b/>
                <w:bCs/>
                <w:color w:val="000000" w:themeColor="text1"/>
                <w:sz w:val="18"/>
                <w:szCs w:val="18"/>
              </w:rPr>
              <w:t>F</w:t>
            </w:r>
            <w:r w:rsidRPr="00D975CC">
              <w:rPr>
                <w:rFonts w:ascii="Arial" w:hAnsi="Arial" w:cs="Arial"/>
                <w:b/>
                <w:bCs/>
                <w:color w:val="000000" w:themeColor="text1"/>
                <w:sz w:val="18"/>
                <w:szCs w:val="18"/>
              </w:rPr>
              <w:t xml:space="preserve">low </w:t>
            </w:r>
            <w:r>
              <w:rPr>
                <w:rFonts w:ascii="Arial" w:hAnsi="Arial" w:cs="Arial"/>
                <w:b/>
                <w:bCs/>
                <w:color w:val="000000" w:themeColor="text1"/>
                <w:sz w:val="18"/>
                <w:szCs w:val="18"/>
              </w:rPr>
              <w:t>S</w:t>
            </w:r>
            <w:r w:rsidRPr="00D975CC">
              <w:rPr>
                <w:rFonts w:ascii="Arial" w:hAnsi="Arial" w:cs="Arial"/>
                <w:b/>
                <w:bCs/>
                <w:color w:val="000000" w:themeColor="text1"/>
                <w:sz w:val="18"/>
                <w:szCs w:val="18"/>
              </w:rPr>
              <w:t xml:space="preserve">hortages </w:t>
            </w:r>
            <w:r>
              <w:rPr>
                <w:rFonts w:ascii="Arial" w:hAnsi="Arial" w:cs="Arial"/>
                <w:b/>
                <w:bCs/>
                <w:color w:val="000000" w:themeColor="text1"/>
                <w:sz w:val="18"/>
                <w:szCs w:val="18"/>
              </w:rPr>
              <w:t>D</w:t>
            </w:r>
            <w:r w:rsidRPr="00D975CC">
              <w:rPr>
                <w:rFonts w:ascii="Arial" w:hAnsi="Arial" w:cs="Arial"/>
                <w:b/>
                <w:bCs/>
                <w:color w:val="000000" w:themeColor="text1"/>
                <w:sz w:val="18"/>
                <w:szCs w:val="18"/>
              </w:rPr>
              <w:t>uring  the</w:t>
            </w:r>
          </w:p>
          <w:p w14:paraId="6032046C" w14:textId="77777777" w:rsidR="00AC7B34" w:rsidRPr="00D975CC" w:rsidRDefault="00AC7B34" w:rsidP="009B4B2F">
            <w:pPr>
              <w:autoSpaceDE w:val="0"/>
              <w:autoSpaceDN w:val="0"/>
              <w:bidi w:val="0"/>
              <w:jc w:val="center"/>
              <w:rPr>
                <w:b/>
                <w:bCs/>
                <w:sz w:val="18"/>
                <w:szCs w:val="18"/>
                <w:lang w:eastAsia="ar-SA"/>
              </w:rPr>
            </w:pPr>
            <w:r>
              <w:rPr>
                <w:rFonts w:ascii="Arial" w:hAnsi="Arial" w:cs="Arial"/>
                <w:b/>
                <w:bCs/>
                <w:color w:val="000000" w:themeColor="text1"/>
                <w:sz w:val="18"/>
                <w:szCs w:val="18"/>
              </w:rPr>
              <w:t>O</w:t>
            </w:r>
            <w:r w:rsidRPr="00D975CC">
              <w:rPr>
                <w:rFonts w:ascii="Arial" w:hAnsi="Arial" w:cs="Arial"/>
                <w:b/>
                <w:bCs/>
                <w:color w:val="000000" w:themeColor="text1"/>
                <w:sz w:val="18"/>
                <w:szCs w:val="18"/>
              </w:rPr>
              <w:t>utbreak of COVID-19</w:t>
            </w:r>
            <w:r>
              <w:rPr>
                <w:b/>
                <w:bCs/>
                <w:sz w:val="18"/>
                <w:szCs w:val="18"/>
                <w:lang w:eastAsia="ar-SA"/>
              </w:rPr>
              <w:t xml:space="preserve"> </w:t>
            </w:r>
            <w:r>
              <w:rPr>
                <w:rFonts w:ascii="Arial" w:hAnsi="Arial" w:cs="Arial"/>
                <w:b/>
                <w:bCs/>
                <w:color w:val="000000" w:themeColor="text1"/>
                <w:sz w:val="18"/>
                <w:szCs w:val="18"/>
              </w:rPr>
              <w:t>U</w:t>
            </w:r>
            <w:r w:rsidRPr="009F1EDB">
              <w:rPr>
                <w:rFonts w:ascii="Arial" w:hAnsi="Arial" w:cs="Arial"/>
                <w:b/>
                <w:bCs/>
                <w:color w:val="000000" w:themeColor="text1"/>
                <w:sz w:val="18"/>
                <w:szCs w:val="18"/>
              </w:rPr>
              <w:t xml:space="preserve">pon </w:t>
            </w:r>
            <w:r>
              <w:rPr>
                <w:rFonts w:ascii="Arial" w:hAnsi="Arial" w:cs="Arial"/>
                <w:b/>
                <w:bCs/>
                <w:color w:val="000000" w:themeColor="text1"/>
                <w:sz w:val="18"/>
                <w:szCs w:val="18"/>
              </w:rPr>
              <w:t>F</w:t>
            </w:r>
            <w:r w:rsidRPr="009F1EDB">
              <w:rPr>
                <w:rFonts w:ascii="Arial" w:hAnsi="Arial" w:cs="Arial"/>
                <w:b/>
                <w:bCs/>
                <w:color w:val="000000" w:themeColor="text1"/>
                <w:sz w:val="18"/>
                <w:szCs w:val="18"/>
              </w:rPr>
              <w:t xml:space="preserve">unding </w:t>
            </w:r>
            <w:r>
              <w:rPr>
                <w:rFonts w:ascii="Arial" w:hAnsi="Arial" w:cs="Arial"/>
                <w:b/>
                <w:bCs/>
                <w:color w:val="000000" w:themeColor="text1"/>
                <w:sz w:val="18"/>
                <w:szCs w:val="18"/>
              </w:rPr>
              <w:t>S</w:t>
            </w:r>
            <w:r w:rsidRPr="009F1EDB">
              <w:rPr>
                <w:rFonts w:ascii="Arial" w:hAnsi="Arial" w:cs="Arial"/>
                <w:b/>
                <w:bCs/>
                <w:color w:val="000000" w:themeColor="text1"/>
                <w:sz w:val="18"/>
                <w:szCs w:val="18"/>
              </w:rPr>
              <w:t>ource</w:t>
            </w:r>
          </w:p>
        </w:tc>
        <w:tc>
          <w:tcPr>
            <w:tcW w:w="592" w:type="pct"/>
            <w:vMerge/>
          </w:tcPr>
          <w:p w14:paraId="79E093C6" w14:textId="77777777" w:rsidR="00AC7B34" w:rsidRPr="000C7389" w:rsidRDefault="00AC7B34" w:rsidP="009B4B2F">
            <w:pPr>
              <w:autoSpaceDE w:val="0"/>
              <w:autoSpaceDN w:val="0"/>
              <w:bidi w:val="0"/>
              <w:jc w:val="center"/>
              <w:rPr>
                <w:sz w:val="18"/>
                <w:szCs w:val="18"/>
                <w:rtl/>
                <w:lang w:eastAsia="ar-SA"/>
              </w:rPr>
            </w:pPr>
          </w:p>
        </w:tc>
        <w:tc>
          <w:tcPr>
            <w:tcW w:w="362" w:type="pct"/>
            <w:vMerge/>
          </w:tcPr>
          <w:p w14:paraId="37920C64" w14:textId="77777777" w:rsidR="00AC7B34" w:rsidRPr="000C7389" w:rsidRDefault="00AC7B34" w:rsidP="009B4B2F">
            <w:pPr>
              <w:autoSpaceDE w:val="0"/>
              <w:autoSpaceDN w:val="0"/>
              <w:bidi w:val="0"/>
              <w:jc w:val="center"/>
              <w:rPr>
                <w:sz w:val="18"/>
                <w:szCs w:val="18"/>
                <w:rtl/>
                <w:lang w:eastAsia="ar-SA"/>
              </w:rPr>
            </w:pPr>
          </w:p>
        </w:tc>
      </w:tr>
      <w:tr w:rsidR="00AC7B34" w:rsidRPr="006D0378" w14:paraId="74B80C41" w14:textId="77777777" w:rsidTr="00BA10FF">
        <w:trPr>
          <w:trHeight w:val="340"/>
        </w:trPr>
        <w:tc>
          <w:tcPr>
            <w:tcW w:w="319" w:type="pct"/>
            <w:vMerge/>
            <w:noWrap/>
            <w:hideMark/>
          </w:tcPr>
          <w:p w14:paraId="7B455247" w14:textId="77777777" w:rsidR="00AC7B34" w:rsidRPr="006D0378" w:rsidRDefault="00AC7B34" w:rsidP="009B4B2F">
            <w:pPr>
              <w:bidi w:val="0"/>
              <w:rPr>
                <w:rFonts w:ascii="Arial" w:hAnsi="Arial" w:cs="Arial"/>
                <w:color w:val="000000" w:themeColor="text1"/>
                <w:sz w:val="18"/>
                <w:szCs w:val="18"/>
              </w:rPr>
            </w:pPr>
          </w:p>
        </w:tc>
        <w:tc>
          <w:tcPr>
            <w:tcW w:w="273" w:type="pct"/>
            <w:vMerge/>
            <w:noWrap/>
            <w:hideMark/>
          </w:tcPr>
          <w:p w14:paraId="2D7262E8" w14:textId="77777777" w:rsidR="00AC7B34" w:rsidRPr="006D0378" w:rsidRDefault="00AC7B34" w:rsidP="009B4B2F">
            <w:pPr>
              <w:bidi w:val="0"/>
              <w:rPr>
                <w:rFonts w:ascii="Arial" w:hAnsi="Arial" w:cs="Arial"/>
                <w:color w:val="000000" w:themeColor="text1"/>
                <w:sz w:val="18"/>
                <w:szCs w:val="18"/>
              </w:rPr>
            </w:pPr>
          </w:p>
        </w:tc>
        <w:tc>
          <w:tcPr>
            <w:tcW w:w="409" w:type="pct"/>
            <w:tcBorders>
              <w:top w:val="single" w:sz="4" w:space="0" w:color="auto"/>
              <w:bottom w:val="nil"/>
              <w:right w:val="single" w:sz="4" w:space="0" w:color="auto"/>
            </w:tcBorders>
            <w:hideMark/>
          </w:tcPr>
          <w:p w14:paraId="18493487" w14:textId="77777777" w:rsidR="00AC7B34" w:rsidRPr="00F04969" w:rsidRDefault="00AC7B34"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قروض من البنوك التجارية</w:t>
            </w:r>
          </w:p>
        </w:tc>
        <w:tc>
          <w:tcPr>
            <w:tcW w:w="682" w:type="pct"/>
            <w:tcBorders>
              <w:top w:val="single" w:sz="4" w:space="0" w:color="auto"/>
              <w:left w:val="single" w:sz="4" w:space="0" w:color="auto"/>
              <w:bottom w:val="nil"/>
              <w:right w:val="single" w:sz="4" w:space="0" w:color="auto"/>
            </w:tcBorders>
            <w:hideMark/>
          </w:tcPr>
          <w:p w14:paraId="4B70D524" w14:textId="77777777" w:rsidR="00AC7B34" w:rsidRPr="00F04969" w:rsidRDefault="00AC7B34"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hint="cs"/>
                <w:sz w:val="18"/>
                <w:szCs w:val="18"/>
                <w:rtl/>
                <w:lang w:eastAsia="ar-SA"/>
              </w:rPr>
              <w:t>ق</w:t>
            </w:r>
            <w:r w:rsidRPr="00F04969">
              <w:rPr>
                <w:rFonts w:ascii="Simplified Arabic" w:hAnsi="Simplified Arabic" w:cs="Simplified Arabic"/>
                <w:sz w:val="18"/>
                <w:szCs w:val="18"/>
                <w:rtl/>
                <w:lang w:eastAsia="ar-SA"/>
              </w:rPr>
              <w:t>روض من المؤسسات المالية غير المصرفية (مؤسسات التمويل الصغيرة، التعاونيات الائتمانية)</w:t>
            </w:r>
          </w:p>
        </w:tc>
        <w:tc>
          <w:tcPr>
            <w:tcW w:w="665" w:type="pct"/>
            <w:tcBorders>
              <w:top w:val="single" w:sz="4" w:space="0" w:color="auto"/>
              <w:left w:val="single" w:sz="4" w:space="0" w:color="auto"/>
              <w:bottom w:val="nil"/>
              <w:right w:val="single" w:sz="4" w:space="0" w:color="auto"/>
            </w:tcBorders>
            <w:hideMark/>
          </w:tcPr>
          <w:p w14:paraId="42ADA576" w14:textId="77777777" w:rsidR="00AC7B34" w:rsidRPr="00F04969" w:rsidRDefault="00AC7B34"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تمويل الأسهم (زيادة المساهمات أو رأس المال من الملاك الحاليين / المساهمين أو إصدار أسهم جديدة)</w:t>
            </w:r>
          </w:p>
        </w:tc>
        <w:tc>
          <w:tcPr>
            <w:tcW w:w="399" w:type="pct"/>
            <w:tcBorders>
              <w:top w:val="single" w:sz="4" w:space="0" w:color="auto"/>
              <w:left w:val="single" w:sz="4" w:space="0" w:color="auto"/>
              <w:bottom w:val="nil"/>
              <w:right w:val="single" w:sz="4" w:space="0" w:color="auto"/>
            </w:tcBorders>
            <w:hideMark/>
          </w:tcPr>
          <w:p w14:paraId="1AB1827A" w14:textId="77777777" w:rsidR="00AC7B34" w:rsidRPr="00F04969" w:rsidRDefault="00AC7B34"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تأجيل المدفوعات للموردين أو العمال</w:t>
            </w:r>
          </w:p>
        </w:tc>
        <w:tc>
          <w:tcPr>
            <w:tcW w:w="267" w:type="pct"/>
            <w:tcBorders>
              <w:top w:val="single" w:sz="4" w:space="0" w:color="auto"/>
              <w:left w:val="single" w:sz="4" w:space="0" w:color="auto"/>
              <w:bottom w:val="nil"/>
              <w:right w:val="single" w:sz="4" w:space="0" w:color="auto"/>
            </w:tcBorders>
            <w:hideMark/>
          </w:tcPr>
          <w:p w14:paraId="26E7374C" w14:textId="77777777" w:rsidR="00AC7B34" w:rsidRPr="00F04969" w:rsidRDefault="00625C1D" w:rsidP="009B4B2F">
            <w:pPr>
              <w:autoSpaceDE w:val="0"/>
              <w:autoSpaceDN w:val="0"/>
              <w:bidi w:val="0"/>
              <w:jc w:val="center"/>
              <w:rPr>
                <w:rFonts w:ascii="Simplified Arabic" w:hAnsi="Simplified Arabic" w:cs="Simplified Arabic"/>
                <w:sz w:val="18"/>
                <w:szCs w:val="18"/>
                <w:lang w:eastAsia="ar-SA"/>
              </w:rPr>
            </w:pPr>
            <w:r>
              <w:rPr>
                <w:rFonts w:ascii="Simplified Arabic" w:hAnsi="Simplified Arabic" w:cs="Simplified Arabic" w:hint="cs"/>
                <w:sz w:val="18"/>
                <w:szCs w:val="18"/>
                <w:rtl/>
                <w:lang w:eastAsia="ar-SA"/>
              </w:rPr>
              <w:t>ا</w:t>
            </w:r>
            <w:r w:rsidR="00AC7B34" w:rsidRPr="00F04969">
              <w:rPr>
                <w:rFonts w:ascii="Simplified Arabic" w:hAnsi="Simplified Arabic" w:cs="Simplified Arabic"/>
                <w:sz w:val="18"/>
                <w:szCs w:val="18"/>
                <w:rtl/>
                <w:lang w:eastAsia="ar-SA"/>
              </w:rPr>
              <w:t>لمنح الحكومية</w:t>
            </w:r>
          </w:p>
        </w:tc>
        <w:tc>
          <w:tcPr>
            <w:tcW w:w="487" w:type="pct"/>
            <w:tcBorders>
              <w:top w:val="single" w:sz="4" w:space="0" w:color="auto"/>
              <w:left w:val="single" w:sz="4" w:space="0" w:color="auto"/>
              <w:bottom w:val="nil"/>
              <w:right w:val="single" w:sz="4" w:space="0" w:color="auto"/>
            </w:tcBorders>
            <w:hideMark/>
          </w:tcPr>
          <w:p w14:paraId="0F412233" w14:textId="77777777" w:rsidR="00AC7B34" w:rsidRPr="00F04969" w:rsidRDefault="00B27B58" w:rsidP="00B27B58">
            <w:pPr>
              <w:autoSpaceDE w:val="0"/>
              <w:autoSpaceDN w:val="0"/>
              <w:bidi w:val="0"/>
              <w:jc w:val="center"/>
              <w:rPr>
                <w:rFonts w:ascii="Simplified Arabic" w:hAnsi="Simplified Arabic" w:cs="Simplified Arabic"/>
                <w:sz w:val="18"/>
                <w:szCs w:val="18"/>
                <w:lang w:eastAsia="ar-SA"/>
              </w:rPr>
            </w:pPr>
            <w:r>
              <w:rPr>
                <w:rFonts w:ascii="Simplified Arabic" w:hAnsi="Simplified Arabic" w:cs="Simplified Arabic"/>
                <w:sz w:val="18"/>
                <w:szCs w:val="18"/>
                <w:rtl/>
                <w:lang w:eastAsia="ar-SA"/>
              </w:rPr>
              <w:t xml:space="preserve"> </w:t>
            </w:r>
            <w:r w:rsidR="00AC7B34" w:rsidRPr="00F04969">
              <w:rPr>
                <w:rFonts w:ascii="Simplified Arabic" w:hAnsi="Simplified Arabic" w:cs="Simplified Arabic"/>
                <w:sz w:val="18"/>
                <w:szCs w:val="18"/>
                <w:rtl/>
                <w:lang w:eastAsia="ar-SA"/>
              </w:rPr>
              <w:t xml:space="preserve">قروض من </w:t>
            </w:r>
            <w:r>
              <w:rPr>
                <w:rFonts w:ascii="Simplified Arabic" w:hAnsi="Simplified Arabic" w:cs="Simplified Arabic" w:hint="cs"/>
                <w:sz w:val="18"/>
                <w:szCs w:val="18"/>
                <w:rtl/>
                <w:lang w:eastAsia="ar-SA"/>
              </w:rPr>
              <w:t>(</w:t>
            </w:r>
            <w:r w:rsidR="00AC7B34" w:rsidRPr="00F04969">
              <w:rPr>
                <w:rFonts w:ascii="Simplified Arabic" w:hAnsi="Simplified Arabic" w:cs="Simplified Arabic"/>
                <w:sz w:val="18"/>
                <w:szCs w:val="18"/>
                <w:rtl/>
                <w:lang w:eastAsia="ar-SA"/>
              </w:rPr>
              <w:t>الاصدقاء، الاقارب وغيره</w:t>
            </w:r>
            <w:r>
              <w:rPr>
                <w:rFonts w:ascii="Simplified Arabic" w:hAnsi="Simplified Arabic" w:cs="Simplified Arabic" w:hint="cs"/>
                <w:sz w:val="18"/>
                <w:szCs w:val="18"/>
                <w:rtl/>
                <w:lang w:eastAsia="ar-SA"/>
              </w:rPr>
              <w:t>)</w:t>
            </w:r>
          </w:p>
        </w:tc>
        <w:tc>
          <w:tcPr>
            <w:tcW w:w="318" w:type="pct"/>
            <w:tcBorders>
              <w:top w:val="single" w:sz="4" w:space="0" w:color="auto"/>
              <w:left w:val="single" w:sz="4" w:space="0" w:color="auto"/>
              <w:bottom w:val="nil"/>
              <w:right w:val="single" w:sz="4" w:space="0" w:color="auto"/>
            </w:tcBorders>
            <w:hideMark/>
          </w:tcPr>
          <w:p w14:paraId="50C9ABDC" w14:textId="77777777" w:rsidR="00AC7B34" w:rsidRPr="00F04969" w:rsidRDefault="00AC7B34"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مصدر آخر</w:t>
            </w:r>
            <w:r>
              <w:rPr>
                <w:rFonts w:ascii="Simplified Arabic" w:hAnsi="Simplified Arabic" w:cs="Simplified Arabic" w:hint="cs"/>
                <w:sz w:val="18"/>
                <w:szCs w:val="18"/>
                <w:rtl/>
                <w:lang w:eastAsia="ar-SA"/>
              </w:rPr>
              <w:t>*</w:t>
            </w:r>
          </w:p>
        </w:tc>
        <w:tc>
          <w:tcPr>
            <w:tcW w:w="227" w:type="pct"/>
            <w:tcBorders>
              <w:top w:val="single" w:sz="4" w:space="0" w:color="auto"/>
              <w:left w:val="single" w:sz="4" w:space="0" w:color="auto"/>
              <w:bottom w:val="nil"/>
            </w:tcBorders>
            <w:hideMark/>
          </w:tcPr>
          <w:p w14:paraId="63D2ECA3" w14:textId="77777777" w:rsidR="00AC7B34" w:rsidRPr="00F04969" w:rsidRDefault="00AC7B34" w:rsidP="009B4B2F">
            <w:pPr>
              <w:autoSpaceDE w:val="0"/>
              <w:autoSpaceDN w:val="0"/>
              <w:bidi w:val="0"/>
              <w:jc w:val="center"/>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لا يعرف</w:t>
            </w:r>
          </w:p>
        </w:tc>
        <w:tc>
          <w:tcPr>
            <w:tcW w:w="592" w:type="pct"/>
            <w:vMerge/>
          </w:tcPr>
          <w:p w14:paraId="2DCD21A0" w14:textId="77777777" w:rsidR="00AC7B34" w:rsidRPr="000C7389" w:rsidRDefault="00AC7B34" w:rsidP="009B4B2F">
            <w:pPr>
              <w:autoSpaceDE w:val="0"/>
              <w:autoSpaceDN w:val="0"/>
              <w:bidi w:val="0"/>
              <w:jc w:val="center"/>
              <w:rPr>
                <w:b/>
                <w:bCs/>
                <w:sz w:val="18"/>
                <w:szCs w:val="18"/>
                <w:rtl/>
                <w:lang w:eastAsia="ar-SA"/>
              </w:rPr>
            </w:pPr>
          </w:p>
        </w:tc>
        <w:tc>
          <w:tcPr>
            <w:tcW w:w="362" w:type="pct"/>
            <w:vMerge/>
          </w:tcPr>
          <w:p w14:paraId="318FCCFE" w14:textId="77777777" w:rsidR="00AC7B34" w:rsidRPr="000C7389" w:rsidRDefault="00AC7B34" w:rsidP="009B4B2F">
            <w:pPr>
              <w:autoSpaceDE w:val="0"/>
              <w:autoSpaceDN w:val="0"/>
              <w:bidi w:val="0"/>
              <w:jc w:val="center"/>
              <w:rPr>
                <w:b/>
                <w:bCs/>
                <w:sz w:val="18"/>
                <w:szCs w:val="18"/>
                <w:rtl/>
                <w:lang w:eastAsia="ar-SA"/>
              </w:rPr>
            </w:pPr>
          </w:p>
        </w:tc>
      </w:tr>
      <w:tr w:rsidR="00AC7B34" w:rsidRPr="006D0378" w14:paraId="374359F6" w14:textId="77777777" w:rsidTr="00BA10FF">
        <w:trPr>
          <w:trHeight w:val="340"/>
        </w:trPr>
        <w:tc>
          <w:tcPr>
            <w:tcW w:w="319" w:type="pct"/>
            <w:vMerge/>
            <w:tcBorders>
              <w:bottom w:val="single" w:sz="4" w:space="0" w:color="auto"/>
            </w:tcBorders>
            <w:noWrap/>
          </w:tcPr>
          <w:p w14:paraId="53BB0D9A" w14:textId="77777777" w:rsidR="00AC7B34" w:rsidRPr="006D0378" w:rsidRDefault="00AC7B34" w:rsidP="009B4B2F">
            <w:pPr>
              <w:bidi w:val="0"/>
              <w:rPr>
                <w:rFonts w:ascii="Arial" w:hAnsi="Arial" w:cs="Arial"/>
                <w:color w:val="000000" w:themeColor="text1"/>
                <w:sz w:val="18"/>
                <w:szCs w:val="18"/>
              </w:rPr>
            </w:pPr>
          </w:p>
        </w:tc>
        <w:tc>
          <w:tcPr>
            <w:tcW w:w="273" w:type="pct"/>
            <w:vMerge/>
            <w:tcBorders>
              <w:bottom w:val="single" w:sz="4" w:space="0" w:color="auto"/>
            </w:tcBorders>
            <w:noWrap/>
          </w:tcPr>
          <w:p w14:paraId="4A05ADAD" w14:textId="77777777" w:rsidR="00AC7B34" w:rsidRPr="006D0378" w:rsidRDefault="00AC7B34" w:rsidP="009B4B2F">
            <w:pPr>
              <w:bidi w:val="0"/>
              <w:rPr>
                <w:rFonts w:ascii="Arial" w:hAnsi="Arial" w:cs="Arial"/>
                <w:color w:val="000000" w:themeColor="text1"/>
                <w:sz w:val="18"/>
                <w:szCs w:val="18"/>
              </w:rPr>
            </w:pPr>
          </w:p>
        </w:tc>
        <w:tc>
          <w:tcPr>
            <w:tcW w:w="409" w:type="pct"/>
            <w:tcBorders>
              <w:top w:val="nil"/>
              <w:bottom w:val="single" w:sz="4" w:space="0" w:color="auto"/>
              <w:right w:val="single" w:sz="4" w:space="0" w:color="auto"/>
            </w:tcBorders>
          </w:tcPr>
          <w:p w14:paraId="56E4B2CB" w14:textId="77777777" w:rsidR="00AC7B34" w:rsidRPr="009B1DCD" w:rsidRDefault="00AC7B34"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Loans from commercial banks</w:t>
            </w:r>
          </w:p>
        </w:tc>
        <w:tc>
          <w:tcPr>
            <w:tcW w:w="682" w:type="pct"/>
            <w:tcBorders>
              <w:top w:val="nil"/>
              <w:left w:val="single" w:sz="4" w:space="0" w:color="auto"/>
              <w:bottom w:val="single" w:sz="4" w:space="0" w:color="auto"/>
              <w:right w:val="single" w:sz="4" w:space="0" w:color="auto"/>
            </w:tcBorders>
          </w:tcPr>
          <w:p w14:paraId="1EABF3A2" w14:textId="77777777" w:rsidR="00AC7B34" w:rsidRPr="009B1DCD" w:rsidRDefault="00AC7B34"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Loans from non-banking financial institutions (microfinance institutions, credit cooperatives)</w:t>
            </w:r>
          </w:p>
        </w:tc>
        <w:tc>
          <w:tcPr>
            <w:tcW w:w="665" w:type="pct"/>
            <w:tcBorders>
              <w:top w:val="nil"/>
              <w:left w:val="single" w:sz="4" w:space="0" w:color="auto"/>
              <w:bottom w:val="single" w:sz="4" w:space="0" w:color="auto"/>
              <w:right w:val="single" w:sz="4" w:space="0" w:color="auto"/>
            </w:tcBorders>
          </w:tcPr>
          <w:p w14:paraId="45AE582E" w14:textId="77777777" w:rsidR="00AC7B34" w:rsidRPr="009B1DCD" w:rsidRDefault="00AC7B34"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Equity finance (increase contributions or capital from existing owners/shareholders or issuing new shares)</w:t>
            </w:r>
          </w:p>
        </w:tc>
        <w:tc>
          <w:tcPr>
            <w:tcW w:w="399" w:type="pct"/>
            <w:tcBorders>
              <w:top w:val="nil"/>
              <w:left w:val="single" w:sz="4" w:space="0" w:color="auto"/>
              <w:bottom w:val="single" w:sz="4" w:space="0" w:color="auto"/>
              <w:right w:val="single" w:sz="4" w:space="0" w:color="auto"/>
            </w:tcBorders>
          </w:tcPr>
          <w:p w14:paraId="4C79BDBE" w14:textId="77777777" w:rsidR="00AC7B34" w:rsidRPr="009B1DCD" w:rsidRDefault="00AC7B34" w:rsidP="00751629">
            <w:pPr>
              <w:autoSpaceDE w:val="0"/>
              <w:autoSpaceDN w:val="0"/>
              <w:bidi w:val="0"/>
              <w:jc w:val="center"/>
              <w:rPr>
                <w:b/>
                <w:bCs/>
                <w:sz w:val="18"/>
                <w:szCs w:val="18"/>
                <w:rtl/>
                <w:lang w:eastAsia="ar-SA"/>
              </w:rPr>
            </w:pPr>
            <w:r w:rsidRPr="009B1DCD">
              <w:rPr>
                <w:rFonts w:ascii="Arial" w:hAnsi="Arial" w:cs="Arial"/>
                <w:color w:val="000000" w:themeColor="text1"/>
                <w:sz w:val="18"/>
                <w:szCs w:val="18"/>
              </w:rPr>
              <w:t>Delaying payments to suppliers or employees</w:t>
            </w:r>
          </w:p>
        </w:tc>
        <w:tc>
          <w:tcPr>
            <w:tcW w:w="267" w:type="pct"/>
            <w:tcBorders>
              <w:top w:val="nil"/>
              <w:left w:val="single" w:sz="4" w:space="0" w:color="auto"/>
              <w:bottom w:val="single" w:sz="4" w:space="0" w:color="auto"/>
              <w:right w:val="single" w:sz="4" w:space="0" w:color="auto"/>
            </w:tcBorders>
          </w:tcPr>
          <w:p w14:paraId="7571047A" w14:textId="77777777" w:rsidR="00AC7B34" w:rsidRPr="009B1DCD" w:rsidRDefault="00AC7B34"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Government grants</w:t>
            </w:r>
          </w:p>
        </w:tc>
        <w:tc>
          <w:tcPr>
            <w:tcW w:w="487" w:type="pct"/>
            <w:tcBorders>
              <w:top w:val="nil"/>
              <w:left w:val="single" w:sz="4" w:space="0" w:color="auto"/>
              <w:bottom w:val="single" w:sz="4" w:space="0" w:color="auto"/>
              <w:right w:val="single" w:sz="4" w:space="0" w:color="auto"/>
            </w:tcBorders>
          </w:tcPr>
          <w:p w14:paraId="0BC5B017" w14:textId="77777777" w:rsidR="00AC7B34" w:rsidRPr="009B1DCD" w:rsidRDefault="00AC7B34" w:rsidP="009B4B2F">
            <w:pPr>
              <w:autoSpaceDE w:val="0"/>
              <w:autoSpaceDN w:val="0"/>
              <w:bidi w:val="0"/>
              <w:jc w:val="center"/>
              <w:rPr>
                <w:b/>
                <w:bCs/>
                <w:sz w:val="18"/>
                <w:szCs w:val="18"/>
                <w:rtl/>
                <w:lang w:eastAsia="ar-SA"/>
              </w:rPr>
            </w:pPr>
            <w:r w:rsidRPr="009B1DCD">
              <w:rPr>
                <w:rFonts w:ascii="Arial" w:hAnsi="Arial" w:cs="Arial"/>
                <w:color w:val="000000" w:themeColor="text1"/>
                <w:sz w:val="18"/>
                <w:szCs w:val="18"/>
              </w:rPr>
              <w:t xml:space="preserve">Loans from </w:t>
            </w:r>
            <w:r>
              <w:rPr>
                <w:rFonts w:ascii="Arial" w:hAnsi="Arial" w:cs="Arial"/>
                <w:color w:val="000000" w:themeColor="text1"/>
                <w:sz w:val="18"/>
                <w:szCs w:val="18"/>
              </w:rPr>
              <w:t>(</w:t>
            </w:r>
            <w:r w:rsidRPr="009B1DCD">
              <w:rPr>
                <w:rFonts w:ascii="Arial" w:hAnsi="Arial" w:cs="Arial"/>
                <w:color w:val="000000" w:themeColor="text1"/>
                <w:sz w:val="18"/>
                <w:szCs w:val="18"/>
              </w:rPr>
              <w:t>friends, family, relative...etc.)</w:t>
            </w:r>
          </w:p>
        </w:tc>
        <w:tc>
          <w:tcPr>
            <w:tcW w:w="318" w:type="pct"/>
            <w:tcBorders>
              <w:top w:val="nil"/>
              <w:left w:val="single" w:sz="4" w:space="0" w:color="auto"/>
              <w:bottom w:val="single" w:sz="4" w:space="0" w:color="auto"/>
              <w:right w:val="single" w:sz="4" w:space="0" w:color="auto"/>
            </w:tcBorders>
          </w:tcPr>
          <w:p w14:paraId="3A0107E5" w14:textId="77777777" w:rsidR="00AC7B34" w:rsidRPr="009B1DCD" w:rsidRDefault="00AC7B34" w:rsidP="009B4B2F">
            <w:pPr>
              <w:bidi w:val="0"/>
              <w:jc w:val="center"/>
              <w:rPr>
                <w:rFonts w:ascii="Arial" w:hAnsi="Arial" w:cs="Arial"/>
                <w:color w:val="000000" w:themeColor="text1"/>
                <w:sz w:val="18"/>
                <w:szCs w:val="18"/>
              </w:rPr>
            </w:pPr>
            <w:r w:rsidRPr="009B1DCD">
              <w:rPr>
                <w:rFonts w:ascii="Arial" w:hAnsi="Arial" w:cs="Arial"/>
                <w:color w:val="000000" w:themeColor="text1"/>
                <w:sz w:val="18"/>
                <w:szCs w:val="18"/>
              </w:rPr>
              <w:t>Others</w:t>
            </w:r>
            <w:r>
              <w:rPr>
                <w:rFonts w:ascii="Arial" w:hAnsi="Arial" w:cs="Arial"/>
                <w:color w:val="000000" w:themeColor="text1"/>
                <w:sz w:val="18"/>
                <w:szCs w:val="18"/>
              </w:rPr>
              <w:t>*</w:t>
            </w:r>
          </w:p>
        </w:tc>
        <w:tc>
          <w:tcPr>
            <w:tcW w:w="227" w:type="pct"/>
            <w:tcBorders>
              <w:top w:val="nil"/>
              <w:left w:val="single" w:sz="4" w:space="0" w:color="auto"/>
              <w:bottom w:val="single" w:sz="4" w:space="0" w:color="auto"/>
            </w:tcBorders>
          </w:tcPr>
          <w:p w14:paraId="5498B61B" w14:textId="77777777" w:rsidR="00AC7B34" w:rsidRPr="009B1DCD" w:rsidRDefault="00AC7B34" w:rsidP="009B4B2F">
            <w:pPr>
              <w:bidi w:val="0"/>
              <w:jc w:val="center"/>
              <w:rPr>
                <w:rFonts w:ascii="Arial" w:hAnsi="Arial" w:cs="Arial"/>
                <w:color w:val="000000" w:themeColor="text1"/>
                <w:sz w:val="18"/>
                <w:szCs w:val="18"/>
              </w:rPr>
            </w:pPr>
            <w:r w:rsidRPr="009B1DCD">
              <w:rPr>
                <w:rFonts w:ascii="Arial" w:hAnsi="Arial" w:cs="Arial"/>
                <w:color w:val="000000" w:themeColor="text1"/>
                <w:sz w:val="18"/>
                <w:szCs w:val="18"/>
              </w:rPr>
              <w:t>Don't know</w:t>
            </w:r>
          </w:p>
        </w:tc>
        <w:tc>
          <w:tcPr>
            <w:tcW w:w="592" w:type="pct"/>
            <w:vMerge/>
            <w:tcBorders>
              <w:bottom w:val="single" w:sz="4" w:space="0" w:color="auto"/>
            </w:tcBorders>
          </w:tcPr>
          <w:p w14:paraId="018F0274" w14:textId="77777777" w:rsidR="00AC7B34" w:rsidRPr="000C7389" w:rsidRDefault="00AC7B34" w:rsidP="009B4B2F">
            <w:pPr>
              <w:autoSpaceDE w:val="0"/>
              <w:autoSpaceDN w:val="0"/>
              <w:bidi w:val="0"/>
              <w:jc w:val="center"/>
              <w:rPr>
                <w:b/>
                <w:bCs/>
                <w:sz w:val="18"/>
                <w:szCs w:val="18"/>
                <w:rtl/>
                <w:lang w:eastAsia="ar-SA"/>
              </w:rPr>
            </w:pPr>
          </w:p>
        </w:tc>
        <w:tc>
          <w:tcPr>
            <w:tcW w:w="362" w:type="pct"/>
            <w:vMerge/>
            <w:tcBorders>
              <w:bottom w:val="single" w:sz="4" w:space="0" w:color="auto"/>
            </w:tcBorders>
          </w:tcPr>
          <w:p w14:paraId="665DCB0B" w14:textId="77777777" w:rsidR="00AC7B34" w:rsidRPr="000C7389" w:rsidRDefault="00AC7B34" w:rsidP="009B4B2F">
            <w:pPr>
              <w:autoSpaceDE w:val="0"/>
              <w:autoSpaceDN w:val="0"/>
              <w:bidi w:val="0"/>
              <w:jc w:val="center"/>
              <w:rPr>
                <w:b/>
                <w:bCs/>
                <w:sz w:val="18"/>
                <w:szCs w:val="18"/>
                <w:rtl/>
                <w:lang w:eastAsia="ar-SA"/>
              </w:rPr>
            </w:pPr>
          </w:p>
        </w:tc>
      </w:tr>
      <w:tr w:rsidR="00C93AB8" w:rsidRPr="0070142C" w14:paraId="6DD7B65D" w14:textId="77777777" w:rsidTr="008462DF">
        <w:trPr>
          <w:trHeight w:val="340"/>
        </w:trPr>
        <w:tc>
          <w:tcPr>
            <w:tcW w:w="319" w:type="pct"/>
            <w:tcBorders>
              <w:top w:val="single" w:sz="4" w:space="0" w:color="auto"/>
              <w:left w:val="single" w:sz="4" w:space="0" w:color="auto"/>
              <w:bottom w:val="nil"/>
              <w:right w:val="single" w:sz="4" w:space="0" w:color="auto"/>
            </w:tcBorders>
            <w:noWrap/>
          </w:tcPr>
          <w:p w14:paraId="2DDF0610" w14:textId="77777777" w:rsidR="00C93AB8" w:rsidRPr="00D2495E" w:rsidRDefault="00C93AB8" w:rsidP="00C93AB8">
            <w:pPr>
              <w:rPr>
                <w:b/>
                <w:bCs/>
              </w:rPr>
            </w:pPr>
            <w:r w:rsidRPr="00D2495E">
              <w:rPr>
                <w:rFonts w:ascii="Simplified Arabic" w:hAnsi="Simplified Arabic" w:cs="Simplified Arabic"/>
                <w:b/>
                <w:bCs/>
                <w:color w:val="000000" w:themeColor="text1"/>
                <w:sz w:val="18"/>
                <w:szCs w:val="18"/>
                <w:rtl/>
              </w:rPr>
              <w:t>النشاط</w:t>
            </w:r>
            <w:r w:rsidRPr="00D2495E">
              <w:rPr>
                <w:rFonts w:ascii="Simplified Arabic" w:hAnsi="Simplified Arabic" w:cs="Simplified Arabic" w:hint="cs"/>
                <w:b/>
                <w:bCs/>
                <w:color w:val="000000" w:themeColor="text1"/>
                <w:sz w:val="18"/>
                <w:szCs w:val="18"/>
                <w:rtl/>
              </w:rPr>
              <w:t xml:space="preserve"> الاقتصادي</w:t>
            </w:r>
          </w:p>
        </w:tc>
        <w:tc>
          <w:tcPr>
            <w:tcW w:w="273" w:type="pct"/>
            <w:tcBorders>
              <w:top w:val="single" w:sz="4" w:space="0" w:color="auto"/>
              <w:left w:val="single" w:sz="4" w:space="0" w:color="auto"/>
              <w:bottom w:val="nil"/>
              <w:right w:val="single" w:sz="4" w:space="0" w:color="auto"/>
            </w:tcBorders>
          </w:tcPr>
          <w:p w14:paraId="5FF86987" w14:textId="77777777" w:rsidR="00C93AB8" w:rsidRPr="001F3505" w:rsidRDefault="00C93AB8" w:rsidP="00C93AB8">
            <w:pPr>
              <w:autoSpaceDE w:val="0"/>
              <w:autoSpaceDN w:val="0"/>
              <w:bidi w:val="0"/>
              <w:jc w:val="right"/>
              <w:rPr>
                <w:rFonts w:ascii="Simplified Arabic" w:hAnsi="Simplified Arabic" w:cs="Simplified Arabic"/>
                <w:sz w:val="18"/>
                <w:szCs w:val="18"/>
                <w:lang w:eastAsia="ar-SA"/>
              </w:rPr>
            </w:pPr>
            <w:r w:rsidRPr="001F3505">
              <w:rPr>
                <w:rFonts w:ascii="Simplified Arabic" w:hAnsi="Simplified Arabic" w:cs="Simplified Arabic"/>
                <w:sz w:val="18"/>
                <w:szCs w:val="18"/>
                <w:rtl/>
                <w:lang w:eastAsia="ar-SA"/>
              </w:rPr>
              <w:t>الصناعة</w:t>
            </w:r>
          </w:p>
        </w:tc>
        <w:tc>
          <w:tcPr>
            <w:tcW w:w="409" w:type="pct"/>
            <w:tcBorders>
              <w:top w:val="single" w:sz="4" w:space="0" w:color="auto"/>
              <w:left w:val="single" w:sz="4" w:space="0" w:color="auto"/>
              <w:bottom w:val="nil"/>
              <w:right w:val="nil"/>
            </w:tcBorders>
            <w:noWrap/>
          </w:tcPr>
          <w:p w14:paraId="57F55874"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1.1</w:t>
            </w:r>
          </w:p>
        </w:tc>
        <w:tc>
          <w:tcPr>
            <w:tcW w:w="682" w:type="pct"/>
            <w:tcBorders>
              <w:top w:val="single" w:sz="4" w:space="0" w:color="auto"/>
              <w:left w:val="nil"/>
              <w:bottom w:val="nil"/>
              <w:right w:val="nil"/>
            </w:tcBorders>
            <w:noWrap/>
          </w:tcPr>
          <w:p w14:paraId="7A4F3001"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0.7</w:t>
            </w:r>
          </w:p>
        </w:tc>
        <w:tc>
          <w:tcPr>
            <w:tcW w:w="665" w:type="pct"/>
            <w:tcBorders>
              <w:top w:val="single" w:sz="4" w:space="0" w:color="auto"/>
              <w:left w:val="nil"/>
              <w:bottom w:val="nil"/>
              <w:right w:val="nil"/>
            </w:tcBorders>
            <w:noWrap/>
          </w:tcPr>
          <w:p w14:paraId="4AF19CB6"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6.5</w:t>
            </w:r>
          </w:p>
        </w:tc>
        <w:tc>
          <w:tcPr>
            <w:tcW w:w="399" w:type="pct"/>
            <w:tcBorders>
              <w:top w:val="single" w:sz="4" w:space="0" w:color="auto"/>
              <w:left w:val="nil"/>
              <w:bottom w:val="nil"/>
              <w:right w:val="nil"/>
            </w:tcBorders>
            <w:noWrap/>
          </w:tcPr>
          <w:p w14:paraId="3215BFD2"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44.6</w:t>
            </w:r>
          </w:p>
        </w:tc>
        <w:tc>
          <w:tcPr>
            <w:tcW w:w="267" w:type="pct"/>
            <w:tcBorders>
              <w:top w:val="single" w:sz="4" w:space="0" w:color="auto"/>
              <w:left w:val="nil"/>
              <w:bottom w:val="nil"/>
              <w:right w:val="nil"/>
            </w:tcBorders>
            <w:noWrap/>
          </w:tcPr>
          <w:p w14:paraId="076C9CA1"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0.1</w:t>
            </w:r>
          </w:p>
        </w:tc>
        <w:tc>
          <w:tcPr>
            <w:tcW w:w="487" w:type="pct"/>
            <w:tcBorders>
              <w:top w:val="single" w:sz="4" w:space="0" w:color="auto"/>
              <w:left w:val="nil"/>
              <w:bottom w:val="nil"/>
              <w:right w:val="nil"/>
            </w:tcBorders>
            <w:noWrap/>
          </w:tcPr>
          <w:p w14:paraId="6CC18EF3"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34.1</w:t>
            </w:r>
          </w:p>
        </w:tc>
        <w:tc>
          <w:tcPr>
            <w:tcW w:w="318" w:type="pct"/>
            <w:tcBorders>
              <w:top w:val="single" w:sz="4" w:space="0" w:color="auto"/>
              <w:left w:val="nil"/>
              <w:bottom w:val="nil"/>
              <w:right w:val="nil"/>
            </w:tcBorders>
            <w:noWrap/>
          </w:tcPr>
          <w:p w14:paraId="5895DE89"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8.3</w:t>
            </w:r>
          </w:p>
        </w:tc>
        <w:tc>
          <w:tcPr>
            <w:tcW w:w="227" w:type="pct"/>
            <w:tcBorders>
              <w:top w:val="single" w:sz="4" w:space="0" w:color="auto"/>
              <w:left w:val="nil"/>
              <w:bottom w:val="nil"/>
              <w:right w:val="single" w:sz="4" w:space="0" w:color="auto"/>
            </w:tcBorders>
            <w:noWrap/>
          </w:tcPr>
          <w:p w14:paraId="08871B18"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4.6</w:t>
            </w:r>
          </w:p>
        </w:tc>
        <w:tc>
          <w:tcPr>
            <w:tcW w:w="592" w:type="pct"/>
            <w:tcBorders>
              <w:top w:val="single" w:sz="4" w:space="0" w:color="auto"/>
              <w:left w:val="single" w:sz="4" w:space="0" w:color="auto"/>
              <w:bottom w:val="nil"/>
              <w:right w:val="single" w:sz="4" w:space="0" w:color="auto"/>
            </w:tcBorders>
          </w:tcPr>
          <w:p w14:paraId="42271BB8" w14:textId="77777777" w:rsidR="00C93AB8" w:rsidRPr="001F3505" w:rsidRDefault="00C93AB8" w:rsidP="00C93AB8">
            <w:pPr>
              <w:bidi w:val="0"/>
              <w:rPr>
                <w:rFonts w:ascii="Arial" w:hAnsi="Arial" w:cs="Arial"/>
                <w:color w:val="000000" w:themeColor="text1"/>
                <w:sz w:val="18"/>
                <w:szCs w:val="18"/>
              </w:rPr>
            </w:pPr>
            <w:r w:rsidRPr="001F3505">
              <w:rPr>
                <w:rFonts w:ascii="Arial" w:hAnsi="Arial" w:cs="Arial"/>
                <w:color w:val="000000" w:themeColor="text1"/>
                <w:sz w:val="18"/>
                <w:szCs w:val="18"/>
              </w:rPr>
              <w:t>Industry</w:t>
            </w:r>
          </w:p>
        </w:tc>
        <w:tc>
          <w:tcPr>
            <w:tcW w:w="362" w:type="pct"/>
            <w:tcBorders>
              <w:top w:val="single" w:sz="4" w:space="0" w:color="auto"/>
              <w:left w:val="single" w:sz="4" w:space="0" w:color="auto"/>
              <w:bottom w:val="nil"/>
              <w:right w:val="single" w:sz="4" w:space="0" w:color="auto"/>
            </w:tcBorders>
          </w:tcPr>
          <w:p w14:paraId="715F3DEE" w14:textId="77777777" w:rsidR="00C93AB8" w:rsidRPr="00C327B1" w:rsidRDefault="00C93AB8" w:rsidP="00C93AB8">
            <w:pPr>
              <w:bidi w:val="0"/>
              <w:rPr>
                <w:rFonts w:ascii="Arial" w:hAnsi="Arial" w:cs="Arial"/>
                <w:b/>
                <w:bCs/>
                <w:color w:val="000000" w:themeColor="text1"/>
                <w:sz w:val="18"/>
                <w:szCs w:val="18"/>
              </w:rPr>
            </w:pPr>
            <w:r>
              <w:rPr>
                <w:rFonts w:ascii="Arial" w:hAnsi="Arial" w:cs="Arial"/>
                <w:b/>
                <w:bCs/>
                <w:color w:val="000000" w:themeColor="text1"/>
                <w:sz w:val="18"/>
                <w:szCs w:val="18"/>
              </w:rPr>
              <w:t xml:space="preserve">Economic </w:t>
            </w:r>
            <w:r w:rsidRPr="00BC103C">
              <w:rPr>
                <w:rFonts w:ascii="Arial" w:hAnsi="Arial" w:cs="Arial"/>
                <w:b/>
                <w:bCs/>
                <w:color w:val="000000" w:themeColor="text1"/>
                <w:sz w:val="18"/>
                <w:szCs w:val="18"/>
              </w:rPr>
              <w:t>Activity</w:t>
            </w:r>
          </w:p>
        </w:tc>
      </w:tr>
      <w:tr w:rsidR="00C93AB8" w:rsidRPr="0070142C" w14:paraId="0D10E763" w14:textId="77777777" w:rsidTr="009B4B2F">
        <w:trPr>
          <w:trHeight w:val="340"/>
        </w:trPr>
        <w:tc>
          <w:tcPr>
            <w:tcW w:w="319" w:type="pct"/>
            <w:tcBorders>
              <w:top w:val="nil"/>
              <w:left w:val="single" w:sz="4" w:space="0" w:color="auto"/>
              <w:bottom w:val="nil"/>
              <w:right w:val="single" w:sz="4" w:space="0" w:color="auto"/>
            </w:tcBorders>
            <w:noWrap/>
          </w:tcPr>
          <w:p w14:paraId="077C0500" w14:textId="77777777" w:rsidR="00C93AB8" w:rsidRPr="00D2495E" w:rsidRDefault="00C93AB8" w:rsidP="00C93AB8">
            <w:pPr>
              <w:rPr>
                <w:b/>
                <w:bCs/>
              </w:rPr>
            </w:pPr>
            <w:r w:rsidRPr="00D2495E">
              <w:rPr>
                <w:b/>
                <w:bCs/>
              </w:rPr>
              <w:t xml:space="preserve"> </w:t>
            </w:r>
          </w:p>
        </w:tc>
        <w:tc>
          <w:tcPr>
            <w:tcW w:w="273" w:type="pct"/>
            <w:tcBorders>
              <w:top w:val="nil"/>
              <w:left w:val="single" w:sz="4" w:space="0" w:color="auto"/>
              <w:bottom w:val="nil"/>
              <w:right w:val="single" w:sz="4" w:space="0" w:color="auto"/>
            </w:tcBorders>
          </w:tcPr>
          <w:p w14:paraId="3BD8842D" w14:textId="77777777" w:rsidR="00C93AB8" w:rsidRPr="00584C7C" w:rsidRDefault="00C93AB8" w:rsidP="00C93AB8">
            <w:pPr>
              <w:autoSpaceDE w:val="0"/>
              <w:autoSpaceDN w:val="0"/>
              <w:bidi w:val="0"/>
              <w:jc w:val="right"/>
              <w:rPr>
                <w:rFonts w:ascii="Simplified Arabic" w:hAnsi="Simplified Arabic" w:cs="Simplified Arabic"/>
                <w:sz w:val="18"/>
                <w:szCs w:val="18"/>
                <w:lang w:eastAsia="ar-SA"/>
              </w:rPr>
            </w:pPr>
            <w:r w:rsidRPr="00584C7C">
              <w:rPr>
                <w:rFonts w:ascii="Simplified Arabic" w:hAnsi="Simplified Arabic" w:cs="Simplified Arabic"/>
                <w:sz w:val="18"/>
                <w:szCs w:val="18"/>
                <w:rtl/>
                <w:lang w:eastAsia="ar-SA"/>
              </w:rPr>
              <w:t>الانشاءات</w:t>
            </w:r>
          </w:p>
        </w:tc>
        <w:tc>
          <w:tcPr>
            <w:tcW w:w="409" w:type="pct"/>
            <w:tcBorders>
              <w:top w:val="nil"/>
              <w:left w:val="single" w:sz="4" w:space="0" w:color="auto"/>
              <w:bottom w:val="nil"/>
              <w:right w:val="nil"/>
            </w:tcBorders>
            <w:noWrap/>
          </w:tcPr>
          <w:p w14:paraId="7C538E82"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3.2</w:t>
            </w:r>
          </w:p>
        </w:tc>
        <w:tc>
          <w:tcPr>
            <w:tcW w:w="682" w:type="pct"/>
            <w:tcBorders>
              <w:top w:val="nil"/>
              <w:left w:val="nil"/>
              <w:bottom w:val="nil"/>
              <w:right w:val="nil"/>
            </w:tcBorders>
            <w:noWrap/>
          </w:tcPr>
          <w:p w14:paraId="2C8EFB1A"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0.3</w:t>
            </w:r>
          </w:p>
        </w:tc>
        <w:tc>
          <w:tcPr>
            <w:tcW w:w="665" w:type="pct"/>
            <w:tcBorders>
              <w:top w:val="nil"/>
              <w:left w:val="nil"/>
              <w:bottom w:val="nil"/>
              <w:right w:val="nil"/>
            </w:tcBorders>
            <w:noWrap/>
          </w:tcPr>
          <w:p w14:paraId="0443E140"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10.7</w:t>
            </w:r>
          </w:p>
        </w:tc>
        <w:tc>
          <w:tcPr>
            <w:tcW w:w="399" w:type="pct"/>
            <w:tcBorders>
              <w:top w:val="nil"/>
              <w:left w:val="nil"/>
              <w:bottom w:val="nil"/>
              <w:right w:val="nil"/>
            </w:tcBorders>
            <w:noWrap/>
          </w:tcPr>
          <w:p w14:paraId="3B250EB2"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41.0</w:t>
            </w:r>
          </w:p>
        </w:tc>
        <w:tc>
          <w:tcPr>
            <w:tcW w:w="267" w:type="pct"/>
            <w:tcBorders>
              <w:top w:val="nil"/>
              <w:left w:val="nil"/>
              <w:bottom w:val="nil"/>
              <w:right w:val="nil"/>
            </w:tcBorders>
            <w:noWrap/>
          </w:tcPr>
          <w:p w14:paraId="17B19038"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0.0</w:t>
            </w:r>
          </w:p>
        </w:tc>
        <w:tc>
          <w:tcPr>
            <w:tcW w:w="487" w:type="pct"/>
            <w:tcBorders>
              <w:top w:val="nil"/>
              <w:left w:val="nil"/>
              <w:bottom w:val="nil"/>
              <w:right w:val="nil"/>
            </w:tcBorders>
            <w:noWrap/>
          </w:tcPr>
          <w:p w14:paraId="11F667BF" w14:textId="77777777" w:rsidR="00C93AB8" w:rsidRPr="007E1B0B" w:rsidRDefault="00C93AB8" w:rsidP="00B27B5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20.9</w:t>
            </w:r>
          </w:p>
        </w:tc>
        <w:tc>
          <w:tcPr>
            <w:tcW w:w="318" w:type="pct"/>
            <w:tcBorders>
              <w:top w:val="nil"/>
              <w:left w:val="nil"/>
              <w:bottom w:val="nil"/>
              <w:right w:val="nil"/>
            </w:tcBorders>
            <w:noWrap/>
          </w:tcPr>
          <w:p w14:paraId="34F6D517" w14:textId="77777777" w:rsidR="00C93AB8" w:rsidRPr="007E1B0B" w:rsidRDefault="00C93AB8" w:rsidP="00FD142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17.7</w:t>
            </w:r>
          </w:p>
        </w:tc>
        <w:tc>
          <w:tcPr>
            <w:tcW w:w="227" w:type="pct"/>
            <w:tcBorders>
              <w:top w:val="nil"/>
              <w:left w:val="nil"/>
              <w:bottom w:val="nil"/>
              <w:right w:val="single" w:sz="4" w:space="0" w:color="auto"/>
            </w:tcBorders>
            <w:noWrap/>
          </w:tcPr>
          <w:p w14:paraId="7C59B0DD" w14:textId="77777777" w:rsidR="00C93AB8" w:rsidRPr="007E1B0B" w:rsidRDefault="00C93AB8" w:rsidP="00493C43">
            <w:pPr>
              <w:bidi w:val="0"/>
              <w:jc w:val="right"/>
              <w:rPr>
                <w:rFonts w:ascii="Arial" w:hAnsi="Arial" w:cs="Arial"/>
                <w:color w:val="000000" w:themeColor="text1"/>
                <w:sz w:val="18"/>
                <w:szCs w:val="18"/>
              </w:rPr>
            </w:pPr>
            <w:r w:rsidRPr="007E1B0B">
              <w:rPr>
                <w:rFonts w:ascii="Arial" w:hAnsi="Arial" w:cs="Arial"/>
                <w:color w:val="000000" w:themeColor="text1"/>
                <w:sz w:val="18"/>
                <w:szCs w:val="18"/>
              </w:rPr>
              <w:t>6.3</w:t>
            </w:r>
          </w:p>
        </w:tc>
        <w:tc>
          <w:tcPr>
            <w:tcW w:w="592" w:type="pct"/>
            <w:tcBorders>
              <w:top w:val="nil"/>
              <w:left w:val="single" w:sz="4" w:space="0" w:color="auto"/>
              <w:bottom w:val="nil"/>
              <w:right w:val="single" w:sz="4" w:space="0" w:color="auto"/>
            </w:tcBorders>
          </w:tcPr>
          <w:p w14:paraId="17E30280" w14:textId="77777777" w:rsidR="00C93AB8" w:rsidRPr="0093128A" w:rsidRDefault="00C93AB8" w:rsidP="00C93AB8">
            <w:pPr>
              <w:bidi w:val="0"/>
              <w:rPr>
                <w:rFonts w:ascii="Arial" w:hAnsi="Arial" w:cs="Arial"/>
                <w:color w:val="000000" w:themeColor="text1"/>
                <w:sz w:val="18"/>
                <w:szCs w:val="18"/>
              </w:rPr>
            </w:pPr>
            <w:r w:rsidRPr="0093128A">
              <w:rPr>
                <w:rFonts w:ascii="Arial" w:hAnsi="Arial" w:cs="Arial"/>
                <w:color w:val="000000" w:themeColor="text1"/>
                <w:sz w:val="18"/>
                <w:szCs w:val="18"/>
              </w:rPr>
              <w:t>Construction</w:t>
            </w:r>
          </w:p>
        </w:tc>
        <w:tc>
          <w:tcPr>
            <w:tcW w:w="362" w:type="pct"/>
            <w:tcBorders>
              <w:top w:val="nil"/>
              <w:left w:val="single" w:sz="4" w:space="0" w:color="auto"/>
              <w:bottom w:val="nil"/>
              <w:right w:val="single" w:sz="4" w:space="0" w:color="auto"/>
            </w:tcBorders>
          </w:tcPr>
          <w:p w14:paraId="7AE3B7D9" w14:textId="77777777" w:rsidR="00C93AB8" w:rsidRDefault="00C93AB8" w:rsidP="00C93AB8"/>
        </w:tc>
      </w:tr>
      <w:tr w:rsidR="00C93AB8" w:rsidRPr="0070142C" w14:paraId="1748DA6D" w14:textId="77777777" w:rsidTr="009B4B2F">
        <w:trPr>
          <w:trHeight w:val="340"/>
        </w:trPr>
        <w:tc>
          <w:tcPr>
            <w:tcW w:w="319" w:type="pct"/>
            <w:tcBorders>
              <w:top w:val="nil"/>
              <w:left w:val="single" w:sz="4" w:space="0" w:color="auto"/>
              <w:bottom w:val="nil"/>
              <w:right w:val="single" w:sz="4" w:space="0" w:color="auto"/>
            </w:tcBorders>
            <w:noWrap/>
          </w:tcPr>
          <w:p w14:paraId="5C8975A3" w14:textId="77777777" w:rsidR="00C93AB8" w:rsidRPr="00D2495E" w:rsidRDefault="00C93AB8" w:rsidP="00C93AB8">
            <w:pPr>
              <w:autoSpaceDE w:val="0"/>
              <w:autoSpaceDN w:val="0"/>
              <w:bidi w:val="0"/>
              <w:jc w:val="right"/>
              <w:rPr>
                <w:rFonts w:ascii="Simplified Arabic" w:hAnsi="Simplified Arabic" w:cs="Simplified Arabic"/>
                <w:b/>
                <w:bCs/>
                <w:sz w:val="18"/>
                <w:szCs w:val="18"/>
                <w:lang w:eastAsia="ar-SA"/>
              </w:rPr>
            </w:pPr>
          </w:p>
        </w:tc>
        <w:tc>
          <w:tcPr>
            <w:tcW w:w="273" w:type="pct"/>
            <w:tcBorders>
              <w:top w:val="nil"/>
              <w:left w:val="single" w:sz="4" w:space="0" w:color="auto"/>
              <w:bottom w:val="nil"/>
              <w:right w:val="single" w:sz="4" w:space="0" w:color="auto"/>
            </w:tcBorders>
          </w:tcPr>
          <w:p w14:paraId="2072E2A8" w14:textId="77777777" w:rsidR="00C93AB8" w:rsidRPr="0093128A" w:rsidRDefault="00C93AB8" w:rsidP="00C93AB8">
            <w:pPr>
              <w:autoSpaceDE w:val="0"/>
              <w:autoSpaceDN w:val="0"/>
              <w:bidi w:val="0"/>
              <w:jc w:val="right"/>
              <w:rPr>
                <w:rFonts w:ascii="Simplified Arabic" w:hAnsi="Simplified Arabic" w:cs="Simplified Arabic"/>
                <w:sz w:val="18"/>
                <w:szCs w:val="18"/>
                <w:lang w:eastAsia="ar-SA"/>
              </w:rPr>
            </w:pPr>
            <w:r w:rsidRPr="0093128A">
              <w:rPr>
                <w:rFonts w:ascii="Simplified Arabic" w:hAnsi="Simplified Arabic" w:cs="Simplified Arabic"/>
                <w:sz w:val="18"/>
                <w:szCs w:val="18"/>
                <w:rtl/>
                <w:lang w:eastAsia="ar-SA"/>
              </w:rPr>
              <w:t>التجارة</w:t>
            </w:r>
          </w:p>
        </w:tc>
        <w:tc>
          <w:tcPr>
            <w:tcW w:w="409" w:type="pct"/>
            <w:tcBorders>
              <w:top w:val="nil"/>
              <w:left w:val="single" w:sz="4" w:space="0" w:color="auto"/>
              <w:bottom w:val="nil"/>
              <w:right w:val="nil"/>
            </w:tcBorders>
            <w:noWrap/>
          </w:tcPr>
          <w:p w14:paraId="726E04D8"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0.8</w:t>
            </w:r>
          </w:p>
        </w:tc>
        <w:tc>
          <w:tcPr>
            <w:tcW w:w="682" w:type="pct"/>
            <w:tcBorders>
              <w:top w:val="nil"/>
              <w:left w:val="nil"/>
              <w:bottom w:val="nil"/>
              <w:right w:val="nil"/>
            </w:tcBorders>
            <w:noWrap/>
          </w:tcPr>
          <w:p w14:paraId="01BCCD0E"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0.7</w:t>
            </w:r>
          </w:p>
        </w:tc>
        <w:tc>
          <w:tcPr>
            <w:tcW w:w="665" w:type="pct"/>
            <w:tcBorders>
              <w:top w:val="nil"/>
              <w:left w:val="nil"/>
              <w:bottom w:val="nil"/>
              <w:right w:val="nil"/>
            </w:tcBorders>
            <w:noWrap/>
          </w:tcPr>
          <w:p w14:paraId="43134BDB"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4.4</w:t>
            </w:r>
          </w:p>
        </w:tc>
        <w:tc>
          <w:tcPr>
            <w:tcW w:w="399" w:type="pct"/>
            <w:tcBorders>
              <w:top w:val="nil"/>
              <w:left w:val="nil"/>
              <w:bottom w:val="nil"/>
              <w:right w:val="nil"/>
            </w:tcBorders>
            <w:noWrap/>
          </w:tcPr>
          <w:p w14:paraId="5651EC1F"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44.0</w:t>
            </w:r>
          </w:p>
        </w:tc>
        <w:tc>
          <w:tcPr>
            <w:tcW w:w="267" w:type="pct"/>
            <w:tcBorders>
              <w:top w:val="nil"/>
              <w:left w:val="nil"/>
              <w:bottom w:val="nil"/>
              <w:right w:val="nil"/>
            </w:tcBorders>
            <w:noWrap/>
          </w:tcPr>
          <w:p w14:paraId="1FDC50C2"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0.1</w:t>
            </w:r>
          </w:p>
        </w:tc>
        <w:tc>
          <w:tcPr>
            <w:tcW w:w="487" w:type="pct"/>
            <w:tcBorders>
              <w:top w:val="nil"/>
              <w:left w:val="nil"/>
              <w:bottom w:val="nil"/>
              <w:right w:val="nil"/>
            </w:tcBorders>
            <w:noWrap/>
          </w:tcPr>
          <w:p w14:paraId="6212E0BD" w14:textId="77777777" w:rsidR="00C93AB8" w:rsidRPr="007E1B0B" w:rsidRDefault="00C93AB8" w:rsidP="00B27B5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33.4</w:t>
            </w:r>
          </w:p>
        </w:tc>
        <w:tc>
          <w:tcPr>
            <w:tcW w:w="318" w:type="pct"/>
            <w:tcBorders>
              <w:top w:val="nil"/>
              <w:left w:val="nil"/>
              <w:bottom w:val="nil"/>
              <w:right w:val="nil"/>
            </w:tcBorders>
            <w:noWrap/>
          </w:tcPr>
          <w:p w14:paraId="0944B0B1" w14:textId="77777777" w:rsidR="00C93AB8" w:rsidRPr="007E1B0B" w:rsidRDefault="00C93AB8" w:rsidP="00FD142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8.5</w:t>
            </w:r>
          </w:p>
        </w:tc>
        <w:tc>
          <w:tcPr>
            <w:tcW w:w="227" w:type="pct"/>
            <w:tcBorders>
              <w:top w:val="nil"/>
              <w:left w:val="nil"/>
              <w:bottom w:val="nil"/>
              <w:right w:val="single" w:sz="4" w:space="0" w:color="auto"/>
            </w:tcBorders>
            <w:noWrap/>
          </w:tcPr>
          <w:p w14:paraId="2B3B3DB6" w14:textId="77777777" w:rsidR="00C93AB8" w:rsidRPr="007E1B0B" w:rsidRDefault="00C93AB8" w:rsidP="00493C43">
            <w:pPr>
              <w:bidi w:val="0"/>
              <w:jc w:val="right"/>
              <w:rPr>
                <w:rFonts w:ascii="Arial" w:hAnsi="Arial" w:cs="Arial"/>
                <w:color w:val="000000" w:themeColor="text1"/>
                <w:sz w:val="18"/>
                <w:szCs w:val="18"/>
              </w:rPr>
            </w:pPr>
            <w:r w:rsidRPr="007E1B0B">
              <w:rPr>
                <w:rFonts w:ascii="Arial" w:hAnsi="Arial" w:cs="Arial"/>
                <w:color w:val="000000" w:themeColor="text1"/>
                <w:sz w:val="18"/>
                <w:szCs w:val="18"/>
              </w:rPr>
              <w:t>8.0</w:t>
            </w:r>
          </w:p>
        </w:tc>
        <w:tc>
          <w:tcPr>
            <w:tcW w:w="592" w:type="pct"/>
            <w:tcBorders>
              <w:top w:val="nil"/>
              <w:left w:val="single" w:sz="4" w:space="0" w:color="auto"/>
              <w:bottom w:val="nil"/>
              <w:right w:val="single" w:sz="4" w:space="0" w:color="auto"/>
            </w:tcBorders>
          </w:tcPr>
          <w:p w14:paraId="1ABB2691" w14:textId="77777777" w:rsidR="00C93AB8" w:rsidRPr="0093128A" w:rsidRDefault="00C93AB8" w:rsidP="00C93AB8">
            <w:pPr>
              <w:bidi w:val="0"/>
              <w:rPr>
                <w:rFonts w:ascii="Arial" w:hAnsi="Arial" w:cs="Arial"/>
                <w:color w:val="000000" w:themeColor="text1"/>
                <w:sz w:val="18"/>
                <w:szCs w:val="18"/>
              </w:rPr>
            </w:pPr>
            <w:r w:rsidRPr="0093128A">
              <w:rPr>
                <w:rFonts w:ascii="Arial" w:hAnsi="Arial" w:cs="Arial"/>
                <w:color w:val="000000" w:themeColor="text1"/>
                <w:sz w:val="18"/>
                <w:szCs w:val="18"/>
              </w:rPr>
              <w:t>Trade</w:t>
            </w:r>
          </w:p>
        </w:tc>
        <w:tc>
          <w:tcPr>
            <w:tcW w:w="362" w:type="pct"/>
            <w:tcBorders>
              <w:top w:val="nil"/>
              <w:left w:val="single" w:sz="4" w:space="0" w:color="auto"/>
              <w:bottom w:val="nil"/>
              <w:right w:val="single" w:sz="4" w:space="0" w:color="auto"/>
            </w:tcBorders>
          </w:tcPr>
          <w:p w14:paraId="18C34C0A" w14:textId="77777777" w:rsidR="00C93AB8" w:rsidRPr="0070142C" w:rsidRDefault="00C93AB8" w:rsidP="00C93AB8">
            <w:pPr>
              <w:bidi w:val="0"/>
              <w:rPr>
                <w:rFonts w:ascii="Arial" w:hAnsi="Arial" w:cs="Arial"/>
                <w:color w:val="000000" w:themeColor="text1"/>
                <w:sz w:val="18"/>
                <w:szCs w:val="18"/>
              </w:rPr>
            </w:pPr>
          </w:p>
        </w:tc>
      </w:tr>
      <w:tr w:rsidR="00C93AB8" w:rsidRPr="0070142C" w14:paraId="14BCCD0F" w14:textId="77777777" w:rsidTr="00C93AB8">
        <w:trPr>
          <w:trHeight w:val="340"/>
        </w:trPr>
        <w:tc>
          <w:tcPr>
            <w:tcW w:w="319" w:type="pct"/>
            <w:tcBorders>
              <w:top w:val="nil"/>
              <w:left w:val="single" w:sz="4" w:space="0" w:color="auto"/>
              <w:bottom w:val="nil"/>
              <w:right w:val="single" w:sz="4" w:space="0" w:color="auto"/>
            </w:tcBorders>
            <w:noWrap/>
            <w:hideMark/>
          </w:tcPr>
          <w:p w14:paraId="60F04350" w14:textId="77777777" w:rsidR="00C93AB8" w:rsidRPr="00D2495E" w:rsidRDefault="00C93AB8" w:rsidP="00C93AB8">
            <w:pPr>
              <w:autoSpaceDE w:val="0"/>
              <w:autoSpaceDN w:val="0"/>
              <w:bidi w:val="0"/>
              <w:jc w:val="right"/>
              <w:rPr>
                <w:rFonts w:ascii="Simplified Arabic" w:hAnsi="Simplified Arabic" w:cs="Simplified Arabic"/>
                <w:b/>
                <w:bCs/>
                <w:sz w:val="18"/>
                <w:szCs w:val="18"/>
                <w:lang w:eastAsia="ar-SA"/>
              </w:rPr>
            </w:pPr>
            <w:r w:rsidRPr="00D2495E">
              <w:rPr>
                <w:rFonts w:ascii="Simplified Arabic" w:hAnsi="Simplified Arabic" w:cs="Simplified Arabic"/>
                <w:b/>
                <w:bCs/>
                <w:sz w:val="18"/>
                <w:szCs w:val="18"/>
                <w:lang w:eastAsia="ar-SA"/>
              </w:rPr>
              <w:t> </w:t>
            </w:r>
          </w:p>
        </w:tc>
        <w:tc>
          <w:tcPr>
            <w:tcW w:w="273" w:type="pct"/>
            <w:tcBorders>
              <w:top w:val="nil"/>
              <w:left w:val="single" w:sz="4" w:space="0" w:color="auto"/>
              <w:bottom w:val="nil"/>
              <w:right w:val="single" w:sz="4" w:space="0" w:color="auto"/>
            </w:tcBorders>
            <w:hideMark/>
          </w:tcPr>
          <w:p w14:paraId="7C534B58" w14:textId="77777777" w:rsidR="00C93AB8" w:rsidRPr="00F04969" w:rsidRDefault="00C93AB8" w:rsidP="00C93AB8">
            <w:pPr>
              <w:autoSpaceDE w:val="0"/>
              <w:autoSpaceDN w:val="0"/>
              <w:bidi w:val="0"/>
              <w:jc w:val="right"/>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الخدمات</w:t>
            </w:r>
          </w:p>
        </w:tc>
        <w:tc>
          <w:tcPr>
            <w:tcW w:w="409" w:type="pct"/>
            <w:tcBorders>
              <w:top w:val="nil"/>
              <w:left w:val="single" w:sz="4" w:space="0" w:color="auto"/>
              <w:bottom w:val="nil"/>
              <w:right w:val="nil"/>
            </w:tcBorders>
            <w:noWrap/>
          </w:tcPr>
          <w:p w14:paraId="227E75C4"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0.6</w:t>
            </w:r>
          </w:p>
        </w:tc>
        <w:tc>
          <w:tcPr>
            <w:tcW w:w="682" w:type="pct"/>
            <w:tcBorders>
              <w:top w:val="nil"/>
              <w:left w:val="nil"/>
              <w:bottom w:val="nil"/>
              <w:right w:val="nil"/>
            </w:tcBorders>
            <w:noWrap/>
            <w:hideMark/>
          </w:tcPr>
          <w:p w14:paraId="6878B159"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0.8</w:t>
            </w:r>
          </w:p>
        </w:tc>
        <w:tc>
          <w:tcPr>
            <w:tcW w:w="665" w:type="pct"/>
            <w:tcBorders>
              <w:top w:val="nil"/>
              <w:left w:val="nil"/>
              <w:bottom w:val="nil"/>
              <w:right w:val="nil"/>
            </w:tcBorders>
            <w:noWrap/>
            <w:hideMark/>
          </w:tcPr>
          <w:p w14:paraId="793898AB"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5.9</w:t>
            </w:r>
          </w:p>
        </w:tc>
        <w:tc>
          <w:tcPr>
            <w:tcW w:w="399" w:type="pct"/>
            <w:tcBorders>
              <w:top w:val="nil"/>
              <w:left w:val="nil"/>
              <w:bottom w:val="nil"/>
              <w:right w:val="nil"/>
            </w:tcBorders>
            <w:noWrap/>
            <w:hideMark/>
          </w:tcPr>
          <w:p w14:paraId="0B45C332"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28.5</w:t>
            </w:r>
          </w:p>
        </w:tc>
        <w:tc>
          <w:tcPr>
            <w:tcW w:w="267" w:type="pct"/>
            <w:tcBorders>
              <w:top w:val="nil"/>
              <w:left w:val="nil"/>
              <w:bottom w:val="nil"/>
              <w:right w:val="nil"/>
            </w:tcBorders>
            <w:noWrap/>
            <w:hideMark/>
          </w:tcPr>
          <w:p w14:paraId="0E5E1E5F" w14:textId="77777777" w:rsidR="00C93AB8" w:rsidRPr="007E1B0B" w:rsidRDefault="00C93AB8" w:rsidP="00C93AB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0.5</w:t>
            </w:r>
          </w:p>
        </w:tc>
        <w:tc>
          <w:tcPr>
            <w:tcW w:w="487" w:type="pct"/>
            <w:tcBorders>
              <w:top w:val="nil"/>
              <w:left w:val="nil"/>
              <w:bottom w:val="nil"/>
              <w:right w:val="nil"/>
            </w:tcBorders>
            <w:noWrap/>
            <w:hideMark/>
          </w:tcPr>
          <w:p w14:paraId="4BBFE7BF" w14:textId="77777777" w:rsidR="00C93AB8" w:rsidRPr="007E1B0B" w:rsidRDefault="00C93AB8" w:rsidP="00B27B58">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43.3</w:t>
            </w:r>
          </w:p>
        </w:tc>
        <w:tc>
          <w:tcPr>
            <w:tcW w:w="318" w:type="pct"/>
            <w:tcBorders>
              <w:top w:val="nil"/>
              <w:left w:val="nil"/>
              <w:bottom w:val="nil"/>
              <w:right w:val="nil"/>
            </w:tcBorders>
            <w:noWrap/>
            <w:hideMark/>
          </w:tcPr>
          <w:p w14:paraId="1C2A5DEF" w14:textId="77777777" w:rsidR="00C93AB8" w:rsidRPr="007E1B0B" w:rsidRDefault="00C93AB8" w:rsidP="00FD1429">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12.0</w:t>
            </w:r>
          </w:p>
        </w:tc>
        <w:tc>
          <w:tcPr>
            <w:tcW w:w="227" w:type="pct"/>
            <w:tcBorders>
              <w:top w:val="nil"/>
              <w:left w:val="nil"/>
              <w:bottom w:val="nil"/>
              <w:right w:val="single" w:sz="4" w:space="0" w:color="auto"/>
            </w:tcBorders>
            <w:noWrap/>
            <w:hideMark/>
          </w:tcPr>
          <w:p w14:paraId="2062619C" w14:textId="77777777" w:rsidR="00C93AB8" w:rsidRPr="007E1B0B" w:rsidRDefault="00C93AB8" w:rsidP="00493C43">
            <w:pPr>
              <w:bidi w:val="0"/>
              <w:jc w:val="right"/>
              <w:rPr>
                <w:rFonts w:asciiTheme="minorBidi" w:hAnsiTheme="minorBidi" w:cstheme="minorBidi"/>
                <w:color w:val="000000" w:themeColor="text1"/>
                <w:sz w:val="18"/>
                <w:szCs w:val="18"/>
              </w:rPr>
            </w:pPr>
            <w:r w:rsidRPr="007E1B0B">
              <w:rPr>
                <w:rFonts w:asciiTheme="minorBidi" w:hAnsiTheme="minorBidi" w:cstheme="minorBidi"/>
                <w:color w:val="000000" w:themeColor="text1"/>
                <w:sz w:val="18"/>
                <w:szCs w:val="18"/>
              </w:rPr>
              <w:t>8.2</w:t>
            </w:r>
          </w:p>
        </w:tc>
        <w:tc>
          <w:tcPr>
            <w:tcW w:w="592" w:type="pct"/>
            <w:tcBorders>
              <w:top w:val="nil"/>
              <w:left w:val="single" w:sz="4" w:space="0" w:color="auto"/>
              <w:bottom w:val="nil"/>
              <w:right w:val="single" w:sz="4" w:space="0" w:color="auto"/>
            </w:tcBorders>
          </w:tcPr>
          <w:p w14:paraId="79475198" w14:textId="77777777" w:rsidR="00C93AB8" w:rsidRPr="006D0378" w:rsidRDefault="00C93AB8" w:rsidP="00C93AB8">
            <w:pPr>
              <w:bidi w:val="0"/>
              <w:rPr>
                <w:rFonts w:ascii="Arial" w:hAnsi="Arial" w:cs="Arial"/>
                <w:color w:val="000000" w:themeColor="text1"/>
                <w:sz w:val="18"/>
                <w:szCs w:val="18"/>
              </w:rPr>
            </w:pPr>
            <w:r w:rsidRPr="006D0378">
              <w:rPr>
                <w:rFonts w:ascii="Arial" w:hAnsi="Arial" w:cs="Arial"/>
                <w:color w:val="000000" w:themeColor="text1"/>
                <w:sz w:val="18"/>
                <w:szCs w:val="18"/>
              </w:rPr>
              <w:t>Service</w:t>
            </w:r>
          </w:p>
        </w:tc>
        <w:tc>
          <w:tcPr>
            <w:tcW w:w="362" w:type="pct"/>
            <w:tcBorders>
              <w:top w:val="nil"/>
              <w:left w:val="single" w:sz="4" w:space="0" w:color="auto"/>
              <w:bottom w:val="nil"/>
              <w:right w:val="single" w:sz="4" w:space="0" w:color="auto"/>
            </w:tcBorders>
          </w:tcPr>
          <w:p w14:paraId="40122FB3" w14:textId="77777777" w:rsidR="00C93AB8" w:rsidRPr="0070142C" w:rsidRDefault="00C93AB8" w:rsidP="00C93AB8">
            <w:pPr>
              <w:bidi w:val="0"/>
              <w:rPr>
                <w:rFonts w:ascii="Arial" w:hAnsi="Arial" w:cs="Arial"/>
                <w:color w:val="000000" w:themeColor="text1"/>
                <w:sz w:val="18"/>
                <w:szCs w:val="18"/>
              </w:rPr>
            </w:pPr>
          </w:p>
        </w:tc>
      </w:tr>
      <w:tr w:rsidR="00C93AB8" w:rsidRPr="0070142C" w14:paraId="4FA6AADF" w14:textId="77777777" w:rsidTr="00C93AB8">
        <w:trPr>
          <w:trHeight w:val="340"/>
        </w:trPr>
        <w:tc>
          <w:tcPr>
            <w:tcW w:w="319" w:type="pct"/>
            <w:tcBorders>
              <w:top w:val="nil"/>
              <w:left w:val="single" w:sz="4" w:space="0" w:color="auto"/>
              <w:bottom w:val="nil"/>
              <w:right w:val="single" w:sz="4" w:space="0" w:color="auto"/>
            </w:tcBorders>
            <w:noWrap/>
            <w:hideMark/>
          </w:tcPr>
          <w:p w14:paraId="2A136290" w14:textId="77777777" w:rsidR="00C93AB8" w:rsidRPr="00D2495E" w:rsidRDefault="00C93AB8" w:rsidP="00C93AB8">
            <w:pPr>
              <w:bidi w:val="0"/>
              <w:jc w:val="right"/>
              <w:rPr>
                <w:rFonts w:ascii="Arial" w:hAnsi="Arial" w:cs="Arial"/>
                <w:b/>
                <w:bCs/>
                <w:color w:val="000000" w:themeColor="text1"/>
                <w:sz w:val="18"/>
                <w:szCs w:val="18"/>
              </w:rPr>
            </w:pPr>
            <w:r w:rsidRPr="00D2495E">
              <w:rPr>
                <w:rFonts w:ascii="Arial" w:hAnsi="Arial" w:cs="Arial"/>
                <w:b/>
                <w:bCs/>
                <w:color w:val="000000" w:themeColor="text1"/>
                <w:sz w:val="18"/>
                <w:szCs w:val="18"/>
              </w:rPr>
              <w:t> </w:t>
            </w:r>
          </w:p>
        </w:tc>
        <w:tc>
          <w:tcPr>
            <w:tcW w:w="273" w:type="pct"/>
            <w:tcBorders>
              <w:top w:val="nil"/>
              <w:left w:val="single" w:sz="4" w:space="0" w:color="auto"/>
              <w:bottom w:val="nil"/>
              <w:right w:val="single" w:sz="4" w:space="0" w:color="auto"/>
            </w:tcBorders>
            <w:hideMark/>
          </w:tcPr>
          <w:p w14:paraId="44B8E4EF" w14:textId="77777777" w:rsidR="00C93AB8" w:rsidRPr="00F04969" w:rsidRDefault="00C93AB8" w:rsidP="00C93AB8">
            <w:pPr>
              <w:autoSpaceDE w:val="0"/>
              <w:autoSpaceDN w:val="0"/>
              <w:bidi w:val="0"/>
              <w:jc w:val="right"/>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النقل</w:t>
            </w:r>
          </w:p>
        </w:tc>
        <w:tc>
          <w:tcPr>
            <w:tcW w:w="409" w:type="pct"/>
            <w:tcBorders>
              <w:top w:val="nil"/>
              <w:left w:val="single" w:sz="4" w:space="0" w:color="auto"/>
              <w:bottom w:val="nil"/>
              <w:right w:val="nil"/>
            </w:tcBorders>
            <w:noWrap/>
          </w:tcPr>
          <w:p w14:paraId="04338EA0"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0.5</w:t>
            </w:r>
          </w:p>
        </w:tc>
        <w:tc>
          <w:tcPr>
            <w:tcW w:w="682" w:type="pct"/>
            <w:tcBorders>
              <w:top w:val="nil"/>
              <w:left w:val="nil"/>
              <w:bottom w:val="nil"/>
              <w:right w:val="nil"/>
            </w:tcBorders>
            <w:noWrap/>
            <w:hideMark/>
          </w:tcPr>
          <w:p w14:paraId="48F355E2"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0.1</w:t>
            </w:r>
          </w:p>
        </w:tc>
        <w:tc>
          <w:tcPr>
            <w:tcW w:w="665" w:type="pct"/>
            <w:tcBorders>
              <w:top w:val="nil"/>
              <w:left w:val="nil"/>
              <w:bottom w:val="nil"/>
              <w:right w:val="nil"/>
            </w:tcBorders>
            <w:noWrap/>
            <w:hideMark/>
          </w:tcPr>
          <w:p w14:paraId="3A329D10"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3.8</w:t>
            </w:r>
          </w:p>
        </w:tc>
        <w:tc>
          <w:tcPr>
            <w:tcW w:w="399" w:type="pct"/>
            <w:tcBorders>
              <w:top w:val="nil"/>
              <w:left w:val="nil"/>
              <w:bottom w:val="nil"/>
              <w:right w:val="nil"/>
            </w:tcBorders>
            <w:noWrap/>
            <w:hideMark/>
          </w:tcPr>
          <w:p w14:paraId="42C0401C"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38.3</w:t>
            </w:r>
          </w:p>
        </w:tc>
        <w:tc>
          <w:tcPr>
            <w:tcW w:w="267" w:type="pct"/>
            <w:tcBorders>
              <w:top w:val="nil"/>
              <w:left w:val="nil"/>
              <w:bottom w:val="nil"/>
              <w:right w:val="nil"/>
            </w:tcBorders>
            <w:noWrap/>
            <w:hideMark/>
          </w:tcPr>
          <w:p w14:paraId="64684F15"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0.0</w:t>
            </w:r>
          </w:p>
        </w:tc>
        <w:tc>
          <w:tcPr>
            <w:tcW w:w="487" w:type="pct"/>
            <w:tcBorders>
              <w:top w:val="nil"/>
              <w:left w:val="nil"/>
              <w:bottom w:val="nil"/>
              <w:right w:val="nil"/>
            </w:tcBorders>
            <w:noWrap/>
            <w:hideMark/>
          </w:tcPr>
          <w:p w14:paraId="10AEBB76" w14:textId="77777777" w:rsidR="00C93AB8" w:rsidRPr="007E1B0B" w:rsidRDefault="00C93AB8" w:rsidP="00B27B5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32.5</w:t>
            </w:r>
          </w:p>
        </w:tc>
        <w:tc>
          <w:tcPr>
            <w:tcW w:w="318" w:type="pct"/>
            <w:tcBorders>
              <w:top w:val="nil"/>
              <w:left w:val="nil"/>
              <w:bottom w:val="nil"/>
              <w:right w:val="nil"/>
            </w:tcBorders>
            <w:noWrap/>
            <w:hideMark/>
          </w:tcPr>
          <w:p w14:paraId="1A5A67C0" w14:textId="77777777" w:rsidR="00C93AB8" w:rsidRPr="007E1B0B" w:rsidRDefault="00C93AB8" w:rsidP="00FD142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9.9</w:t>
            </w:r>
          </w:p>
        </w:tc>
        <w:tc>
          <w:tcPr>
            <w:tcW w:w="227" w:type="pct"/>
            <w:tcBorders>
              <w:top w:val="nil"/>
              <w:left w:val="nil"/>
              <w:bottom w:val="nil"/>
              <w:right w:val="single" w:sz="4" w:space="0" w:color="auto"/>
            </w:tcBorders>
            <w:noWrap/>
            <w:hideMark/>
          </w:tcPr>
          <w:p w14:paraId="194AE7FA" w14:textId="77777777" w:rsidR="00C93AB8" w:rsidRPr="007E1B0B" w:rsidRDefault="00C93AB8" w:rsidP="00A2255C">
            <w:pPr>
              <w:bidi w:val="0"/>
              <w:jc w:val="right"/>
              <w:rPr>
                <w:rFonts w:ascii="Arial" w:hAnsi="Arial" w:cs="Arial"/>
                <w:color w:val="000000" w:themeColor="text1"/>
                <w:sz w:val="18"/>
                <w:szCs w:val="18"/>
              </w:rPr>
            </w:pPr>
            <w:r w:rsidRPr="007E1B0B">
              <w:rPr>
                <w:rFonts w:ascii="Arial" w:hAnsi="Arial" w:cs="Arial"/>
                <w:color w:val="000000" w:themeColor="text1"/>
                <w:sz w:val="18"/>
                <w:szCs w:val="18"/>
              </w:rPr>
              <w:t>14.8</w:t>
            </w:r>
          </w:p>
        </w:tc>
        <w:tc>
          <w:tcPr>
            <w:tcW w:w="592" w:type="pct"/>
            <w:tcBorders>
              <w:top w:val="nil"/>
              <w:left w:val="single" w:sz="4" w:space="0" w:color="auto"/>
              <w:bottom w:val="nil"/>
              <w:right w:val="single" w:sz="4" w:space="0" w:color="auto"/>
            </w:tcBorders>
          </w:tcPr>
          <w:p w14:paraId="69B21046" w14:textId="77777777" w:rsidR="00C93AB8" w:rsidRPr="006D0378" w:rsidRDefault="00C93AB8" w:rsidP="00C93AB8">
            <w:pPr>
              <w:bidi w:val="0"/>
              <w:rPr>
                <w:rFonts w:ascii="Arial" w:hAnsi="Arial" w:cs="Arial"/>
                <w:color w:val="000000" w:themeColor="text1"/>
                <w:sz w:val="18"/>
                <w:szCs w:val="18"/>
              </w:rPr>
            </w:pPr>
            <w:r w:rsidRPr="006D0378">
              <w:rPr>
                <w:rFonts w:ascii="Arial" w:hAnsi="Arial" w:cs="Arial"/>
                <w:color w:val="000000" w:themeColor="text1"/>
                <w:sz w:val="18"/>
                <w:szCs w:val="18"/>
              </w:rPr>
              <w:t>Transport</w:t>
            </w:r>
          </w:p>
        </w:tc>
        <w:tc>
          <w:tcPr>
            <w:tcW w:w="362" w:type="pct"/>
            <w:tcBorders>
              <w:top w:val="nil"/>
              <w:left w:val="single" w:sz="4" w:space="0" w:color="auto"/>
              <w:bottom w:val="nil"/>
              <w:right w:val="single" w:sz="4" w:space="0" w:color="auto"/>
            </w:tcBorders>
          </w:tcPr>
          <w:p w14:paraId="6F273EF2" w14:textId="77777777" w:rsidR="00C93AB8" w:rsidRPr="0070142C" w:rsidRDefault="00C93AB8" w:rsidP="00C93AB8">
            <w:pPr>
              <w:bidi w:val="0"/>
              <w:rPr>
                <w:rFonts w:ascii="Arial" w:hAnsi="Arial" w:cs="Arial"/>
                <w:color w:val="000000" w:themeColor="text1"/>
                <w:sz w:val="18"/>
                <w:szCs w:val="18"/>
              </w:rPr>
            </w:pPr>
          </w:p>
        </w:tc>
      </w:tr>
      <w:tr w:rsidR="00C93AB8" w:rsidRPr="0070142C" w14:paraId="0AD08768" w14:textId="77777777" w:rsidTr="00C93AB8">
        <w:trPr>
          <w:trHeight w:val="340"/>
        </w:trPr>
        <w:tc>
          <w:tcPr>
            <w:tcW w:w="319" w:type="pct"/>
            <w:tcBorders>
              <w:top w:val="nil"/>
              <w:left w:val="single" w:sz="4" w:space="0" w:color="auto"/>
              <w:bottom w:val="nil"/>
              <w:right w:val="single" w:sz="4" w:space="0" w:color="auto"/>
            </w:tcBorders>
            <w:noWrap/>
            <w:hideMark/>
          </w:tcPr>
          <w:p w14:paraId="47F608A6" w14:textId="77777777" w:rsidR="00C93AB8" w:rsidRPr="006D0378" w:rsidRDefault="00C93AB8" w:rsidP="00C93AB8">
            <w:pPr>
              <w:bidi w:val="0"/>
              <w:jc w:val="right"/>
              <w:rPr>
                <w:rFonts w:ascii="Arial" w:hAnsi="Arial" w:cs="Arial"/>
                <w:color w:val="000000" w:themeColor="text1"/>
                <w:sz w:val="18"/>
                <w:szCs w:val="18"/>
              </w:rPr>
            </w:pPr>
            <w:r w:rsidRPr="006D0378">
              <w:rPr>
                <w:rFonts w:ascii="Arial" w:hAnsi="Arial" w:cs="Arial"/>
                <w:color w:val="000000" w:themeColor="text1"/>
                <w:sz w:val="18"/>
                <w:szCs w:val="18"/>
              </w:rPr>
              <w:t> </w:t>
            </w:r>
          </w:p>
        </w:tc>
        <w:tc>
          <w:tcPr>
            <w:tcW w:w="273" w:type="pct"/>
            <w:tcBorders>
              <w:top w:val="nil"/>
              <w:left w:val="single" w:sz="4" w:space="0" w:color="auto"/>
              <w:bottom w:val="nil"/>
              <w:right w:val="single" w:sz="4" w:space="0" w:color="auto"/>
            </w:tcBorders>
            <w:hideMark/>
          </w:tcPr>
          <w:p w14:paraId="44B6A7C3" w14:textId="77777777" w:rsidR="00C93AB8" w:rsidRPr="00F04969" w:rsidRDefault="00C93AB8" w:rsidP="00C93AB8">
            <w:pPr>
              <w:autoSpaceDE w:val="0"/>
              <w:autoSpaceDN w:val="0"/>
              <w:bidi w:val="0"/>
              <w:jc w:val="right"/>
              <w:rPr>
                <w:rFonts w:ascii="Simplified Arabic" w:hAnsi="Simplified Arabic" w:cs="Simplified Arabic"/>
                <w:sz w:val="18"/>
                <w:szCs w:val="18"/>
                <w:lang w:eastAsia="ar-SA"/>
              </w:rPr>
            </w:pPr>
            <w:r w:rsidRPr="00F04969">
              <w:rPr>
                <w:rFonts w:ascii="Simplified Arabic" w:hAnsi="Simplified Arabic" w:cs="Simplified Arabic"/>
                <w:sz w:val="18"/>
                <w:szCs w:val="18"/>
                <w:rtl/>
                <w:lang w:eastAsia="ar-SA"/>
              </w:rPr>
              <w:t>الاتصالات</w:t>
            </w:r>
          </w:p>
        </w:tc>
        <w:tc>
          <w:tcPr>
            <w:tcW w:w="409" w:type="pct"/>
            <w:tcBorders>
              <w:top w:val="nil"/>
              <w:left w:val="single" w:sz="4" w:space="0" w:color="auto"/>
              <w:bottom w:val="nil"/>
              <w:right w:val="nil"/>
            </w:tcBorders>
            <w:noWrap/>
          </w:tcPr>
          <w:p w14:paraId="2E4ECD6A"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0.5</w:t>
            </w:r>
          </w:p>
        </w:tc>
        <w:tc>
          <w:tcPr>
            <w:tcW w:w="682" w:type="pct"/>
            <w:tcBorders>
              <w:top w:val="nil"/>
              <w:left w:val="nil"/>
              <w:bottom w:val="nil"/>
              <w:right w:val="nil"/>
            </w:tcBorders>
            <w:noWrap/>
            <w:hideMark/>
          </w:tcPr>
          <w:p w14:paraId="202B32BA" w14:textId="77777777" w:rsidR="00C93AB8" w:rsidRPr="007E1B0B" w:rsidRDefault="00C93AB8" w:rsidP="00C93AB8">
            <w:pPr>
              <w:rPr>
                <w:rFonts w:ascii="Arial" w:hAnsi="Arial" w:cs="Arial"/>
                <w:color w:val="000000" w:themeColor="text1"/>
                <w:sz w:val="18"/>
                <w:szCs w:val="18"/>
                <w:rtl/>
              </w:rPr>
            </w:pPr>
            <w:r w:rsidRPr="007E1B0B">
              <w:rPr>
                <w:rFonts w:ascii="Arial" w:hAnsi="Arial" w:cs="Arial"/>
                <w:color w:val="000000" w:themeColor="text1"/>
                <w:sz w:val="18"/>
                <w:szCs w:val="18"/>
              </w:rPr>
              <w:t>0.5</w:t>
            </w:r>
          </w:p>
        </w:tc>
        <w:tc>
          <w:tcPr>
            <w:tcW w:w="665" w:type="pct"/>
            <w:tcBorders>
              <w:top w:val="nil"/>
              <w:left w:val="nil"/>
              <w:bottom w:val="nil"/>
              <w:right w:val="nil"/>
            </w:tcBorders>
            <w:noWrap/>
            <w:hideMark/>
          </w:tcPr>
          <w:p w14:paraId="3445CD88" w14:textId="77777777" w:rsidR="00C93AB8" w:rsidRPr="007E1B0B" w:rsidRDefault="00C93AB8" w:rsidP="00C93AB8">
            <w:pPr>
              <w:rPr>
                <w:rFonts w:ascii="Arial" w:hAnsi="Arial" w:cs="Arial"/>
                <w:color w:val="000000" w:themeColor="text1"/>
                <w:sz w:val="18"/>
                <w:szCs w:val="18"/>
                <w:rtl/>
              </w:rPr>
            </w:pPr>
            <w:r w:rsidRPr="007E1B0B">
              <w:rPr>
                <w:rFonts w:ascii="Arial" w:hAnsi="Arial" w:cs="Arial"/>
                <w:color w:val="000000" w:themeColor="text1"/>
                <w:sz w:val="18"/>
                <w:szCs w:val="18"/>
              </w:rPr>
              <w:t>5.8</w:t>
            </w:r>
          </w:p>
        </w:tc>
        <w:tc>
          <w:tcPr>
            <w:tcW w:w="399" w:type="pct"/>
            <w:tcBorders>
              <w:top w:val="nil"/>
              <w:left w:val="nil"/>
              <w:bottom w:val="nil"/>
              <w:right w:val="nil"/>
            </w:tcBorders>
            <w:noWrap/>
            <w:hideMark/>
          </w:tcPr>
          <w:p w14:paraId="74EAAA94" w14:textId="77777777" w:rsidR="00C93AB8" w:rsidRPr="007E1B0B" w:rsidRDefault="00C93AB8" w:rsidP="00C93AB8">
            <w:pPr>
              <w:rPr>
                <w:rFonts w:ascii="Arial" w:hAnsi="Arial" w:cs="Arial"/>
                <w:color w:val="000000" w:themeColor="text1"/>
                <w:sz w:val="18"/>
                <w:szCs w:val="18"/>
                <w:rtl/>
              </w:rPr>
            </w:pPr>
            <w:r w:rsidRPr="007E1B0B">
              <w:rPr>
                <w:rFonts w:ascii="Arial" w:hAnsi="Arial" w:cs="Arial"/>
                <w:color w:val="000000" w:themeColor="text1"/>
                <w:sz w:val="18"/>
                <w:szCs w:val="18"/>
              </w:rPr>
              <w:t>33.3</w:t>
            </w:r>
          </w:p>
        </w:tc>
        <w:tc>
          <w:tcPr>
            <w:tcW w:w="267" w:type="pct"/>
            <w:tcBorders>
              <w:top w:val="nil"/>
              <w:left w:val="nil"/>
              <w:bottom w:val="nil"/>
              <w:right w:val="nil"/>
            </w:tcBorders>
            <w:noWrap/>
            <w:hideMark/>
          </w:tcPr>
          <w:p w14:paraId="699ED73D"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0.0</w:t>
            </w:r>
          </w:p>
        </w:tc>
        <w:tc>
          <w:tcPr>
            <w:tcW w:w="487" w:type="pct"/>
            <w:tcBorders>
              <w:top w:val="nil"/>
              <w:left w:val="nil"/>
              <w:bottom w:val="nil"/>
              <w:right w:val="nil"/>
            </w:tcBorders>
            <w:noWrap/>
            <w:hideMark/>
          </w:tcPr>
          <w:p w14:paraId="0DB43985" w14:textId="77777777" w:rsidR="00C93AB8" w:rsidRPr="007E1B0B" w:rsidRDefault="00C93AB8" w:rsidP="00B27B58">
            <w:pPr>
              <w:rPr>
                <w:rFonts w:ascii="Arial" w:hAnsi="Arial" w:cs="Arial"/>
                <w:color w:val="000000" w:themeColor="text1"/>
                <w:sz w:val="18"/>
                <w:szCs w:val="18"/>
                <w:rtl/>
              </w:rPr>
            </w:pPr>
            <w:r w:rsidRPr="007E1B0B">
              <w:rPr>
                <w:rFonts w:ascii="Arial" w:hAnsi="Arial" w:cs="Arial"/>
                <w:color w:val="000000" w:themeColor="text1"/>
                <w:sz w:val="18"/>
                <w:szCs w:val="18"/>
              </w:rPr>
              <w:t>32.3</w:t>
            </w:r>
          </w:p>
        </w:tc>
        <w:tc>
          <w:tcPr>
            <w:tcW w:w="318" w:type="pct"/>
            <w:tcBorders>
              <w:top w:val="nil"/>
              <w:left w:val="nil"/>
              <w:bottom w:val="nil"/>
              <w:right w:val="nil"/>
            </w:tcBorders>
            <w:noWrap/>
            <w:hideMark/>
          </w:tcPr>
          <w:p w14:paraId="560F6E8B" w14:textId="77777777" w:rsidR="00C93AB8" w:rsidRPr="007E1B0B" w:rsidRDefault="00C93AB8" w:rsidP="00FD1429">
            <w:pPr>
              <w:rPr>
                <w:rFonts w:ascii="Arial" w:hAnsi="Arial" w:cs="Arial"/>
                <w:color w:val="000000" w:themeColor="text1"/>
                <w:sz w:val="18"/>
                <w:szCs w:val="18"/>
              </w:rPr>
            </w:pPr>
            <w:r w:rsidRPr="007E1B0B">
              <w:rPr>
                <w:rFonts w:ascii="Arial" w:hAnsi="Arial" w:cs="Arial"/>
                <w:color w:val="000000" w:themeColor="text1"/>
                <w:sz w:val="18"/>
                <w:szCs w:val="18"/>
              </w:rPr>
              <w:t>10.1</w:t>
            </w:r>
          </w:p>
        </w:tc>
        <w:tc>
          <w:tcPr>
            <w:tcW w:w="227" w:type="pct"/>
            <w:tcBorders>
              <w:top w:val="nil"/>
              <w:left w:val="nil"/>
              <w:bottom w:val="nil"/>
              <w:right w:val="single" w:sz="4" w:space="0" w:color="auto"/>
            </w:tcBorders>
            <w:noWrap/>
            <w:hideMark/>
          </w:tcPr>
          <w:p w14:paraId="2910B26C" w14:textId="77777777" w:rsidR="00C93AB8" w:rsidRPr="007E1B0B" w:rsidRDefault="00C93AB8" w:rsidP="00A2255C">
            <w:pPr>
              <w:rPr>
                <w:rFonts w:ascii="Arial" w:hAnsi="Arial" w:cs="Arial"/>
                <w:color w:val="000000" w:themeColor="text1"/>
                <w:sz w:val="18"/>
                <w:szCs w:val="18"/>
                <w:rtl/>
              </w:rPr>
            </w:pPr>
            <w:r w:rsidRPr="007E1B0B">
              <w:rPr>
                <w:rFonts w:ascii="Arial" w:hAnsi="Arial" w:cs="Arial"/>
                <w:color w:val="000000" w:themeColor="text1"/>
                <w:sz w:val="18"/>
                <w:szCs w:val="18"/>
              </w:rPr>
              <w:t>17.7</w:t>
            </w:r>
          </w:p>
        </w:tc>
        <w:tc>
          <w:tcPr>
            <w:tcW w:w="592" w:type="pct"/>
            <w:tcBorders>
              <w:top w:val="nil"/>
              <w:left w:val="single" w:sz="4" w:space="0" w:color="auto"/>
              <w:bottom w:val="nil"/>
              <w:right w:val="single" w:sz="4" w:space="0" w:color="auto"/>
            </w:tcBorders>
          </w:tcPr>
          <w:p w14:paraId="0099B09B" w14:textId="77777777" w:rsidR="00C93AB8" w:rsidRPr="006D0378" w:rsidRDefault="00C93AB8" w:rsidP="00C93AB8">
            <w:pPr>
              <w:bidi w:val="0"/>
              <w:rPr>
                <w:rFonts w:ascii="Arial" w:hAnsi="Arial" w:cs="Arial"/>
                <w:color w:val="000000" w:themeColor="text1"/>
                <w:sz w:val="18"/>
                <w:szCs w:val="18"/>
              </w:rPr>
            </w:pPr>
            <w:r w:rsidRPr="006D0378">
              <w:rPr>
                <w:rFonts w:ascii="Arial" w:hAnsi="Arial" w:cs="Arial"/>
                <w:color w:val="000000" w:themeColor="text1"/>
                <w:sz w:val="18"/>
                <w:szCs w:val="18"/>
              </w:rPr>
              <w:t>Telecommunication</w:t>
            </w:r>
          </w:p>
        </w:tc>
        <w:tc>
          <w:tcPr>
            <w:tcW w:w="362" w:type="pct"/>
            <w:tcBorders>
              <w:top w:val="nil"/>
              <w:left w:val="single" w:sz="4" w:space="0" w:color="auto"/>
              <w:bottom w:val="nil"/>
              <w:right w:val="single" w:sz="4" w:space="0" w:color="auto"/>
            </w:tcBorders>
          </w:tcPr>
          <w:p w14:paraId="2318D5D8" w14:textId="77777777" w:rsidR="00C93AB8" w:rsidRPr="0070142C" w:rsidRDefault="00C93AB8" w:rsidP="00C93AB8">
            <w:pPr>
              <w:rPr>
                <w:rFonts w:ascii="Arial" w:hAnsi="Arial" w:cs="Arial"/>
                <w:color w:val="000000" w:themeColor="text1"/>
                <w:sz w:val="18"/>
                <w:szCs w:val="18"/>
              </w:rPr>
            </w:pPr>
          </w:p>
        </w:tc>
      </w:tr>
      <w:tr w:rsidR="00C93AB8" w:rsidRPr="0070142C" w14:paraId="4B8805FF" w14:textId="77777777" w:rsidTr="009B4B2F">
        <w:trPr>
          <w:trHeight w:val="340"/>
        </w:trPr>
        <w:tc>
          <w:tcPr>
            <w:tcW w:w="319" w:type="pct"/>
            <w:tcBorders>
              <w:top w:val="nil"/>
              <w:left w:val="single" w:sz="4" w:space="0" w:color="auto"/>
              <w:bottom w:val="single" w:sz="4" w:space="0" w:color="auto"/>
              <w:right w:val="single" w:sz="4" w:space="0" w:color="auto"/>
            </w:tcBorders>
            <w:noWrap/>
          </w:tcPr>
          <w:p w14:paraId="7CE747C7" w14:textId="77777777" w:rsidR="00C93AB8" w:rsidRPr="006D0378" w:rsidRDefault="00C93AB8" w:rsidP="00C93AB8">
            <w:pPr>
              <w:bidi w:val="0"/>
              <w:jc w:val="right"/>
              <w:rPr>
                <w:rFonts w:ascii="Arial" w:hAnsi="Arial" w:cs="Arial"/>
                <w:color w:val="000000" w:themeColor="text1"/>
                <w:sz w:val="18"/>
                <w:szCs w:val="18"/>
              </w:rPr>
            </w:pPr>
          </w:p>
        </w:tc>
        <w:tc>
          <w:tcPr>
            <w:tcW w:w="273" w:type="pct"/>
            <w:tcBorders>
              <w:top w:val="nil"/>
              <w:left w:val="single" w:sz="4" w:space="0" w:color="auto"/>
              <w:bottom w:val="single" w:sz="4" w:space="0" w:color="auto"/>
              <w:right w:val="single" w:sz="4" w:space="0" w:color="auto"/>
            </w:tcBorders>
          </w:tcPr>
          <w:p w14:paraId="4FB99F2E" w14:textId="77777777" w:rsidR="00C93AB8" w:rsidRPr="00F04969" w:rsidRDefault="00C93AB8" w:rsidP="00C93AB8">
            <w:pPr>
              <w:autoSpaceDE w:val="0"/>
              <w:autoSpaceDN w:val="0"/>
              <w:bidi w:val="0"/>
              <w:jc w:val="right"/>
              <w:rPr>
                <w:rFonts w:ascii="Simplified Arabic" w:hAnsi="Simplified Arabic" w:cs="Simplified Arabic"/>
                <w:sz w:val="18"/>
                <w:szCs w:val="18"/>
                <w:rtl/>
                <w:lang w:eastAsia="ar-SA"/>
              </w:rPr>
            </w:pPr>
            <w:r w:rsidRPr="0045053D">
              <w:rPr>
                <w:rFonts w:ascii="Simplified Arabic" w:hAnsi="Simplified Arabic" w:cs="Simplified Arabic"/>
                <w:color w:val="000000" w:themeColor="text1"/>
                <w:sz w:val="18"/>
                <w:szCs w:val="18"/>
                <w:rtl/>
              </w:rPr>
              <w:t>المالية</w:t>
            </w:r>
            <w:r>
              <w:rPr>
                <w:rFonts w:ascii="Simplified Arabic" w:hAnsi="Simplified Arabic" w:cs="Simplified Arabic" w:hint="cs"/>
                <w:color w:val="000000" w:themeColor="text1"/>
                <w:sz w:val="18"/>
                <w:szCs w:val="18"/>
                <w:rtl/>
              </w:rPr>
              <w:t xml:space="preserve"> والتأمين</w:t>
            </w:r>
          </w:p>
        </w:tc>
        <w:tc>
          <w:tcPr>
            <w:tcW w:w="409" w:type="pct"/>
            <w:tcBorders>
              <w:top w:val="nil"/>
              <w:left w:val="single" w:sz="4" w:space="0" w:color="auto"/>
              <w:bottom w:val="single" w:sz="4" w:space="0" w:color="auto"/>
              <w:right w:val="nil"/>
            </w:tcBorders>
            <w:noWrap/>
          </w:tcPr>
          <w:p w14:paraId="1F1C8FF0" w14:textId="77777777" w:rsidR="00C93AB8" w:rsidRPr="007E1B0B" w:rsidRDefault="00C93AB8" w:rsidP="00C93AB8">
            <w:pPr>
              <w:bidi w:val="0"/>
              <w:jc w:val="right"/>
              <w:rPr>
                <w:rFonts w:ascii="Arial" w:hAnsi="Arial" w:cs="Arial"/>
                <w:color w:val="000000"/>
                <w:sz w:val="18"/>
                <w:szCs w:val="18"/>
              </w:rPr>
            </w:pPr>
            <w:r w:rsidRPr="007E1B0B">
              <w:rPr>
                <w:rFonts w:ascii="Arial" w:hAnsi="Arial" w:cs="Arial"/>
                <w:color w:val="000000"/>
                <w:sz w:val="18"/>
                <w:szCs w:val="18"/>
              </w:rPr>
              <w:t>0.9</w:t>
            </w:r>
          </w:p>
        </w:tc>
        <w:tc>
          <w:tcPr>
            <w:tcW w:w="682" w:type="pct"/>
            <w:tcBorders>
              <w:top w:val="nil"/>
              <w:left w:val="nil"/>
              <w:bottom w:val="single" w:sz="4" w:space="0" w:color="auto"/>
              <w:right w:val="nil"/>
            </w:tcBorders>
            <w:noWrap/>
          </w:tcPr>
          <w:p w14:paraId="25CAB711" w14:textId="77777777" w:rsidR="00C93AB8" w:rsidRPr="007E1B0B" w:rsidRDefault="00C93AB8" w:rsidP="00C93AB8">
            <w:pPr>
              <w:rPr>
                <w:rFonts w:ascii="Arial" w:hAnsi="Arial" w:cs="Arial"/>
                <w:color w:val="000000" w:themeColor="text1"/>
                <w:sz w:val="18"/>
                <w:szCs w:val="18"/>
              </w:rPr>
            </w:pPr>
            <w:r w:rsidRPr="007E1B0B">
              <w:rPr>
                <w:rFonts w:ascii="Arial" w:hAnsi="Arial" w:cs="Arial"/>
                <w:color w:val="000000" w:themeColor="text1"/>
                <w:sz w:val="18"/>
                <w:szCs w:val="18"/>
              </w:rPr>
              <w:t>0.0</w:t>
            </w:r>
          </w:p>
        </w:tc>
        <w:tc>
          <w:tcPr>
            <w:tcW w:w="665" w:type="pct"/>
            <w:tcBorders>
              <w:top w:val="nil"/>
              <w:left w:val="nil"/>
              <w:bottom w:val="single" w:sz="4" w:space="0" w:color="auto"/>
              <w:right w:val="nil"/>
            </w:tcBorders>
            <w:noWrap/>
          </w:tcPr>
          <w:p w14:paraId="6CDDC896" w14:textId="77777777" w:rsidR="00C93AB8" w:rsidRPr="007E1B0B" w:rsidRDefault="00C93AB8" w:rsidP="00C93AB8">
            <w:pPr>
              <w:rPr>
                <w:rFonts w:ascii="Arial" w:hAnsi="Arial" w:cs="Arial"/>
                <w:color w:val="000000" w:themeColor="text1"/>
                <w:sz w:val="18"/>
                <w:szCs w:val="18"/>
              </w:rPr>
            </w:pPr>
            <w:r w:rsidRPr="007E1B0B">
              <w:rPr>
                <w:rFonts w:ascii="Arial" w:hAnsi="Arial" w:cs="Arial"/>
                <w:color w:val="000000" w:themeColor="text1"/>
                <w:sz w:val="18"/>
                <w:szCs w:val="18"/>
              </w:rPr>
              <w:t>21.2</w:t>
            </w:r>
          </w:p>
        </w:tc>
        <w:tc>
          <w:tcPr>
            <w:tcW w:w="399" w:type="pct"/>
            <w:tcBorders>
              <w:top w:val="nil"/>
              <w:left w:val="nil"/>
              <w:bottom w:val="single" w:sz="4" w:space="0" w:color="auto"/>
              <w:right w:val="nil"/>
            </w:tcBorders>
            <w:noWrap/>
          </w:tcPr>
          <w:p w14:paraId="1365124A" w14:textId="77777777" w:rsidR="00C93AB8" w:rsidRPr="007E1B0B" w:rsidRDefault="00C93AB8" w:rsidP="00C93AB8">
            <w:pPr>
              <w:rPr>
                <w:rFonts w:ascii="Arial" w:hAnsi="Arial" w:cs="Arial"/>
                <w:color w:val="000000" w:themeColor="text1"/>
                <w:sz w:val="18"/>
                <w:szCs w:val="18"/>
              </w:rPr>
            </w:pPr>
            <w:r w:rsidRPr="007E1B0B">
              <w:rPr>
                <w:rFonts w:ascii="Arial" w:hAnsi="Arial" w:cs="Arial"/>
                <w:color w:val="000000" w:themeColor="text1"/>
                <w:sz w:val="18"/>
                <w:szCs w:val="18"/>
              </w:rPr>
              <w:t>10.0</w:t>
            </w:r>
          </w:p>
        </w:tc>
        <w:tc>
          <w:tcPr>
            <w:tcW w:w="267" w:type="pct"/>
            <w:tcBorders>
              <w:top w:val="nil"/>
              <w:left w:val="nil"/>
              <w:bottom w:val="single" w:sz="4" w:space="0" w:color="auto"/>
              <w:right w:val="nil"/>
            </w:tcBorders>
            <w:noWrap/>
          </w:tcPr>
          <w:p w14:paraId="277B54A9" w14:textId="77777777" w:rsidR="00C93AB8" w:rsidRPr="007E1B0B" w:rsidRDefault="00C93AB8" w:rsidP="00C93AB8">
            <w:pPr>
              <w:bidi w:val="0"/>
              <w:jc w:val="right"/>
              <w:rPr>
                <w:rFonts w:ascii="Arial" w:hAnsi="Arial" w:cs="Arial"/>
                <w:color w:val="000000" w:themeColor="text1"/>
                <w:sz w:val="18"/>
                <w:szCs w:val="18"/>
              </w:rPr>
            </w:pPr>
            <w:r w:rsidRPr="007E1B0B">
              <w:rPr>
                <w:rFonts w:ascii="Arial" w:hAnsi="Arial" w:cs="Arial"/>
                <w:color w:val="000000" w:themeColor="text1"/>
                <w:sz w:val="18"/>
                <w:szCs w:val="18"/>
              </w:rPr>
              <w:t>0.0</w:t>
            </w:r>
          </w:p>
        </w:tc>
        <w:tc>
          <w:tcPr>
            <w:tcW w:w="487" w:type="pct"/>
            <w:tcBorders>
              <w:top w:val="nil"/>
              <w:left w:val="nil"/>
              <w:bottom w:val="single" w:sz="4" w:space="0" w:color="auto"/>
              <w:right w:val="nil"/>
            </w:tcBorders>
            <w:noWrap/>
          </w:tcPr>
          <w:p w14:paraId="416B9E94" w14:textId="77777777" w:rsidR="00C93AB8" w:rsidRPr="007E1B0B" w:rsidRDefault="00C93AB8" w:rsidP="00B27B58">
            <w:pPr>
              <w:rPr>
                <w:rFonts w:ascii="Arial" w:hAnsi="Arial" w:cs="Arial"/>
                <w:color w:val="000000" w:themeColor="text1"/>
                <w:sz w:val="18"/>
                <w:szCs w:val="18"/>
              </w:rPr>
            </w:pPr>
            <w:r w:rsidRPr="007E1B0B">
              <w:rPr>
                <w:rFonts w:ascii="Arial" w:hAnsi="Arial" w:cs="Arial" w:hint="cs"/>
                <w:color w:val="000000" w:themeColor="text1"/>
                <w:sz w:val="18"/>
                <w:szCs w:val="18"/>
                <w:rtl/>
              </w:rPr>
              <w:t>12.0</w:t>
            </w:r>
          </w:p>
        </w:tc>
        <w:tc>
          <w:tcPr>
            <w:tcW w:w="318" w:type="pct"/>
            <w:tcBorders>
              <w:top w:val="nil"/>
              <w:left w:val="nil"/>
              <w:bottom w:val="single" w:sz="4" w:space="0" w:color="auto"/>
              <w:right w:val="nil"/>
            </w:tcBorders>
            <w:noWrap/>
          </w:tcPr>
          <w:p w14:paraId="58AF5CAB" w14:textId="77777777" w:rsidR="00C93AB8" w:rsidRPr="007E1B0B" w:rsidRDefault="00C93AB8" w:rsidP="00FD1429">
            <w:pPr>
              <w:rPr>
                <w:rFonts w:ascii="Arial" w:hAnsi="Arial" w:cs="Arial"/>
                <w:color w:val="000000" w:themeColor="text1"/>
                <w:sz w:val="18"/>
                <w:szCs w:val="18"/>
                <w:rtl/>
              </w:rPr>
            </w:pPr>
            <w:r w:rsidRPr="007E1B0B">
              <w:rPr>
                <w:rFonts w:ascii="Arial" w:hAnsi="Arial" w:cs="Arial"/>
                <w:color w:val="000000" w:themeColor="text1"/>
                <w:sz w:val="18"/>
                <w:szCs w:val="18"/>
              </w:rPr>
              <w:t>53.4</w:t>
            </w:r>
          </w:p>
        </w:tc>
        <w:tc>
          <w:tcPr>
            <w:tcW w:w="227" w:type="pct"/>
            <w:tcBorders>
              <w:top w:val="nil"/>
              <w:left w:val="nil"/>
              <w:bottom w:val="single" w:sz="4" w:space="0" w:color="auto"/>
              <w:right w:val="single" w:sz="4" w:space="0" w:color="auto"/>
            </w:tcBorders>
            <w:noWrap/>
          </w:tcPr>
          <w:p w14:paraId="5A830235" w14:textId="77777777" w:rsidR="00C93AB8" w:rsidRPr="007E1B0B" w:rsidRDefault="00C93AB8" w:rsidP="00A2255C">
            <w:pPr>
              <w:rPr>
                <w:rFonts w:ascii="Arial" w:hAnsi="Arial" w:cs="Arial"/>
                <w:color w:val="000000" w:themeColor="text1"/>
                <w:sz w:val="18"/>
                <w:szCs w:val="18"/>
              </w:rPr>
            </w:pPr>
            <w:r w:rsidRPr="007E1B0B">
              <w:rPr>
                <w:rFonts w:ascii="Arial" w:hAnsi="Arial" w:cs="Arial"/>
                <w:color w:val="000000" w:themeColor="text1"/>
                <w:sz w:val="18"/>
                <w:szCs w:val="18"/>
              </w:rPr>
              <w:t>2.6</w:t>
            </w:r>
          </w:p>
        </w:tc>
        <w:tc>
          <w:tcPr>
            <w:tcW w:w="592" w:type="pct"/>
            <w:tcBorders>
              <w:top w:val="nil"/>
              <w:left w:val="single" w:sz="4" w:space="0" w:color="auto"/>
              <w:bottom w:val="single" w:sz="4" w:space="0" w:color="auto"/>
              <w:right w:val="single" w:sz="4" w:space="0" w:color="auto"/>
            </w:tcBorders>
          </w:tcPr>
          <w:p w14:paraId="6EF88F48" w14:textId="77777777" w:rsidR="00C93AB8" w:rsidRPr="006D0378" w:rsidRDefault="00C93AB8" w:rsidP="00C93AB8">
            <w:pPr>
              <w:bidi w:val="0"/>
              <w:rPr>
                <w:rFonts w:ascii="Arial" w:hAnsi="Arial" w:cs="Arial"/>
                <w:color w:val="000000" w:themeColor="text1"/>
                <w:sz w:val="18"/>
                <w:szCs w:val="18"/>
              </w:rPr>
            </w:pPr>
            <w:r>
              <w:rPr>
                <w:rFonts w:ascii="Arial" w:hAnsi="Arial" w:cs="Arial"/>
                <w:color w:val="000000" w:themeColor="text1"/>
                <w:sz w:val="18"/>
                <w:szCs w:val="18"/>
              </w:rPr>
              <w:t xml:space="preserve">Finance &amp; Insurace </w:t>
            </w:r>
          </w:p>
        </w:tc>
        <w:tc>
          <w:tcPr>
            <w:tcW w:w="362" w:type="pct"/>
            <w:tcBorders>
              <w:top w:val="nil"/>
              <w:left w:val="single" w:sz="4" w:space="0" w:color="auto"/>
              <w:bottom w:val="single" w:sz="4" w:space="0" w:color="auto"/>
              <w:right w:val="single" w:sz="4" w:space="0" w:color="auto"/>
            </w:tcBorders>
          </w:tcPr>
          <w:p w14:paraId="509DA9CD" w14:textId="77777777" w:rsidR="00C93AB8" w:rsidRPr="0070142C" w:rsidRDefault="00C93AB8" w:rsidP="00C93AB8">
            <w:pPr>
              <w:rPr>
                <w:rFonts w:ascii="Arial" w:hAnsi="Arial" w:cs="Arial"/>
                <w:color w:val="000000" w:themeColor="text1"/>
                <w:sz w:val="18"/>
                <w:szCs w:val="18"/>
              </w:rPr>
            </w:pPr>
          </w:p>
        </w:tc>
      </w:tr>
      <w:tr w:rsidR="008B4816" w:rsidRPr="00D975CC" w14:paraId="6981356E" w14:textId="77777777" w:rsidTr="00C93AB8">
        <w:trPr>
          <w:trHeight w:val="340"/>
        </w:trPr>
        <w:tc>
          <w:tcPr>
            <w:tcW w:w="592" w:type="pct"/>
            <w:gridSpan w:val="2"/>
            <w:tcBorders>
              <w:right w:val="single" w:sz="4" w:space="0" w:color="auto"/>
            </w:tcBorders>
            <w:hideMark/>
          </w:tcPr>
          <w:p w14:paraId="3C5AF063" w14:textId="77777777" w:rsidR="008B4816" w:rsidRPr="00D2495E" w:rsidRDefault="00B15810" w:rsidP="009B4B2F">
            <w:pPr>
              <w:autoSpaceDE w:val="0"/>
              <w:autoSpaceDN w:val="0"/>
              <w:bidi w:val="0"/>
              <w:jc w:val="right"/>
              <w:rPr>
                <w:rFonts w:ascii="Simplified Arabic" w:hAnsi="Simplified Arabic" w:cs="Simplified Arabic"/>
                <w:b/>
                <w:bCs/>
                <w:sz w:val="18"/>
                <w:szCs w:val="18"/>
                <w:lang w:eastAsia="ar-SA"/>
              </w:rPr>
            </w:pPr>
            <w:r>
              <w:rPr>
                <w:rFonts w:ascii="Simplified Arabic" w:hAnsi="Simplified Arabic" w:cs="Simplified Arabic" w:hint="cs"/>
                <w:b/>
                <w:bCs/>
                <w:color w:val="000000" w:themeColor="text1"/>
                <w:sz w:val="18"/>
                <w:szCs w:val="18"/>
                <w:rtl/>
              </w:rPr>
              <w:t>فلسطين</w:t>
            </w:r>
          </w:p>
        </w:tc>
        <w:tc>
          <w:tcPr>
            <w:tcW w:w="409" w:type="pct"/>
            <w:tcBorders>
              <w:top w:val="single" w:sz="4" w:space="0" w:color="auto"/>
              <w:left w:val="single" w:sz="4" w:space="0" w:color="auto"/>
              <w:bottom w:val="single" w:sz="4" w:space="0" w:color="auto"/>
              <w:right w:val="nil"/>
            </w:tcBorders>
            <w:noWrap/>
          </w:tcPr>
          <w:p w14:paraId="07C4DD43" w14:textId="77777777" w:rsidR="008B4816" w:rsidRPr="007E1B0B" w:rsidRDefault="00C93AB8" w:rsidP="009B4B2F">
            <w:pPr>
              <w:bidi w:val="0"/>
              <w:jc w:val="right"/>
              <w:rPr>
                <w:rFonts w:ascii="Arial" w:hAnsi="Arial" w:cs="Arial"/>
                <w:b/>
                <w:bCs/>
                <w:color w:val="000000" w:themeColor="text1"/>
                <w:sz w:val="18"/>
                <w:szCs w:val="18"/>
                <w:rtl/>
              </w:rPr>
            </w:pPr>
            <w:r w:rsidRPr="007E1B0B">
              <w:rPr>
                <w:rFonts w:ascii="Arial" w:hAnsi="Arial" w:cs="Arial"/>
                <w:b/>
                <w:bCs/>
                <w:color w:val="000000" w:themeColor="text1"/>
                <w:sz w:val="18"/>
                <w:szCs w:val="18"/>
              </w:rPr>
              <w:t>0.8</w:t>
            </w:r>
          </w:p>
        </w:tc>
        <w:tc>
          <w:tcPr>
            <w:tcW w:w="682" w:type="pct"/>
            <w:tcBorders>
              <w:top w:val="single" w:sz="4" w:space="0" w:color="auto"/>
              <w:left w:val="nil"/>
              <w:bottom w:val="single" w:sz="4" w:space="0" w:color="auto"/>
              <w:right w:val="nil"/>
            </w:tcBorders>
            <w:noWrap/>
            <w:hideMark/>
          </w:tcPr>
          <w:p w14:paraId="2668F7E8" w14:textId="77777777" w:rsidR="008B4816" w:rsidRPr="007E1B0B" w:rsidRDefault="008B4816" w:rsidP="00C93AB8">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0.7</w:t>
            </w:r>
          </w:p>
        </w:tc>
        <w:tc>
          <w:tcPr>
            <w:tcW w:w="665" w:type="pct"/>
            <w:tcBorders>
              <w:top w:val="single" w:sz="4" w:space="0" w:color="auto"/>
              <w:left w:val="nil"/>
              <w:bottom w:val="single" w:sz="4" w:space="0" w:color="auto"/>
              <w:right w:val="nil"/>
            </w:tcBorders>
            <w:noWrap/>
            <w:hideMark/>
          </w:tcPr>
          <w:p w14:paraId="23FB4B56" w14:textId="77777777" w:rsidR="008B4816" w:rsidRPr="007E1B0B" w:rsidRDefault="008B4816" w:rsidP="00C93AB8">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5.2</w:t>
            </w:r>
          </w:p>
        </w:tc>
        <w:tc>
          <w:tcPr>
            <w:tcW w:w="399" w:type="pct"/>
            <w:tcBorders>
              <w:top w:val="single" w:sz="4" w:space="0" w:color="auto"/>
              <w:left w:val="nil"/>
              <w:bottom w:val="single" w:sz="4" w:space="0" w:color="auto"/>
              <w:right w:val="nil"/>
            </w:tcBorders>
            <w:noWrap/>
            <w:hideMark/>
          </w:tcPr>
          <w:p w14:paraId="7A85E3BA" w14:textId="77777777" w:rsidR="008B4816" w:rsidRPr="007E1B0B" w:rsidRDefault="008B4816" w:rsidP="00C93AB8">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39.4</w:t>
            </w:r>
          </w:p>
        </w:tc>
        <w:tc>
          <w:tcPr>
            <w:tcW w:w="267" w:type="pct"/>
            <w:tcBorders>
              <w:top w:val="single" w:sz="4" w:space="0" w:color="auto"/>
              <w:left w:val="nil"/>
              <w:bottom w:val="single" w:sz="4" w:space="0" w:color="auto"/>
              <w:right w:val="nil"/>
            </w:tcBorders>
            <w:noWrap/>
            <w:hideMark/>
          </w:tcPr>
          <w:p w14:paraId="7D7E4D54" w14:textId="77777777" w:rsidR="008B4816" w:rsidRPr="007E1B0B" w:rsidRDefault="008B4816" w:rsidP="00C93AB8">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0.2</w:t>
            </w:r>
          </w:p>
        </w:tc>
        <w:tc>
          <w:tcPr>
            <w:tcW w:w="487" w:type="pct"/>
            <w:tcBorders>
              <w:top w:val="single" w:sz="4" w:space="0" w:color="auto"/>
              <w:left w:val="nil"/>
              <w:bottom w:val="single" w:sz="4" w:space="0" w:color="auto"/>
              <w:right w:val="nil"/>
            </w:tcBorders>
            <w:noWrap/>
            <w:hideMark/>
          </w:tcPr>
          <w:p w14:paraId="71698BF8" w14:textId="77777777" w:rsidR="008B4816" w:rsidRPr="007E1B0B" w:rsidRDefault="008B4816" w:rsidP="00B27B58">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36.2</w:t>
            </w:r>
          </w:p>
        </w:tc>
        <w:tc>
          <w:tcPr>
            <w:tcW w:w="318" w:type="pct"/>
            <w:tcBorders>
              <w:top w:val="single" w:sz="4" w:space="0" w:color="auto"/>
              <w:left w:val="nil"/>
              <w:bottom w:val="single" w:sz="4" w:space="0" w:color="auto"/>
              <w:right w:val="nil"/>
            </w:tcBorders>
            <w:noWrap/>
            <w:hideMark/>
          </w:tcPr>
          <w:p w14:paraId="792B9E0E" w14:textId="77777777" w:rsidR="008B4816" w:rsidRPr="007E1B0B" w:rsidRDefault="008B4816" w:rsidP="00FD1429">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9.7</w:t>
            </w:r>
          </w:p>
        </w:tc>
        <w:tc>
          <w:tcPr>
            <w:tcW w:w="227" w:type="pct"/>
            <w:tcBorders>
              <w:top w:val="single" w:sz="4" w:space="0" w:color="auto"/>
              <w:left w:val="nil"/>
              <w:bottom w:val="single" w:sz="4" w:space="0" w:color="auto"/>
              <w:right w:val="single" w:sz="4" w:space="0" w:color="auto"/>
            </w:tcBorders>
            <w:noWrap/>
            <w:hideMark/>
          </w:tcPr>
          <w:p w14:paraId="195B6DC2" w14:textId="77777777" w:rsidR="008B4816" w:rsidRPr="007E1B0B" w:rsidRDefault="008B4816" w:rsidP="00A2255C">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7.6</w:t>
            </w:r>
          </w:p>
        </w:tc>
        <w:tc>
          <w:tcPr>
            <w:tcW w:w="954" w:type="pct"/>
            <w:gridSpan w:val="2"/>
            <w:tcBorders>
              <w:left w:val="single" w:sz="4" w:space="0" w:color="auto"/>
            </w:tcBorders>
          </w:tcPr>
          <w:p w14:paraId="638E69E4" w14:textId="77777777" w:rsidR="008B4816" w:rsidRPr="00D975CC" w:rsidRDefault="001907B5" w:rsidP="009B4B2F">
            <w:pPr>
              <w:bidi w:val="0"/>
              <w:rPr>
                <w:rFonts w:ascii="Arial" w:hAnsi="Arial" w:cs="Arial"/>
                <w:b/>
                <w:bCs/>
                <w:color w:val="000000" w:themeColor="text1"/>
                <w:sz w:val="18"/>
                <w:szCs w:val="18"/>
              </w:rPr>
            </w:pPr>
            <w:r>
              <w:rPr>
                <w:rFonts w:ascii="Arial" w:hAnsi="Arial" w:cs="Arial"/>
                <w:b/>
                <w:bCs/>
                <w:color w:val="000000" w:themeColor="text1"/>
                <w:sz w:val="18"/>
                <w:szCs w:val="18"/>
              </w:rPr>
              <w:t>Palestine</w:t>
            </w:r>
          </w:p>
        </w:tc>
      </w:tr>
    </w:tbl>
    <w:p w14:paraId="1CEBA27E" w14:textId="77777777" w:rsidR="00C0758B" w:rsidRPr="00D25E82" w:rsidRDefault="009B4B2F" w:rsidP="009B4B2F">
      <w:pPr>
        <w:ind w:left="-455" w:right="-284"/>
        <w:rPr>
          <w:rFonts w:cs="Simplified Arabic"/>
          <w:sz w:val="18"/>
          <w:szCs w:val="18"/>
          <w:rtl/>
        </w:rPr>
      </w:pPr>
      <w:r>
        <w:rPr>
          <w:rFonts w:cs="Simplified Arabic" w:hint="cs"/>
          <w:sz w:val="18"/>
          <w:szCs w:val="18"/>
          <w:rtl/>
        </w:rPr>
        <w:t xml:space="preserve">    </w:t>
      </w:r>
      <w:r w:rsidR="00A829BF" w:rsidRPr="00D25E82">
        <w:rPr>
          <w:rFonts w:cs="Simplified Arabic" w:hint="cs"/>
          <w:sz w:val="18"/>
          <w:szCs w:val="18"/>
          <w:rtl/>
        </w:rPr>
        <w:t xml:space="preserve">*مصدر آخر تشمل: </w:t>
      </w:r>
      <w:r w:rsidR="00A02DFA" w:rsidRPr="00D25E82">
        <w:rPr>
          <w:rFonts w:cs="Simplified Arabic" w:hint="cs"/>
          <w:sz w:val="18"/>
          <w:szCs w:val="18"/>
          <w:rtl/>
        </w:rPr>
        <w:t>دخل آخر، شيكات، رأس مال خاص، تقليل كمية المشتريات وتقليل المصروفات.</w:t>
      </w:r>
      <w:r w:rsidR="00DA57BD" w:rsidRPr="00D25E82">
        <w:rPr>
          <w:rFonts w:cs="Simplified Arabic" w:hint="cs"/>
          <w:sz w:val="18"/>
          <w:szCs w:val="18"/>
          <w:rtl/>
        </w:rPr>
        <w:t xml:space="preserve">                 </w:t>
      </w:r>
      <w:r>
        <w:rPr>
          <w:rFonts w:cs="Simplified Arabic" w:hint="cs"/>
          <w:sz w:val="18"/>
          <w:szCs w:val="18"/>
          <w:rtl/>
        </w:rPr>
        <w:t xml:space="preserve">                                   </w:t>
      </w:r>
      <w:r w:rsidR="0036764E" w:rsidRPr="00D25E82">
        <w:rPr>
          <w:rFonts w:cs="Simplified Arabic" w:hint="cs"/>
          <w:sz w:val="18"/>
          <w:szCs w:val="18"/>
          <w:rtl/>
        </w:rPr>
        <w:t xml:space="preserve">  </w:t>
      </w:r>
      <w:r w:rsidR="0036764E" w:rsidRPr="00D25E82">
        <w:rPr>
          <w:rFonts w:cs="Simplified Arabic"/>
          <w:sz w:val="18"/>
          <w:szCs w:val="18"/>
        </w:rPr>
        <w:t xml:space="preserve">    </w:t>
      </w:r>
      <w:r w:rsidR="00DA57BD" w:rsidRPr="00D25E82">
        <w:rPr>
          <w:rFonts w:cs="Simplified Arabic" w:hint="cs"/>
          <w:sz w:val="18"/>
          <w:szCs w:val="18"/>
          <w:rtl/>
        </w:rPr>
        <w:t xml:space="preserve"> </w:t>
      </w:r>
      <w:r w:rsidR="00DA57BD" w:rsidRPr="00D25E82">
        <w:rPr>
          <w:rFonts w:cs="Simplified Arabic"/>
          <w:sz w:val="18"/>
          <w:szCs w:val="18"/>
        </w:rPr>
        <w:t xml:space="preserve">*Others </w:t>
      </w:r>
      <w:r w:rsidR="000267E1" w:rsidRPr="00D25E82">
        <w:rPr>
          <w:rFonts w:cs="Simplified Arabic"/>
          <w:sz w:val="18"/>
          <w:szCs w:val="18"/>
        </w:rPr>
        <w:t>include</w:t>
      </w:r>
      <w:r w:rsidR="00DA57BD" w:rsidRPr="00D25E82">
        <w:rPr>
          <w:rFonts w:cs="Simplified Arabic"/>
          <w:sz w:val="18"/>
          <w:szCs w:val="18"/>
        </w:rPr>
        <w:t>: Other income, cheques, Private capital</w:t>
      </w:r>
      <w:r w:rsidR="0036764E" w:rsidRPr="00D25E82">
        <w:rPr>
          <w:rFonts w:cs="Simplified Arabic"/>
          <w:sz w:val="18"/>
          <w:szCs w:val="18"/>
        </w:rPr>
        <w:t>, purchases and expenses reduced.</w:t>
      </w:r>
    </w:p>
    <w:p w14:paraId="16C573F9" w14:textId="77777777" w:rsidR="00C0758B" w:rsidRDefault="00C0758B" w:rsidP="003738D9">
      <w:pPr>
        <w:rPr>
          <w:rFonts w:cs="Simplified Arabic"/>
          <w:b/>
          <w:bCs/>
          <w:sz w:val="24"/>
          <w:szCs w:val="24"/>
          <w:rtl/>
        </w:rPr>
      </w:pPr>
    </w:p>
    <w:p w14:paraId="2FFED3C7" w14:textId="77777777" w:rsidR="0057430C" w:rsidRDefault="0057430C" w:rsidP="003738D9">
      <w:pPr>
        <w:rPr>
          <w:rFonts w:cs="Simplified Arabic"/>
          <w:b/>
          <w:bCs/>
          <w:sz w:val="24"/>
          <w:szCs w:val="24"/>
          <w:rtl/>
        </w:rPr>
      </w:pPr>
    </w:p>
    <w:p w14:paraId="5E0F353C" w14:textId="77777777" w:rsidR="007221EE" w:rsidRDefault="007221EE" w:rsidP="003738D9">
      <w:pPr>
        <w:rPr>
          <w:rFonts w:cs="Simplified Arabic"/>
          <w:b/>
          <w:bCs/>
          <w:sz w:val="24"/>
          <w:szCs w:val="24"/>
          <w:rtl/>
        </w:rPr>
      </w:pPr>
    </w:p>
    <w:p w14:paraId="087A24A1" w14:textId="77777777" w:rsidR="00E83016" w:rsidRDefault="00E83016" w:rsidP="003738D9">
      <w:pPr>
        <w:rPr>
          <w:rFonts w:cs="Simplified Arabic"/>
          <w:b/>
          <w:bCs/>
          <w:sz w:val="24"/>
          <w:szCs w:val="24"/>
          <w:rtl/>
        </w:rPr>
      </w:pPr>
    </w:p>
    <w:p w14:paraId="50DBE232" w14:textId="77777777" w:rsidR="004D3F7B" w:rsidRDefault="004D3F7B" w:rsidP="003738D9">
      <w:pPr>
        <w:rPr>
          <w:rFonts w:cs="Simplified Arabic"/>
          <w:b/>
          <w:bCs/>
          <w:sz w:val="24"/>
          <w:szCs w:val="24"/>
          <w:rtl/>
        </w:rPr>
      </w:pPr>
    </w:p>
    <w:tbl>
      <w:tblPr>
        <w:bidiVisual/>
        <w:tblW w:w="15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76"/>
        <w:gridCol w:w="1181"/>
        <w:gridCol w:w="1181"/>
        <w:gridCol w:w="1329"/>
        <w:gridCol w:w="1476"/>
        <w:gridCol w:w="1920"/>
        <w:gridCol w:w="1920"/>
        <w:gridCol w:w="2067"/>
        <w:gridCol w:w="1464"/>
      </w:tblGrid>
      <w:tr w:rsidR="008D7578" w:rsidRPr="006D0378" w14:paraId="65DA2F39" w14:textId="77777777" w:rsidTr="00A72228">
        <w:trPr>
          <w:trHeight w:val="340"/>
        </w:trPr>
        <w:tc>
          <w:tcPr>
            <w:tcW w:w="15649" w:type="dxa"/>
            <w:gridSpan w:val="10"/>
            <w:tcBorders>
              <w:top w:val="nil"/>
              <w:left w:val="nil"/>
              <w:bottom w:val="nil"/>
              <w:right w:val="nil"/>
            </w:tcBorders>
          </w:tcPr>
          <w:p w14:paraId="1E816A5D" w14:textId="77777777" w:rsidR="008D7578" w:rsidRPr="00D95FE0" w:rsidRDefault="008D7578" w:rsidP="007505F1">
            <w:pPr>
              <w:autoSpaceDE w:val="0"/>
              <w:autoSpaceDN w:val="0"/>
              <w:bidi w:val="0"/>
              <w:jc w:val="center"/>
              <w:rPr>
                <w:rFonts w:cs="Simplified Arabic"/>
                <w:b/>
                <w:bCs/>
                <w:color w:val="000000" w:themeColor="text1"/>
                <w:sz w:val="22"/>
                <w:szCs w:val="22"/>
                <w:rtl/>
              </w:rPr>
            </w:pPr>
            <w:r w:rsidRPr="00A72228">
              <w:rPr>
                <w:rFonts w:cs="Simplified Arabic" w:hint="cs"/>
                <w:b/>
                <w:bCs/>
                <w:color w:val="000000" w:themeColor="text1"/>
                <w:sz w:val="22"/>
                <w:szCs w:val="22"/>
                <w:rtl/>
              </w:rPr>
              <w:lastRenderedPageBreak/>
              <w:t xml:space="preserve">جدول 6: </w:t>
            </w:r>
            <w:r w:rsidR="007505F1" w:rsidRPr="00A72228">
              <w:rPr>
                <w:rFonts w:cs="Simplified Arabic" w:hint="cs"/>
                <w:b/>
                <w:bCs/>
                <w:color w:val="000000" w:themeColor="text1"/>
                <w:sz w:val="22"/>
                <w:szCs w:val="22"/>
                <w:rtl/>
              </w:rPr>
              <w:t>ن</w:t>
            </w:r>
            <w:r w:rsidR="000D6DD2">
              <w:rPr>
                <w:rFonts w:cs="Simplified Arabic" w:hint="cs"/>
                <w:b/>
                <w:bCs/>
                <w:color w:val="000000" w:themeColor="text1"/>
                <w:sz w:val="22"/>
                <w:szCs w:val="22"/>
                <w:rtl/>
              </w:rPr>
              <w:t xml:space="preserve">سبة المؤسسات حسب طريقة تعاملها </w:t>
            </w:r>
            <w:r w:rsidR="007505F1" w:rsidRPr="00A72228">
              <w:rPr>
                <w:rFonts w:cs="Simplified Arabic" w:hint="cs"/>
                <w:b/>
                <w:bCs/>
                <w:color w:val="000000" w:themeColor="text1"/>
                <w:sz w:val="22"/>
                <w:szCs w:val="22"/>
                <w:rtl/>
              </w:rPr>
              <w:t>تجاه العاملين فيها خلال الفترة</w:t>
            </w:r>
            <w:r w:rsidR="007505F1" w:rsidRPr="00F2747D">
              <w:rPr>
                <w:rFonts w:cs="Simplified Arabic" w:hint="cs"/>
                <w:color w:val="000000" w:themeColor="text1"/>
                <w:sz w:val="22"/>
                <w:szCs w:val="22"/>
                <w:rtl/>
              </w:rPr>
              <w:t xml:space="preserve"> </w:t>
            </w:r>
            <w:r w:rsidR="00A72228" w:rsidRPr="0045696A">
              <w:rPr>
                <w:rFonts w:cs="Simplified Arabic" w:hint="cs"/>
                <w:b/>
                <w:bCs/>
                <w:color w:val="000000" w:themeColor="text1"/>
                <w:sz w:val="22"/>
                <w:szCs w:val="22"/>
                <w:rtl/>
              </w:rPr>
              <w:t>(5/3-31/5/2020)</w:t>
            </w:r>
          </w:p>
        </w:tc>
      </w:tr>
      <w:tr w:rsidR="008D7578" w:rsidRPr="006D0378" w14:paraId="423048F0" w14:textId="77777777" w:rsidTr="00A72228">
        <w:trPr>
          <w:trHeight w:val="340"/>
        </w:trPr>
        <w:tc>
          <w:tcPr>
            <w:tcW w:w="15649" w:type="dxa"/>
            <w:gridSpan w:val="10"/>
            <w:tcBorders>
              <w:top w:val="nil"/>
              <w:left w:val="nil"/>
              <w:bottom w:val="single" w:sz="4" w:space="0" w:color="auto"/>
              <w:right w:val="nil"/>
            </w:tcBorders>
          </w:tcPr>
          <w:p w14:paraId="7E529BCF" w14:textId="77777777" w:rsidR="008D7578" w:rsidRPr="00A72228" w:rsidRDefault="008D7578" w:rsidP="00A72228">
            <w:pPr>
              <w:bidi w:val="0"/>
              <w:jc w:val="center"/>
              <w:rPr>
                <w:rFonts w:ascii="Arial" w:hAnsi="Arial" w:cs="Arial"/>
                <w:b/>
                <w:bCs/>
                <w:color w:val="000000" w:themeColor="text1"/>
                <w:sz w:val="22"/>
                <w:szCs w:val="22"/>
                <w:rtl/>
              </w:rPr>
            </w:pPr>
            <w:r w:rsidRPr="00A72228">
              <w:rPr>
                <w:rFonts w:ascii="Arial" w:hAnsi="Arial" w:cs="Arial"/>
                <w:b/>
                <w:bCs/>
                <w:color w:val="000000" w:themeColor="text1"/>
                <w:sz w:val="22"/>
                <w:szCs w:val="22"/>
              </w:rPr>
              <w:t xml:space="preserve">Table 6: </w:t>
            </w:r>
            <w:r w:rsidR="007505F1" w:rsidRPr="00A72228">
              <w:rPr>
                <w:rFonts w:ascii="Arial" w:hAnsi="Arial" w:cs="Arial"/>
                <w:b/>
                <w:bCs/>
                <w:color w:val="000000" w:themeColor="text1"/>
                <w:sz w:val="22"/>
                <w:szCs w:val="22"/>
              </w:rPr>
              <w:t>Percentage of I</w:t>
            </w:r>
            <w:r w:rsidR="00CD7748" w:rsidRPr="00A72228">
              <w:rPr>
                <w:rFonts w:ascii="Arial" w:hAnsi="Arial" w:cs="Arial"/>
                <w:b/>
                <w:bCs/>
                <w:color w:val="000000" w:themeColor="text1"/>
                <w:sz w:val="22"/>
                <w:szCs w:val="22"/>
              </w:rPr>
              <w:t>nstitutions upon it's M</w:t>
            </w:r>
            <w:r w:rsidR="007505F1" w:rsidRPr="00A72228">
              <w:rPr>
                <w:rFonts w:ascii="Arial" w:hAnsi="Arial" w:cs="Arial"/>
                <w:b/>
                <w:bCs/>
                <w:color w:val="000000" w:themeColor="text1"/>
                <w:sz w:val="22"/>
                <w:szCs w:val="22"/>
              </w:rPr>
              <w:t xml:space="preserve">ethods </w:t>
            </w:r>
            <w:r w:rsidR="00CD7748" w:rsidRPr="00A72228">
              <w:rPr>
                <w:rFonts w:ascii="Arial" w:hAnsi="Arial" w:cs="Arial"/>
                <w:b/>
                <w:bCs/>
                <w:color w:val="000000" w:themeColor="text1"/>
                <w:sz w:val="22"/>
                <w:szCs w:val="22"/>
              </w:rPr>
              <w:t>T</w:t>
            </w:r>
            <w:r w:rsidR="007505F1" w:rsidRPr="00A72228">
              <w:rPr>
                <w:rFonts w:ascii="Arial" w:hAnsi="Arial" w:cs="Arial"/>
                <w:b/>
                <w:bCs/>
                <w:color w:val="000000" w:themeColor="text1"/>
                <w:sz w:val="22"/>
                <w:szCs w:val="22"/>
              </w:rPr>
              <w:t xml:space="preserve">owards their Employees through </w:t>
            </w:r>
            <w:r w:rsidR="007505F1" w:rsidRPr="00A72228">
              <w:rPr>
                <w:rFonts w:asciiTheme="minorBidi" w:hAnsiTheme="minorBidi" w:cstheme="minorBidi"/>
                <w:b/>
                <w:bCs/>
                <w:color w:val="000000" w:themeColor="text1"/>
                <w:sz w:val="22"/>
                <w:szCs w:val="22"/>
              </w:rPr>
              <w:t>(</w:t>
            </w:r>
            <w:r w:rsidR="00A72228">
              <w:rPr>
                <w:rFonts w:asciiTheme="minorBidi" w:hAnsiTheme="minorBidi" w:cstheme="minorBidi"/>
                <w:b/>
                <w:bCs/>
                <w:color w:val="000000" w:themeColor="text1"/>
                <w:sz w:val="22"/>
                <w:szCs w:val="22"/>
              </w:rPr>
              <w:t>5</w:t>
            </w:r>
            <w:r w:rsidR="007505F1" w:rsidRPr="00A72228">
              <w:rPr>
                <w:rFonts w:asciiTheme="minorBidi" w:hAnsiTheme="minorBidi" w:cstheme="minorBidi"/>
                <w:b/>
                <w:bCs/>
                <w:color w:val="000000" w:themeColor="text1"/>
                <w:sz w:val="22"/>
                <w:szCs w:val="22"/>
              </w:rPr>
              <w:t>/</w:t>
            </w:r>
            <w:r w:rsidR="00A72228">
              <w:rPr>
                <w:rFonts w:asciiTheme="minorBidi" w:hAnsiTheme="minorBidi" w:cstheme="minorBidi"/>
                <w:b/>
                <w:bCs/>
                <w:color w:val="000000" w:themeColor="text1"/>
                <w:sz w:val="22"/>
                <w:szCs w:val="22"/>
              </w:rPr>
              <w:t xml:space="preserve">3 </w:t>
            </w:r>
            <w:r w:rsidR="007505F1" w:rsidRPr="00A72228">
              <w:rPr>
                <w:rFonts w:asciiTheme="minorBidi" w:hAnsiTheme="minorBidi" w:cstheme="minorBidi"/>
                <w:b/>
                <w:bCs/>
                <w:color w:val="000000" w:themeColor="text1"/>
                <w:sz w:val="22"/>
                <w:szCs w:val="22"/>
              </w:rPr>
              <w:t>-</w:t>
            </w:r>
            <w:r w:rsidR="00A72228">
              <w:rPr>
                <w:rFonts w:asciiTheme="minorBidi" w:hAnsiTheme="minorBidi" w:cstheme="minorBidi"/>
                <w:b/>
                <w:bCs/>
                <w:color w:val="000000" w:themeColor="text1"/>
                <w:sz w:val="22"/>
                <w:szCs w:val="22"/>
              </w:rPr>
              <w:t xml:space="preserve"> </w:t>
            </w:r>
            <w:r w:rsidR="007505F1" w:rsidRPr="00A72228">
              <w:rPr>
                <w:rFonts w:asciiTheme="minorBidi" w:hAnsiTheme="minorBidi" w:cstheme="minorBidi"/>
                <w:b/>
                <w:bCs/>
                <w:color w:val="000000" w:themeColor="text1"/>
                <w:sz w:val="22"/>
                <w:szCs w:val="22"/>
              </w:rPr>
              <w:t>31/5/2020)</w:t>
            </w:r>
          </w:p>
        </w:tc>
      </w:tr>
      <w:tr w:rsidR="009427B3" w:rsidRPr="006D0378" w14:paraId="12DB963B" w14:textId="77777777" w:rsidTr="00CC43BD">
        <w:trPr>
          <w:trHeight w:val="404"/>
        </w:trPr>
        <w:tc>
          <w:tcPr>
            <w:tcW w:w="1135" w:type="dxa"/>
            <w:vMerge w:val="restart"/>
            <w:tcBorders>
              <w:top w:val="single" w:sz="4" w:space="0" w:color="auto"/>
            </w:tcBorders>
            <w:hideMark/>
          </w:tcPr>
          <w:p w14:paraId="516AF907" w14:textId="77777777" w:rsidR="009427B3" w:rsidRPr="006D0378" w:rsidRDefault="009427B3" w:rsidP="008774BD">
            <w:pPr>
              <w:bidi w:val="0"/>
              <w:ind w:right="469"/>
              <w:rPr>
                <w:rFonts w:ascii="Arial" w:hAnsi="Arial" w:cs="Arial"/>
                <w:color w:val="000000" w:themeColor="text1"/>
                <w:sz w:val="18"/>
                <w:szCs w:val="18"/>
              </w:rPr>
            </w:pPr>
          </w:p>
        </w:tc>
        <w:tc>
          <w:tcPr>
            <w:tcW w:w="1976" w:type="dxa"/>
            <w:vMerge w:val="restart"/>
            <w:tcBorders>
              <w:top w:val="single" w:sz="4" w:space="0" w:color="auto"/>
              <w:right w:val="single" w:sz="4" w:space="0" w:color="auto"/>
            </w:tcBorders>
            <w:noWrap/>
            <w:hideMark/>
          </w:tcPr>
          <w:p w14:paraId="0FE05338" w14:textId="77777777" w:rsidR="009427B3" w:rsidRPr="006D0378" w:rsidRDefault="009427B3" w:rsidP="008774BD">
            <w:pPr>
              <w:bidi w:val="0"/>
              <w:rPr>
                <w:rFonts w:ascii="Arial" w:hAnsi="Arial" w:cs="Arial"/>
                <w:color w:val="000000" w:themeColor="text1"/>
                <w:sz w:val="18"/>
                <w:szCs w:val="18"/>
              </w:rPr>
            </w:pPr>
            <w:r w:rsidRPr="006D0378">
              <w:rPr>
                <w:rFonts w:ascii="Arial" w:hAnsi="Arial" w:cs="Arial"/>
                <w:color w:val="000000" w:themeColor="text1"/>
                <w:sz w:val="18"/>
                <w:szCs w:val="18"/>
              </w:rPr>
              <w:t> </w:t>
            </w:r>
          </w:p>
        </w:tc>
        <w:tc>
          <w:tcPr>
            <w:tcW w:w="1181" w:type="dxa"/>
            <w:tcBorders>
              <w:top w:val="single" w:sz="4" w:space="0" w:color="auto"/>
              <w:left w:val="single" w:sz="4" w:space="0" w:color="auto"/>
              <w:bottom w:val="nil"/>
              <w:right w:val="single" w:sz="4" w:space="0" w:color="auto"/>
            </w:tcBorders>
            <w:hideMark/>
          </w:tcPr>
          <w:p w14:paraId="2BE53E5F" w14:textId="77777777" w:rsidR="009427B3" w:rsidRPr="009427B3" w:rsidRDefault="009427B3" w:rsidP="008774BD">
            <w:pPr>
              <w:autoSpaceDE w:val="0"/>
              <w:autoSpaceDN w:val="0"/>
              <w:bidi w:val="0"/>
              <w:jc w:val="center"/>
              <w:rPr>
                <w:rFonts w:ascii="Simplified Arabic" w:hAnsi="Simplified Arabic" w:cs="Simplified Arabic"/>
                <w:b/>
                <w:bCs/>
                <w:sz w:val="18"/>
                <w:szCs w:val="18"/>
                <w:lang w:eastAsia="ar-SA"/>
              </w:rPr>
            </w:pPr>
            <w:r w:rsidRPr="009427B3">
              <w:rPr>
                <w:rFonts w:ascii="Simplified Arabic" w:hAnsi="Simplified Arabic" w:cs="Simplified Arabic"/>
                <w:b/>
                <w:bCs/>
                <w:sz w:val="18"/>
                <w:szCs w:val="18"/>
                <w:rtl/>
                <w:lang w:eastAsia="ar-SA"/>
              </w:rPr>
              <w:t>توظيف عمال</w:t>
            </w:r>
          </w:p>
        </w:tc>
        <w:tc>
          <w:tcPr>
            <w:tcW w:w="1181" w:type="dxa"/>
            <w:tcBorders>
              <w:top w:val="single" w:sz="4" w:space="0" w:color="auto"/>
              <w:left w:val="single" w:sz="4" w:space="0" w:color="auto"/>
              <w:bottom w:val="nil"/>
              <w:right w:val="single" w:sz="4" w:space="0" w:color="auto"/>
            </w:tcBorders>
            <w:hideMark/>
          </w:tcPr>
          <w:p w14:paraId="149690BD" w14:textId="77777777" w:rsidR="009427B3" w:rsidRPr="009427B3" w:rsidRDefault="009427B3" w:rsidP="008774BD">
            <w:pPr>
              <w:autoSpaceDE w:val="0"/>
              <w:autoSpaceDN w:val="0"/>
              <w:bidi w:val="0"/>
              <w:jc w:val="center"/>
              <w:rPr>
                <w:rFonts w:ascii="Simplified Arabic" w:hAnsi="Simplified Arabic" w:cs="Simplified Arabic"/>
                <w:b/>
                <w:bCs/>
                <w:sz w:val="18"/>
                <w:szCs w:val="18"/>
                <w:lang w:eastAsia="ar-SA"/>
              </w:rPr>
            </w:pPr>
            <w:r w:rsidRPr="009427B3">
              <w:rPr>
                <w:rFonts w:ascii="Simplified Arabic" w:hAnsi="Simplified Arabic" w:cs="Simplified Arabic"/>
                <w:b/>
                <w:bCs/>
                <w:sz w:val="18"/>
                <w:szCs w:val="18"/>
                <w:rtl/>
                <w:lang w:eastAsia="ar-SA"/>
              </w:rPr>
              <w:t>تسريح العمال</w:t>
            </w:r>
          </w:p>
        </w:tc>
        <w:tc>
          <w:tcPr>
            <w:tcW w:w="1329" w:type="dxa"/>
            <w:tcBorders>
              <w:top w:val="single" w:sz="4" w:space="0" w:color="auto"/>
              <w:left w:val="single" w:sz="4" w:space="0" w:color="auto"/>
              <w:bottom w:val="nil"/>
              <w:right w:val="single" w:sz="4" w:space="0" w:color="auto"/>
            </w:tcBorders>
            <w:hideMark/>
          </w:tcPr>
          <w:p w14:paraId="6F3B6E69" w14:textId="77777777" w:rsidR="009427B3" w:rsidRPr="009427B3" w:rsidRDefault="009427B3" w:rsidP="008774BD">
            <w:pPr>
              <w:autoSpaceDE w:val="0"/>
              <w:autoSpaceDN w:val="0"/>
              <w:bidi w:val="0"/>
              <w:jc w:val="center"/>
              <w:rPr>
                <w:rFonts w:ascii="Simplified Arabic" w:hAnsi="Simplified Arabic" w:cs="Simplified Arabic"/>
                <w:b/>
                <w:bCs/>
                <w:sz w:val="18"/>
                <w:szCs w:val="18"/>
                <w:lang w:eastAsia="ar-SA"/>
              </w:rPr>
            </w:pPr>
            <w:r w:rsidRPr="009427B3">
              <w:rPr>
                <w:rFonts w:ascii="Simplified Arabic" w:hAnsi="Simplified Arabic" w:cs="Simplified Arabic"/>
                <w:b/>
                <w:bCs/>
                <w:sz w:val="18"/>
                <w:szCs w:val="18"/>
                <w:rtl/>
                <w:lang w:eastAsia="ar-SA"/>
              </w:rPr>
              <w:t>تخفيض الأجور</w:t>
            </w:r>
          </w:p>
        </w:tc>
        <w:tc>
          <w:tcPr>
            <w:tcW w:w="1476" w:type="dxa"/>
            <w:tcBorders>
              <w:top w:val="single" w:sz="4" w:space="0" w:color="auto"/>
              <w:left w:val="single" w:sz="4" w:space="0" w:color="auto"/>
              <w:bottom w:val="nil"/>
              <w:right w:val="single" w:sz="4" w:space="0" w:color="auto"/>
            </w:tcBorders>
            <w:hideMark/>
          </w:tcPr>
          <w:p w14:paraId="5607A47C" w14:textId="77777777" w:rsidR="009427B3" w:rsidRPr="009427B3" w:rsidRDefault="00540C7E" w:rsidP="008774BD">
            <w:pPr>
              <w:autoSpaceDE w:val="0"/>
              <w:autoSpaceDN w:val="0"/>
              <w:bidi w:val="0"/>
              <w:jc w:val="center"/>
              <w:rPr>
                <w:rFonts w:ascii="Simplified Arabic" w:hAnsi="Simplified Arabic" w:cs="Simplified Arabic"/>
                <w:b/>
                <w:bCs/>
                <w:sz w:val="18"/>
                <w:szCs w:val="18"/>
                <w:lang w:eastAsia="ar-SA"/>
              </w:rPr>
            </w:pPr>
            <w:r>
              <w:rPr>
                <w:rFonts w:ascii="Simplified Arabic" w:hAnsi="Simplified Arabic" w:cs="Simplified Arabic"/>
                <w:b/>
                <w:bCs/>
                <w:sz w:val="18"/>
                <w:szCs w:val="18"/>
                <w:rtl/>
                <w:lang w:eastAsia="ar-SA"/>
              </w:rPr>
              <w:t>تقل</w:t>
            </w:r>
            <w:r>
              <w:rPr>
                <w:rFonts w:ascii="Simplified Arabic" w:hAnsi="Simplified Arabic" w:cs="Simplified Arabic" w:hint="cs"/>
                <w:b/>
                <w:bCs/>
                <w:sz w:val="18"/>
                <w:szCs w:val="18"/>
                <w:rtl/>
                <w:lang w:eastAsia="ar-SA"/>
              </w:rPr>
              <w:t>يص</w:t>
            </w:r>
            <w:r w:rsidR="009427B3" w:rsidRPr="009427B3">
              <w:rPr>
                <w:rFonts w:ascii="Simplified Arabic" w:hAnsi="Simplified Arabic" w:cs="Simplified Arabic"/>
                <w:b/>
                <w:bCs/>
                <w:sz w:val="18"/>
                <w:szCs w:val="18"/>
                <w:rtl/>
                <w:lang w:eastAsia="ar-SA"/>
              </w:rPr>
              <w:t xml:space="preserve"> ساعات العمل</w:t>
            </w:r>
          </w:p>
        </w:tc>
        <w:tc>
          <w:tcPr>
            <w:tcW w:w="1920" w:type="dxa"/>
            <w:tcBorders>
              <w:top w:val="single" w:sz="4" w:space="0" w:color="auto"/>
              <w:left w:val="single" w:sz="4" w:space="0" w:color="auto"/>
              <w:bottom w:val="nil"/>
              <w:right w:val="single" w:sz="4" w:space="0" w:color="auto"/>
            </w:tcBorders>
            <w:hideMark/>
          </w:tcPr>
          <w:p w14:paraId="7E3E0A13" w14:textId="77777777" w:rsidR="009427B3" w:rsidRPr="009427B3" w:rsidRDefault="00927C1F" w:rsidP="008774BD">
            <w:pPr>
              <w:autoSpaceDE w:val="0"/>
              <w:autoSpaceDN w:val="0"/>
              <w:bidi w:val="0"/>
              <w:jc w:val="center"/>
              <w:rPr>
                <w:rFonts w:ascii="Simplified Arabic" w:hAnsi="Simplified Arabic" w:cs="Simplified Arabic"/>
                <w:b/>
                <w:bCs/>
                <w:sz w:val="18"/>
                <w:szCs w:val="18"/>
                <w:lang w:eastAsia="ar-SA"/>
              </w:rPr>
            </w:pPr>
            <w:r>
              <w:rPr>
                <w:rFonts w:ascii="Simplified Arabic" w:hAnsi="Simplified Arabic" w:cs="Simplified Arabic"/>
                <w:b/>
                <w:bCs/>
                <w:sz w:val="18"/>
                <w:szCs w:val="18"/>
                <w:rtl/>
                <w:lang w:eastAsia="ar-SA"/>
              </w:rPr>
              <w:t xml:space="preserve">اجازة </w:t>
            </w:r>
            <w:r w:rsidR="00C613CA">
              <w:rPr>
                <w:rFonts w:ascii="Simplified Arabic" w:hAnsi="Simplified Arabic" w:cs="Simplified Arabic"/>
                <w:b/>
                <w:bCs/>
                <w:sz w:val="18"/>
                <w:szCs w:val="18"/>
                <w:rtl/>
                <w:lang w:eastAsia="ar-SA"/>
              </w:rPr>
              <w:t xml:space="preserve">عن العمل </w:t>
            </w:r>
            <w:r w:rsidR="00EB250A">
              <w:rPr>
                <w:rFonts w:ascii="Simplified Arabic" w:hAnsi="Simplified Arabic" w:cs="Simplified Arabic"/>
                <w:b/>
                <w:bCs/>
                <w:sz w:val="18"/>
                <w:szCs w:val="18"/>
                <w:rtl/>
                <w:lang w:eastAsia="ar-SA"/>
              </w:rPr>
              <w:t xml:space="preserve">بدون </w:t>
            </w:r>
            <w:r w:rsidR="00EB250A">
              <w:rPr>
                <w:rFonts w:ascii="Simplified Arabic" w:hAnsi="Simplified Arabic" w:cs="Simplified Arabic" w:hint="cs"/>
                <w:b/>
                <w:bCs/>
                <w:sz w:val="18"/>
                <w:szCs w:val="18"/>
                <w:rtl/>
                <w:lang w:eastAsia="ar-SA"/>
              </w:rPr>
              <w:t>أجر</w:t>
            </w:r>
          </w:p>
        </w:tc>
        <w:tc>
          <w:tcPr>
            <w:tcW w:w="1920" w:type="dxa"/>
            <w:tcBorders>
              <w:top w:val="single" w:sz="4" w:space="0" w:color="auto"/>
              <w:left w:val="single" w:sz="4" w:space="0" w:color="auto"/>
              <w:bottom w:val="nil"/>
              <w:right w:val="single" w:sz="4" w:space="0" w:color="auto"/>
            </w:tcBorders>
            <w:hideMark/>
          </w:tcPr>
          <w:p w14:paraId="2D1583B9" w14:textId="77777777" w:rsidR="008774BD" w:rsidRPr="009427B3" w:rsidRDefault="00EB250A" w:rsidP="008774BD">
            <w:pPr>
              <w:autoSpaceDE w:val="0"/>
              <w:autoSpaceDN w:val="0"/>
              <w:bidi w:val="0"/>
              <w:jc w:val="center"/>
              <w:rPr>
                <w:rFonts w:ascii="Simplified Arabic" w:hAnsi="Simplified Arabic" w:cs="Simplified Arabic"/>
                <w:b/>
                <w:bCs/>
                <w:sz w:val="18"/>
                <w:szCs w:val="18"/>
                <w:lang w:eastAsia="ar-SA"/>
              </w:rPr>
            </w:pPr>
            <w:r>
              <w:rPr>
                <w:rFonts w:ascii="Simplified Arabic" w:hAnsi="Simplified Arabic" w:cs="Simplified Arabic"/>
                <w:b/>
                <w:bCs/>
                <w:sz w:val="18"/>
                <w:szCs w:val="18"/>
                <w:rtl/>
                <w:lang w:eastAsia="ar-SA"/>
              </w:rPr>
              <w:t xml:space="preserve">اجازة عن العمل مع </w:t>
            </w:r>
            <w:r>
              <w:rPr>
                <w:rFonts w:ascii="Simplified Arabic" w:hAnsi="Simplified Arabic" w:cs="Simplified Arabic" w:hint="cs"/>
                <w:b/>
                <w:bCs/>
                <w:sz w:val="18"/>
                <w:szCs w:val="18"/>
                <w:rtl/>
                <w:lang w:eastAsia="ar-SA"/>
              </w:rPr>
              <w:t>أجر</w:t>
            </w:r>
          </w:p>
        </w:tc>
        <w:tc>
          <w:tcPr>
            <w:tcW w:w="2067" w:type="dxa"/>
            <w:vMerge w:val="restart"/>
            <w:tcBorders>
              <w:top w:val="single" w:sz="4" w:space="0" w:color="auto"/>
              <w:left w:val="single" w:sz="4" w:space="0" w:color="auto"/>
            </w:tcBorders>
          </w:tcPr>
          <w:p w14:paraId="2D6B1DC2" w14:textId="77777777" w:rsidR="009427B3" w:rsidRPr="00725237" w:rsidRDefault="009427B3" w:rsidP="008774BD">
            <w:pPr>
              <w:autoSpaceDE w:val="0"/>
              <w:autoSpaceDN w:val="0"/>
              <w:bidi w:val="0"/>
              <w:jc w:val="center"/>
              <w:rPr>
                <w:rFonts w:ascii="Simplified Arabic" w:hAnsi="Simplified Arabic" w:cs="Simplified Arabic"/>
                <w:sz w:val="18"/>
                <w:szCs w:val="18"/>
                <w:rtl/>
                <w:lang w:eastAsia="ar-SA"/>
              </w:rPr>
            </w:pPr>
          </w:p>
        </w:tc>
        <w:tc>
          <w:tcPr>
            <w:tcW w:w="1464" w:type="dxa"/>
            <w:vMerge w:val="restart"/>
            <w:tcBorders>
              <w:top w:val="single" w:sz="4" w:space="0" w:color="auto"/>
            </w:tcBorders>
          </w:tcPr>
          <w:p w14:paraId="0161753F" w14:textId="77777777" w:rsidR="009427B3" w:rsidRPr="00725237" w:rsidRDefault="009427B3" w:rsidP="008774BD">
            <w:pPr>
              <w:autoSpaceDE w:val="0"/>
              <w:autoSpaceDN w:val="0"/>
              <w:bidi w:val="0"/>
              <w:jc w:val="center"/>
              <w:rPr>
                <w:rFonts w:ascii="Simplified Arabic" w:hAnsi="Simplified Arabic" w:cs="Simplified Arabic"/>
                <w:sz w:val="18"/>
                <w:szCs w:val="18"/>
                <w:rtl/>
                <w:lang w:eastAsia="ar-SA"/>
              </w:rPr>
            </w:pPr>
          </w:p>
        </w:tc>
      </w:tr>
      <w:tr w:rsidR="009427B3" w:rsidRPr="006D0378" w14:paraId="7A81CDB1" w14:textId="77777777" w:rsidTr="00CC43BD">
        <w:trPr>
          <w:trHeight w:val="340"/>
        </w:trPr>
        <w:tc>
          <w:tcPr>
            <w:tcW w:w="1135" w:type="dxa"/>
            <w:vMerge/>
            <w:tcBorders>
              <w:bottom w:val="single" w:sz="4" w:space="0" w:color="auto"/>
            </w:tcBorders>
          </w:tcPr>
          <w:p w14:paraId="0D1F0C96" w14:textId="77777777" w:rsidR="009427B3" w:rsidRPr="006D0378" w:rsidRDefault="009427B3" w:rsidP="008774BD">
            <w:pPr>
              <w:bidi w:val="0"/>
              <w:ind w:right="469"/>
              <w:rPr>
                <w:rFonts w:ascii="Arial" w:hAnsi="Arial" w:cs="Arial"/>
                <w:color w:val="000000" w:themeColor="text1"/>
                <w:sz w:val="18"/>
                <w:szCs w:val="18"/>
              </w:rPr>
            </w:pPr>
          </w:p>
        </w:tc>
        <w:tc>
          <w:tcPr>
            <w:tcW w:w="1976" w:type="dxa"/>
            <w:vMerge/>
            <w:tcBorders>
              <w:bottom w:val="single" w:sz="4" w:space="0" w:color="auto"/>
              <w:right w:val="single" w:sz="4" w:space="0" w:color="auto"/>
            </w:tcBorders>
            <w:noWrap/>
          </w:tcPr>
          <w:p w14:paraId="7B32897A" w14:textId="77777777" w:rsidR="009427B3" w:rsidRPr="006D0378" w:rsidRDefault="009427B3" w:rsidP="008774BD">
            <w:pPr>
              <w:bidi w:val="0"/>
              <w:rPr>
                <w:rFonts w:ascii="Arial" w:hAnsi="Arial" w:cs="Arial"/>
                <w:color w:val="000000" w:themeColor="text1"/>
                <w:sz w:val="18"/>
                <w:szCs w:val="18"/>
              </w:rPr>
            </w:pPr>
          </w:p>
        </w:tc>
        <w:tc>
          <w:tcPr>
            <w:tcW w:w="1181" w:type="dxa"/>
            <w:tcBorders>
              <w:top w:val="nil"/>
              <w:left w:val="single" w:sz="4" w:space="0" w:color="auto"/>
              <w:bottom w:val="single" w:sz="4" w:space="0" w:color="auto"/>
              <w:right w:val="single" w:sz="4" w:space="0" w:color="auto"/>
            </w:tcBorders>
          </w:tcPr>
          <w:p w14:paraId="5CD1119B" w14:textId="77777777" w:rsidR="009427B3" w:rsidRPr="008D7578" w:rsidRDefault="009427B3" w:rsidP="008774BD">
            <w:pPr>
              <w:autoSpaceDE w:val="0"/>
              <w:autoSpaceDN w:val="0"/>
              <w:bidi w:val="0"/>
              <w:jc w:val="center"/>
              <w:rPr>
                <w:rFonts w:ascii="Simplified Arabic" w:hAnsi="Simplified Arabic" w:cs="Simplified Arabic"/>
                <w:b/>
                <w:bCs/>
                <w:sz w:val="18"/>
                <w:szCs w:val="18"/>
                <w:rtl/>
                <w:lang w:eastAsia="ar-SA"/>
              </w:rPr>
            </w:pPr>
            <w:r w:rsidRPr="008D7578">
              <w:rPr>
                <w:rFonts w:ascii="Arial" w:hAnsi="Arial" w:cs="Arial"/>
                <w:b/>
                <w:bCs/>
                <w:color w:val="000000" w:themeColor="text1"/>
                <w:sz w:val="18"/>
                <w:szCs w:val="18"/>
              </w:rPr>
              <w:t>Employee hired</w:t>
            </w:r>
          </w:p>
        </w:tc>
        <w:tc>
          <w:tcPr>
            <w:tcW w:w="1181" w:type="dxa"/>
            <w:tcBorders>
              <w:top w:val="nil"/>
              <w:left w:val="single" w:sz="4" w:space="0" w:color="auto"/>
              <w:bottom w:val="single" w:sz="4" w:space="0" w:color="auto"/>
              <w:right w:val="single" w:sz="4" w:space="0" w:color="auto"/>
            </w:tcBorders>
          </w:tcPr>
          <w:p w14:paraId="5B9D4857" w14:textId="77777777" w:rsidR="009427B3" w:rsidRPr="008D7578" w:rsidRDefault="009427B3" w:rsidP="008774BD">
            <w:pPr>
              <w:autoSpaceDE w:val="0"/>
              <w:autoSpaceDN w:val="0"/>
              <w:bidi w:val="0"/>
              <w:jc w:val="center"/>
              <w:rPr>
                <w:rFonts w:ascii="Simplified Arabic" w:hAnsi="Simplified Arabic" w:cs="Simplified Arabic"/>
                <w:b/>
                <w:bCs/>
                <w:sz w:val="18"/>
                <w:szCs w:val="18"/>
                <w:rtl/>
                <w:lang w:eastAsia="ar-SA"/>
              </w:rPr>
            </w:pPr>
            <w:r w:rsidRPr="008D7578">
              <w:rPr>
                <w:rFonts w:ascii="Arial" w:hAnsi="Arial" w:cs="Arial"/>
                <w:b/>
                <w:bCs/>
                <w:color w:val="000000" w:themeColor="text1"/>
                <w:sz w:val="18"/>
                <w:szCs w:val="18"/>
              </w:rPr>
              <w:t>Employee fired</w:t>
            </w:r>
          </w:p>
        </w:tc>
        <w:tc>
          <w:tcPr>
            <w:tcW w:w="1329" w:type="dxa"/>
            <w:tcBorders>
              <w:top w:val="nil"/>
              <w:left w:val="single" w:sz="4" w:space="0" w:color="auto"/>
              <w:bottom w:val="single" w:sz="4" w:space="0" w:color="auto"/>
              <w:right w:val="single" w:sz="4" w:space="0" w:color="auto"/>
            </w:tcBorders>
          </w:tcPr>
          <w:p w14:paraId="3BED1410" w14:textId="77777777" w:rsidR="009427B3" w:rsidRPr="008D7578" w:rsidRDefault="009427B3" w:rsidP="008774BD">
            <w:pPr>
              <w:autoSpaceDE w:val="0"/>
              <w:autoSpaceDN w:val="0"/>
              <w:bidi w:val="0"/>
              <w:jc w:val="center"/>
              <w:rPr>
                <w:rFonts w:ascii="Simplified Arabic" w:hAnsi="Simplified Arabic" w:cs="Simplified Arabic"/>
                <w:b/>
                <w:bCs/>
                <w:sz w:val="18"/>
                <w:szCs w:val="18"/>
                <w:rtl/>
                <w:lang w:eastAsia="ar-SA"/>
              </w:rPr>
            </w:pPr>
            <w:r w:rsidRPr="008D7578">
              <w:rPr>
                <w:rFonts w:ascii="Arial" w:hAnsi="Arial" w:cs="Arial"/>
                <w:b/>
                <w:bCs/>
                <w:color w:val="000000" w:themeColor="text1"/>
                <w:sz w:val="18"/>
                <w:szCs w:val="18"/>
              </w:rPr>
              <w:t>wage/salary reduced</w:t>
            </w:r>
          </w:p>
        </w:tc>
        <w:tc>
          <w:tcPr>
            <w:tcW w:w="1476" w:type="dxa"/>
            <w:tcBorders>
              <w:top w:val="nil"/>
              <w:left w:val="single" w:sz="4" w:space="0" w:color="auto"/>
              <w:bottom w:val="single" w:sz="4" w:space="0" w:color="auto"/>
              <w:right w:val="single" w:sz="4" w:space="0" w:color="auto"/>
            </w:tcBorders>
          </w:tcPr>
          <w:p w14:paraId="11277737" w14:textId="77777777" w:rsidR="009427B3" w:rsidRPr="008D7578" w:rsidRDefault="009427B3" w:rsidP="008774BD">
            <w:pPr>
              <w:autoSpaceDE w:val="0"/>
              <w:autoSpaceDN w:val="0"/>
              <w:bidi w:val="0"/>
              <w:jc w:val="center"/>
              <w:rPr>
                <w:rFonts w:ascii="Simplified Arabic" w:hAnsi="Simplified Arabic" w:cs="Simplified Arabic"/>
                <w:b/>
                <w:bCs/>
                <w:sz w:val="18"/>
                <w:szCs w:val="18"/>
                <w:rtl/>
                <w:lang w:eastAsia="ar-SA"/>
              </w:rPr>
            </w:pPr>
            <w:r w:rsidRPr="008D7578">
              <w:rPr>
                <w:rFonts w:ascii="Arial" w:hAnsi="Arial" w:cs="Arial"/>
                <w:b/>
                <w:bCs/>
                <w:color w:val="000000" w:themeColor="text1"/>
                <w:sz w:val="18"/>
                <w:szCs w:val="18"/>
              </w:rPr>
              <w:t>Hours reduced</w:t>
            </w:r>
          </w:p>
        </w:tc>
        <w:tc>
          <w:tcPr>
            <w:tcW w:w="1920" w:type="dxa"/>
            <w:tcBorders>
              <w:top w:val="nil"/>
              <w:left w:val="single" w:sz="4" w:space="0" w:color="auto"/>
              <w:bottom w:val="single" w:sz="4" w:space="0" w:color="auto"/>
              <w:right w:val="single" w:sz="4" w:space="0" w:color="auto"/>
            </w:tcBorders>
          </w:tcPr>
          <w:p w14:paraId="321544CF" w14:textId="77777777" w:rsidR="009427B3" w:rsidRPr="008D7578" w:rsidRDefault="009427B3" w:rsidP="008774BD">
            <w:pPr>
              <w:autoSpaceDE w:val="0"/>
              <w:autoSpaceDN w:val="0"/>
              <w:bidi w:val="0"/>
              <w:jc w:val="center"/>
              <w:rPr>
                <w:rFonts w:ascii="Simplified Arabic" w:hAnsi="Simplified Arabic" w:cs="Simplified Arabic"/>
                <w:b/>
                <w:bCs/>
                <w:sz w:val="18"/>
                <w:szCs w:val="18"/>
                <w:rtl/>
                <w:lang w:eastAsia="ar-SA"/>
              </w:rPr>
            </w:pPr>
            <w:r w:rsidRPr="008D7578">
              <w:rPr>
                <w:rFonts w:ascii="Arial" w:hAnsi="Arial" w:cs="Arial"/>
                <w:b/>
                <w:bCs/>
                <w:color w:val="000000" w:themeColor="text1"/>
                <w:sz w:val="18"/>
                <w:szCs w:val="18"/>
              </w:rPr>
              <w:t>Leave without salary</w:t>
            </w:r>
          </w:p>
        </w:tc>
        <w:tc>
          <w:tcPr>
            <w:tcW w:w="1920" w:type="dxa"/>
            <w:tcBorders>
              <w:top w:val="nil"/>
              <w:left w:val="single" w:sz="4" w:space="0" w:color="auto"/>
              <w:bottom w:val="single" w:sz="4" w:space="0" w:color="auto"/>
              <w:right w:val="single" w:sz="4" w:space="0" w:color="auto"/>
            </w:tcBorders>
          </w:tcPr>
          <w:p w14:paraId="74FD8C24" w14:textId="77777777" w:rsidR="009427B3" w:rsidRPr="008D7578" w:rsidRDefault="009427B3" w:rsidP="008774BD">
            <w:pPr>
              <w:bidi w:val="0"/>
              <w:jc w:val="center"/>
              <w:rPr>
                <w:rFonts w:ascii="Arial" w:hAnsi="Arial" w:cs="Arial"/>
                <w:b/>
                <w:bCs/>
                <w:color w:val="000000" w:themeColor="text1"/>
                <w:sz w:val="18"/>
                <w:szCs w:val="18"/>
              </w:rPr>
            </w:pPr>
            <w:r w:rsidRPr="008D7578">
              <w:rPr>
                <w:rFonts w:ascii="Arial" w:hAnsi="Arial" w:cs="Arial"/>
                <w:b/>
                <w:bCs/>
                <w:color w:val="000000" w:themeColor="text1"/>
                <w:sz w:val="18"/>
                <w:szCs w:val="18"/>
              </w:rPr>
              <w:t>Leave with</w:t>
            </w:r>
          </w:p>
          <w:p w14:paraId="3DF64434" w14:textId="77777777" w:rsidR="009427B3" w:rsidRPr="008D7578" w:rsidRDefault="009427B3" w:rsidP="008774BD">
            <w:pPr>
              <w:autoSpaceDE w:val="0"/>
              <w:autoSpaceDN w:val="0"/>
              <w:bidi w:val="0"/>
              <w:jc w:val="center"/>
              <w:rPr>
                <w:rFonts w:ascii="Simplified Arabic" w:hAnsi="Simplified Arabic" w:cs="Simplified Arabic"/>
                <w:b/>
                <w:bCs/>
                <w:sz w:val="18"/>
                <w:szCs w:val="18"/>
                <w:rtl/>
                <w:lang w:eastAsia="ar-SA"/>
              </w:rPr>
            </w:pPr>
            <w:r w:rsidRPr="008D7578">
              <w:rPr>
                <w:rFonts w:ascii="Arial" w:hAnsi="Arial" w:cs="Arial"/>
                <w:b/>
                <w:bCs/>
                <w:color w:val="000000" w:themeColor="text1"/>
                <w:sz w:val="18"/>
                <w:szCs w:val="18"/>
              </w:rPr>
              <w:t>salary</w:t>
            </w:r>
          </w:p>
        </w:tc>
        <w:tc>
          <w:tcPr>
            <w:tcW w:w="2067" w:type="dxa"/>
            <w:vMerge/>
            <w:tcBorders>
              <w:left w:val="single" w:sz="4" w:space="0" w:color="auto"/>
              <w:bottom w:val="single" w:sz="4" w:space="0" w:color="auto"/>
            </w:tcBorders>
          </w:tcPr>
          <w:p w14:paraId="2BA353F0" w14:textId="77777777" w:rsidR="009427B3" w:rsidRPr="00725237" w:rsidRDefault="009427B3" w:rsidP="008774BD">
            <w:pPr>
              <w:autoSpaceDE w:val="0"/>
              <w:autoSpaceDN w:val="0"/>
              <w:bidi w:val="0"/>
              <w:jc w:val="center"/>
              <w:rPr>
                <w:rFonts w:ascii="Simplified Arabic" w:hAnsi="Simplified Arabic" w:cs="Simplified Arabic"/>
                <w:sz w:val="18"/>
                <w:szCs w:val="18"/>
                <w:rtl/>
                <w:lang w:eastAsia="ar-SA"/>
              </w:rPr>
            </w:pPr>
          </w:p>
        </w:tc>
        <w:tc>
          <w:tcPr>
            <w:tcW w:w="1464" w:type="dxa"/>
            <w:vMerge/>
            <w:tcBorders>
              <w:bottom w:val="single" w:sz="4" w:space="0" w:color="auto"/>
            </w:tcBorders>
          </w:tcPr>
          <w:p w14:paraId="33D7D7E2" w14:textId="77777777" w:rsidR="009427B3" w:rsidRPr="00725237" w:rsidRDefault="009427B3" w:rsidP="008774BD">
            <w:pPr>
              <w:autoSpaceDE w:val="0"/>
              <w:autoSpaceDN w:val="0"/>
              <w:bidi w:val="0"/>
              <w:jc w:val="center"/>
              <w:rPr>
                <w:rFonts w:ascii="Simplified Arabic" w:hAnsi="Simplified Arabic" w:cs="Simplified Arabic"/>
                <w:sz w:val="18"/>
                <w:szCs w:val="18"/>
                <w:rtl/>
                <w:lang w:eastAsia="ar-SA"/>
              </w:rPr>
            </w:pPr>
          </w:p>
        </w:tc>
      </w:tr>
      <w:tr w:rsidR="00320862" w:rsidRPr="007E1B0B" w14:paraId="0A25DF46" w14:textId="77777777" w:rsidTr="00CC43BD">
        <w:trPr>
          <w:trHeight w:val="340"/>
        </w:trPr>
        <w:tc>
          <w:tcPr>
            <w:tcW w:w="1135" w:type="dxa"/>
            <w:tcBorders>
              <w:top w:val="single" w:sz="4" w:space="0" w:color="auto"/>
              <w:left w:val="single" w:sz="4" w:space="0" w:color="auto"/>
              <w:bottom w:val="nil"/>
              <w:right w:val="single" w:sz="4" w:space="0" w:color="auto"/>
            </w:tcBorders>
            <w:hideMark/>
          </w:tcPr>
          <w:p w14:paraId="60BD0246"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color w:val="000000" w:themeColor="text1"/>
                <w:sz w:val="18"/>
                <w:szCs w:val="18"/>
                <w:rtl/>
              </w:rPr>
              <w:t>حجم المؤسسة</w:t>
            </w:r>
          </w:p>
        </w:tc>
        <w:tc>
          <w:tcPr>
            <w:tcW w:w="1976" w:type="dxa"/>
            <w:tcBorders>
              <w:top w:val="single" w:sz="4" w:space="0" w:color="auto"/>
              <w:left w:val="single" w:sz="4" w:space="0" w:color="auto"/>
              <w:bottom w:val="nil"/>
              <w:right w:val="single" w:sz="4" w:space="0" w:color="auto"/>
            </w:tcBorders>
            <w:hideMark/>
          </w:tcPr>
          <w:p w14:paraId="4E0D24C0"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صغير</w:t>
            </w:r>
          </w:p>
        </w:tc>
        <w:tc>
          <w:tcPr>
            <w:tcW w:w="1181" w:type="dxa"/>
            <w:tcBorders>
              <w:top w:val="single" w:sz="4" w:space="0" w:color="auto"/>
              <w:left w:val="single" w:sz="4" w:space="0" w:color="auto"/>
              <w:bottom w:val="nil"/>
              <w:right w:val="nil"/>
            </w:tcBorders>
            <w:noWrap/>
            <w:hideMark/>
          </w:tcPr>
          <w:p w14:paraId="6947B41C"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1.5</w:t>
            </w:r>
          </w:p>
        </w:tc>
        <w:tc>
          <w:tcPr>
            <w:tcW w:w="1181" w:type="dxa"/>
            <w:tcBorders>
              <w:top w:val="single" w:sz="4" w:space="0" w:color="auto"/>
              <w:left w:val="nil"/>
              <w:bottom w:val="nil"/>
              <w:right w:val="nil"/>
            </w:tcBorders>
            <w:noWrap/>
            <w:hideMark/>
          </w:tcPr>
          <w:p w14:paraId="7ED5989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11.1</w:t>
            </w:r>
          </w:p>
        </w:tc>
        <w:tc>
          <w:tcPr>
            <w:tcW w:w="1329" w:type="dxa"/>
            <w:tcBorders>
              <w:top w:val="single" w:sz="4" w:space="0" w:color="auto"/>
              <w:left w:val="nil"/>
              <w:bottom w:val="nil"/>
              <w:right w:val="nil"/>
            </w:tcBorders>
            <w:noWrap/>
            <w:hideMark/>
          </w:tcPr>
          <w:p w14:paraId="634CEEA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5.8</w:t>
            </w:r>
          </w:p>
        </w:tc>
        <w:tc>
          <w:tcPr>
            <w:tcW w:w="1476" w:type="dxa"/>
            <w:tcBorders>
              <w:top w:val="single" w:sz="4" w:space="0" w:color="auto"/>
              <w:left w:val="nil"/>
              <w:bottom w:val="nil"/>
              <w:right w:val="nil"/>
            </w:tcBorders>
            <w:noWrap/>
            <w:hideMark/>
          </w:tcPr>
          <w:p w14:paraId="196CE6F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2.3</w:t>
            </w:r>
          </w:p>
        </w:tc>
        <w:tc>
          <w:tcPr>
            <w:tcW w:w="1920" w:type="dxa"/>
            <w:tcBorders>
              <w:top w:val="single" w:sz="4" w:space="0" w:color="auto"/>
              <w:left w:val="nil"/>
              <w:bottom w:val="nil"/>
              <w:right w:val="nil"/>
            </w:tcBorders>
            <w:noWrap/>
            <w:hideMark/>
          </w:tcPr>
          <w:p w14:paraId="01E59190"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9.3</w:t>
            </w:r>
          </w:p>
        </w:tc>
        <w:tc>
          <w:tcPr>
            <w:tcW w:w="1920" w:type="dxa"/>
            <w:tcBorders>
              <w:top w:val="single" w:sz="4" w:space="0" w:color="auto"/>
              <w:left w:val="nil"/>
              <w:bottom w:val="nil"/>
              <w:right w:val="single" w:sz="4" w:space="0" w:color="auto"/>
            </w:tcBorders>
            <w:noWrap/>
            <w:hideMark/>
          </w:tcPr>
          <w:p w14:paraId="5F0DF02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6.7</w:t>
            </w:r>
          </w:p>
        </w:tc>
        <w:tc>
          <w:tcPr>
            <w:tcW w:w="2067" w:type="dxa"/>
            <w:tcBorders>
              <w:top w:val="single" w:sz="4" w:space="0" w:color="auto"/>
              <w:left w:val="single" w:sz="4" w:space="0" w:color="auto"/>
              <w:bottom w:val="nil"/>
              <w:right w:val="single" w:sz="4" w:space="0" w:color="auto"/>
            </w:tcBorders>
          </w:tcPr>
          <w:p w14:paraId="34C28314"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Small</w:t>
            </w:r>
          </w:p>
        </w:tc>
        <w:tc>
          <w:tcPr>
            <w:tcW w:w="1464" w:type="dxa"/>
            <w:tcBorders>
              <w:top w:val="single" w:sz="4" w:space="0" w:color="auto"/>
              <w:left w:val="single" w:sz="4" w:space="0" w:color="auto"/>
              <w:bottom w:val="nil"/>
              <w:right w:val="single" w:sz="4" w:space="0" w:color="auto"/>
            </w:tcBorders>
          </w:tcPr>
          <w:p w14:paraId="252B5342" w14:textId="77777777" w:rsidR="00320862" w:rsidRPr="007E1B0B" w:rsidRDefault="00320862" w:rsidP="00320862">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Institution Size</w:t>
            </w:r>
          </w:p>
        </w:tc>
      </w:tr>
      <w:tr w:rsidR="00320862" w:rsidRPr="007E1B0B" w14:paraId="6FE95714" w14:textId="77777777" w:rsidTr="00D25E82">
        <w:trPr>
          <w:trHeight w:val="340"/>
        </w:trPr>
        <w:tc>
          <w:tcPr>
            <w:tcW w:w="1135" w:type="dxa"/>
            <w:tcBorders>
              <w:top w:val="nil"/>
              <w:left w:val="single" w:sz="4" w:space="0" w:color="auto"/>
              <w:bottom w:val="nil"/>
              <w:right w:val="single" w:sz="4" w:space="0" w:color="auto"/>
            </w:tcBorders>
            <w:noWrap/>
            <w:hideMark/>
          </w:tcPr>
          <w:p w14:paraId="69F3412A"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3417E610"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متوسط</w:t>
            </w:r>
          </w:p>
        </w:tc>
        <w:tc>
          <w:tcPr>
            <w:tcW w:w="1181" w:type="dxa"/>
            <w:tcBorders>
              <w:top w:val="nil"/>
              <w:left w:val="single" w:sz="4" w:space="0" w:color="auto"/>
              <w:bottom w:val="nil"/>
              <w:right w:val="nil"/>
            </w:tcBorders>
            <w:noWrap/>
            <w:hideMark/>
          </w:tcPr>
          <w:p w14:paraId="13E1CCA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1.8</w:t>
            </w:r>
          </w:p>
        </w:tc>
        <w:tc>
          <w:tcPr>
            <w:tcW w:w="1181" w:type="dxa"/>
            <w:tcBorders>
              <w:top w:val="nil"/>
              <w:left w:val="nil"/>
              <w:bottom w:val="nil"/>
              <w:right w:val="nil"/>
            </w:tcBorders>
            <w:noWrap/>
            <w:hideMark/>
          </w:tcPr>
          <w:p w14:paraId="5875F305"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16.8</w:t>
            </w:r>
          </w:p>
        </w:tc>
        <w:tc>
          <w:tcPr>
            <w:tcW w:w="1329" w:type="dxa"/>
            <w:tcBorders>
              <w:top w:val="nil"/>
              <w:left w:val="nil"/>
              <w:bottom w:val="nil"/>
              <w:right w:val="nil"/>
            </w:tcBorders>
            <w:noWrap/>
            <w:hideMark/>
          </w:tcPr>
          <w:p w14:paraId="3FF8EF6B"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11.2</w:t>
            </w:r>
          </w:p>
        </w:tc>
        <w:tc>
          <w:tcPr>
            <w:tcW w:w="1476" w:type="dxa"/>
            <w:tcBorders>
              <w:top w:val="nil"/>
              <w:left w:val="nil"/>
              <w:bottom w:val="nil"/>
              <w:right w:val="nil"/>
            </w:tcBorders>
            <w:noWrap/>
            <w:hideMark/>
          </w:tcPr>
          <w:p w14:paraId="4C05A53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4.4</w:t>
            </w:r>
          </w:p>
        </w:tc>
        <w:tc>
          <w:tcPr>
            <w:tcW w:w="1920" w:type="dxa"/>
            <w:tcBorders>
              <w:top w:val="nil"/>
              <w:left w:val="nil"/>
              <w:bottom w:val="nil"/>
              <w:right w:val="nil"/>
            </w:tcBorders>
            <w:noWrap/>
            <w:hideMark/>
          </w:tcPr>
          <w:p w14:paraId="0FA0753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13.1</w:t>
            </w:r>
          </w:p>
        </w:tc>
        <w:tc>
          <w:tcPr>
            <w:tcW w:w="1920" w:type="dxa"/>
            <w:tcBorders>
              <w:top w:val="nil"/>
              <w:left w:val="nil"/>
              <w:bottom w:val="nil"/>
              <w:right w:val="single" w:sz="4" w:space="0" w:color="auto"/>
            </w:tcBorders>
            <w:noWrap/>
            <w:hideMark/>
          </w:tcPr>
          <w:p w14:paraId="19BE96D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12.5</w:t>
            </w:r>
          </w:p>
        </w:tc>
        <w:tc>
          <w:tcPr>
            <w:tcW w:w="2067" w:type="dxa"/>
            <w:tcBorders>
              <w:top w:val="nil"/>
              <w:left w:val="single" w:sz="4" w:space="0" w:color="auto"/>
              <w:bottom w:val="nil"/>
              <w:right w:val="single" w:sz="4" w:space="0" w:color="auto"/>
            </w:tcBorders>
          </w:tcPr>
          <w:p w14:paraId="3FAD0B8C"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Medium</w:t>
            </w:r>
          </w:p>
        </w:tc>
        <w:tc>
          <w:tcPr>
            <w:tcW w:w="1464" w:type="dxa"/>
            <w:tcBorders>
              <w:top w:val="nil"/>
              <w:left w:val="single" w:sz="4" w:space="0" w:color="auto"/>
              <w:bottom w:val="nil"/>
              <w:right w:val="single" w:sz="4" w:space="0" w:color="auto"/>
            </w:tcBorders>
          </w:tcPr>
          <w:p w14:paraId="6CA0CD1A" w14:textId="77777777" w:rsidR="00320862" w:rsidRPr="007E1B0B" w:rsidRDefault="00320862" w:rsidP="00320862">
            <w:pPr>
              <w:bidi w:val="0"/>
              <w:rPr>
                <w:rFonts w:ascii="Arial" w:hAnsi="Arial" w:cs="Arial"/>
                <w:b/>
                <w:bCs/>
                <w:color w:val="000000"/>
                <w:sz w:val="18"/>
                <w:szCs w:val="18"/>
              </w:rPr>
            </w:pPr>
          </w:p>
        </w:tc>
      </w:tr>
      <w:tr w:rsidR="00320862" w:rsidRPr="007E1B0B" w14:paraId="2A959CCA" w14:textId="77777777" w:rsidTr="00D25E82">
        <w:trPr>
          <w:trHeight w:val="340"/>
        </w:trPr>
        <w:tc>
          <w:tcPr>
            <w:tcW w:w="1135" w:type="dxa"/>
            <w:tcBorders>
              <w:top w:val="nil"/>
              <w:left w:val="single" w:sz="4" w:space="0" w:color="auto"/>
              <w:bottom w:val="nil"/>
              <w:right w:val="single" w:sz="4" w:space="0" w:color="auto"/>
            </w:tcBorders>
            <w:noWrap/>
            <w:hideMark/>
          </w:tcPr>
          <w:p w14:paraId="65BE8530"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59086411"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كبير</w:t>
            </w:r>
          </w:p>
        </w:tc>
        <w:tc>
          <w:tcPr>
            <w:tcW w:w="1181" w:type="dxa"/>
            <w:tcBorders>
              <w:top w:val="nil"/>
              <w:left w:val="single" w:sz="4" w:space="0" w:color="auto"/>
              <w:bottom w:val="nil"/>
              <w:right w:val="nil"/>
            </w:tcBorders>
            <w:noWrap/>
            <w:hideMark/>
          </w:tcPr>
          <w:p w14:paraId="31F3D40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3.7</w:t>
            </w:r>
          </w:p>
        </w:tc>
        <w:tc>
          <w:tcPr>
            <w:tcW w:w="1181" w:type="dxa"/>
            <w:tcBorders>
              <w:top w:val="nil"/>
              <w:left w:val="nil"/>
              <w:bottom w:val="nil"/>
              <w:right w:val="nil"/>
            </w:tcBorders>
            <w:noWrap/>
            <w:hideMark/>
          </w:tcPr>
          <w:p w14:paraId="7219703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17.3</w:t>
            </w:r>
          </w:p>
        </w:tc>
        <w:tc>
          <w:tcPr>
            <w:tcW w:w="1329" w:type="dxa"/>
            <w:tcBorders>
              <w:top w:val="nil"/>
              <w:left w:val="nil"/>
              <w:bottom w:val="nil"/>
              <w:right w:val="nil"/>
            </w:tcBorders>
            <w:noWrap/>
            <w:hideMark/>
          </w:tcPr>
          <w:p w14:paraId="54F41613"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19.0</w:t>
            </w:r>
          </w:p>
        </w:tc>
        <w:tc>
          <w:tcPr>
            <w:tcW w:w="1476" w:type="dxa"/>
            <w:tcBorders>
              <w:top w:val="nil"/>
              <w:left w:val="nil"/>
              <w:bottom w:val="nil"/>
              <w:right w:val="nil"/>
            </w:tcBorders>
            <w:noWrap/>
            <w:hideMark/>
          </w:tcPr>
          <w:p w14:paraId="32FFB40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9.6</w:t>
            </w:r>
          </w:p>
        </w:tc>
        <w:tc>
          <w:tcPr>
            <w:tcW w:w="1920" w:type="dxa"/>
            <w:tcBorders>
              <w:top w:val="nil"/>
              <w:left w:val="nil"/>
              <w:bottom w:val="nil"/>
              <w:right w:val="nil"/>
            </w:tcBorders>
            <w:noWrap/>
            <w:hideMark/>
          </w:tcPr>
          <w:p w14:paraId="16AAB502"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12.6</w:t>
            </w:r>
          </w:p>
        </w:tc>
        <w:tc>
          <w:tcPr>
            <w:tcW w:w="1920" w:type="dxa"/>
            <w:tcBorders>
              <w:top w:val="nil"/>
              <w:left w:val="nil"/>
              <w:bottom w:val="nil"/>
              <w:right w:val="single" w:sz="4" w:space="0" w:color="auto"/>
            </w:tcBorders>
            <w:noWrap/>
            <w:hideMark/>
          </w:tcPr>
          <w:p w14:paraId="2DEECB3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22.7</w:t>
            </w:r>
          </w:p>
        </w:tc>
        <w:tc>
          <w:tcPr>
            <w:tcW w:w="2067" w:type="dxa"/>
            <w:tcBorders>
              <w:top w:val="nil"/>
              <w:left w:val="single" w:sz="4" w:space="0" w:color="auto"/>
              <w:bottom w:val="nil"/>
              <w:right w:val="single" w:sz="4" w:space="0" w:color="auto"/>
            </w:tcBorders>
          </w:tcPr>
          <w:p w14:paraId="3CF7E83C"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Large</w:t>
            </w:r>
          </w:p>
        </w:tc>
        <w:tc>
          <w:tcPr>
            <w:tcW w:w="1464" w:type="dxa"/>
            <w:tcBorders>
              <w:top w:val="nil"/>
              <w:left w:val="single" w:sz="4" w:space="0" w:color="auto"/>
              <w:bottom w:val="nil"/>
              <w:right w:val="single" w:sz="4" w:space="0" w:color="auto"/>
            </w:tcBorders>
          </w:tcPr>
          <w:p w14:paraId="0D95100E" w14:textId="77777777" w:rsidR="00320862" w:rsidRPr="007E1B0B" w:rsidRDefault="00320862" w:rsidP="00320862">
            <w:pPr>
              <w:bidi w:val="0"/>
              <w:rPr>
                <w:rFonts w:ascii="Arial" w:hAnsi="Arial" w:cs="Arial"/>
                <w:b/>
                <w:bCs/>
                <w:color w:val="000000"/>
                <w:sz w:val="18"/>
                <w:szCs w:val="18"/>
              </w:rPr>
            </w:pPr>
          </w:p>
        </w:tc>
      </w:tr>
      <w:tr w:rsidR="00320862" w:rsidRPr="007E1B0B" w14:paraId="3DF52865" w14:textId="77777777" w:rsidTr="00D25E82">
        <w:trPr>
          <w:trHeight w:val="340"/>
        </w:trPr>
        <w:tc>
          <w:tcPr>
            <w:tcW w:w="1135" w:type="dxa"/>
            <w:tcBorders>
              <w:top w:val="nil"/>
              <w:left w:val="single" w:sz="4" w:space="0" w:color="auto"/>
              <w:bottom w:val="nil"/>
              <w:right w:val="single" w:sz="4" w:space="0" w:color="auto"/>
            </w:tcBorders>
            <w:noWrap/>
            <w:hideMark/>
          </w:tcPr>
          <w:p w14:paraId="48ACB199"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color w:val="000000" w:themeColor="text1"/>
                <w:sz w:val="18"/>
                <w:szCs w:val="18"/>
                <w:rtl/>
              </w:rPr>
              <w:t>المحافظة</w:t>
            </w:r>
          </w:p>
        </w:tc>
        <w:tc>
          <w:tcPr>
            <w:tcW w:w="1976" w:type="dxa"/>
            <w:tcBorders>
              <w:top w:val="nil"/>
              <w:left w:val="single" w:sz="4" w:space="0" w:color="auto"/>
              <w:bottom w:val="nil"/>
              <w:right w:val="single" w:sz="4" w:space="0" w:color="auto"/>
            </w:tcBorders>
            <w:hideMark/>
          </w:tcPr>
          <w:p w14:paraId="2426079C"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الضفة الغربية</w:t>
            </w:r>
          </w:p>
        </w:tc>
        <w:tc>
          <w:tcPr>
            <w:tcW w:w="1181" w:type="dxa"/>
            <w:tcBorders>
              <w:top w:val="nil"/>
              <w:left w:val="single" w:sz="4" w:space="0" w:color="auto"/>
              <w:bottom w:val="nil"/>
              <w:right w:val="nil"/>
            </w:tcBorders>
            <w:noWrap/>
            <w:hideMark/>
          </w:tcPr>
          <w:p w14:paraId="61FEBB05"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2.2</w:t>
            </w:r>
          </w:p>
        </w:tc>
        <w:tc>
          <w:tcPr>
            <w:tcW w:w="1181" w:type="dxa"/>
            <w:tcBorders>
              <w:top w:val="nil"/>
              <w:left w:val="nil"/>
              <w:bottom w:val="nil"/>
              <w:right w:val="nil"/>
            </w:tcBorders>
            <w:noWrap/>
            <w:hideMark/>
          </w:tcPr>
          <w:p w14:paraId="0459965F"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9.5</w:t>
            </w:r>
          </w:p>
        </w:tc>
        <w:tc>
          <w:tcPr>
            <w:tcW w:w="1329" w:type="dxa"/>
            <w:tcBorders>
              <w:top w:val="nil"/>
              <w:left w:val="nil"/>
              <w:bottom w:val="nil"/>
              <w:right w:val="nil"/>
            </w:tcBorders>
            <w:noWrap/>
            <w:hideMark/>
          </w:tcPr>
          <w:p w14:paraId="7BEA6F08"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8.6</w:t>
            </w:r>
          </w:p>
        </w:tc>
        <w:tc>
          <w:tcPr>
            <w:tcW w:w="1476" w:type="dxa"/>
            <w:tcBorders>
              <w:top w:val="nil"/>
              <w:left w:val="nil"/>
              <w:bottom w:val="nil"/>
              <w:right w:val="nil"/>
            </w:tcBorders>
            <w:noWrap/>
            <w:hideMark/>
          </w:tcPr>
          <w:p w14:paraId="6BB292C5"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2.2</w:t>
            </w:r>
          </w:p>
        </w:tc>
        <w:tc>
          <w:tcPr>
            <w:tcW w:w="1920" w:type="dxa"/>
            <w:tcBorders>
              <w:top w:val="nil"/>
              <w:left w:val="nil"/>
              <w:bottom w:val="nil"/>
              <w:right w:val="nil"/>
            </w:tcBorders>
            <w:noWrap/>
            <w:hideMark/>
          </w:tcPr>
          <w:p w14:paraId="3CB57BFD"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12.8</w:t>
            </w:r>
          </w:p>
        </w:tc>
        <w:tc>
          <w:tcPr>
            <w:tcW w:w="1920" w:type="dxa"/>
            <w:tcBorders>
              <w:top w:val="nil"/>
              <w:left w:val="nil"/>
              <w:bottom w:val="nil"/>
              <w:right w:val="single" w:sz="4" w:space="0" w:color="auto"/>
            </w:tcBorders>
            <w:noWrap/>
            <w:hideMark/>
          </w:tcPr>
          <w:p w14:paraId="19626C75"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13.4</w:t>
            </w:r>
          </w:p>
        </w:tc>
        <w:tc>
          <w:tcPr>
            <w:tcW w:w="2067" w:type="dxa"/>
            <w:tcBorders>
              <w:top w:val="nil"/>
              <w:left w:val="single" w:sz="4" w:space="0" w:color="auto"/>
              <w:bottom w:val="nil"/>
              <w:right w:val="single" w:sz="4" w:space="0" w:color="auto"/>
            </w:tcBorders>
          </w:tcPr>
          <w:p w14:paraId="6FE78C48" w14:textId="77777777" w:rsidR="00320862" w:rsidRPr="007E1B0B" w:rsidRDefault="00320862" w:rsidP="00320862">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West Bank</w:t>
            </w:r>
          </w:p>
        </w:tc>
        <w:tc>
          <w:tcPr>
            <w:tcW w:w="1464" w:type="dxa"/>
            <w:tcBorders>
              <w:top w:val="nil"/>
              <w:left w:val="single" w:sz="4" w:space="0" w:color="auto"/>
              <w:bottom w:val="nil"/>
              <w:right w:val="single" w:sz="4" w:space="0" w:color="auto"/>
            </w:tcBorders>
          </w:tcPr>
          <w:p w14:paraId="20FDA6CF" w14:textId="77777777" w:rsidR="00320862" w:rsidRPr="007E1B0B" w:rsidRDefault="00320862" w:rsidP="00320862">
            <w:pPr>
              <w:bidi w:val="0"/>
              <w:rPr>
                <w:rFonts w:ascii="Arial" w:hAnsi="Arial" w:cs="Arial"/>
                <w:b/>
                <w:bCs/>
                <w:color w:val="000000"/>
                <w:sz w:val="18"/>
                <w:szCs w:val="18"/>
              </w:rPr>
            </w:pPr>
            <w:r w:rsidRPr="007E1B0B">
              <w:rPr>
                <w:rFonts w:ascii="Arial" w:hAnsi="Arial" w:cs="Arial"/>
                <w:b/>
                <w:bCs/>
                <w:color w:val="000000" w:themeColor="text1"/>
                <w:sz w:val="18"/>
                <w:szCs w:val="18"/>
              </w:rPr>
              <w:t>Governorate</w:t>
            </w:r>
          </w:p>
        </w:tc>
      </w:tr>
      <w:tr w:rsidR="00320862" w:rsidRPr="007E1B0B" w14:paraId="10761BAA" w14:textId="77777777" w:rsidTr="00D25E82">
        <w:trPr>
          <w:trHeight w:val="340"/>
        </w:trPr>
        <w:tc>
          <w:tcPr>
            <w:tcW w:w="1135" w:type="dxa"/>
            <w:tcBorders>
              <w:top w:val="nil"/>
              <w:left w:val="single" w:sz="4" w:space="0" w:color="auto"/>
              <w:bottom w:val="nil"/>
              <w:right w:val="single" w:sz="4" w:space="0" w:color="auto"/>
            </w:tcBorders>
            <w:noWrap/>
            <w:hideMark/>
          </w:tcPr>
          <w:p w14:paraId="011B7254" w14:textId="77777777" w:rsidR="00320862" w:rsidRPr="007E1B0B" w:rsidRDefault="00320862" w:rsidP="00320862">
            <w:pPr>
              <w:bidi w:val="0"/>
              <w:jc w:val="right"/>
              <w:rPr>
                <w:rFonts w:ascii="Simplified Arabic" w:hAnsi="Simplified Arabic" w:cs="Simplified Arabic"/>
                <w:b/>
                <w:bCs/>
                <w:sz w:val="18"/>
                <w:szCs w:val="18"/>
                <w:lang w:eastAsia="ar-SA"/>
              </w:rPr>
            </w:pPr>
          </w:p>
        </w:tc>
        <w:tc>
          <w:tcPr>
            <w:tcW w:w="1976" w:type="dxa"/>
            <w:tcBorders>
              <w:top w:val="nil"/>
              <w:left w:val="single" w:sz="4" w:space="0" w:color="auto"/>
              <w:bottom w:val="nil"/>
              <w:right w:val="single" w:sz="4" w:space="0" w:color="auto"/>
            </w:tcBorders>
            <w:hideMark/>
          </w:tcPr>
          <w:p w14:paraId="14FDA682"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شمال الضفة الغربية+ اريحا</w:t>
            </w:r>
          </w:p>
        </w:tc>
        <w:tc>
          <w:tcPr>
            <w:tcW w:w="1181" w:type="dxa"/>
            <w:tcBorders>
              <w:top w:val="nil"/>
              <w:left w:val="single" w:sz="4" w:space="0" w:color="auto"/>
              <w:bottom w:val="nil"/>
              <w:right w:val="nil"/>
            </w:tcBorders>
            <w:noWrap/>
            <w:hideMark/>
          </w:tcPr>
          <w:p w14:paraId="61E9803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0.9</w:t>
            </w:r>
          </w:p>
        </w:tc>
        <w:tc>
          <w:tcPr>
            <w:tcW w:w="1181" w:type="dxa"/>
            <w:tcBorders>
              <w:top w:val="nil"/>
              <w:left w:val="nil"/>
              <w:bottom w:val="nil"/>
              <w:right w:val="nil"/>
            </w:tcBorders>
            <w:noWrap/>
            <w:hideMark/>
          </w:tcPr>
          <w:p w14:paraId="55E8FC7C"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10.6</w:t>
            </w:r>
          </w:p>
        </w:tc>
        <w:tc>
          <w:tcPr>
            <w:tcW w:w="1329" w:type="dxa"/>
            <w:tcBorders>
              <w:top w:val="nil"/>
              <w:left w:val="nil"/>
              <w:bottom w:val="nil"/>
              <w:right w:val="nil"/>
            </w:tcBorders>
            <w:noWrap/>
            <w:hideMark/>
          </w:tcPr>
          <w:p w14:paraId="662B073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8.7</w:t>
            </w:r>
          </w:p>
        </w:tc>
        <w:tc>
          <w:tcPr>
            <w:tcW w:w="1476" w:type="dxa"/>
            <w:tcBorders>
              <w:top w:val="nil"/>
              <w:left w:val="nil"/>
              <w:bottom w:val="nil"/>
              <w:right w:val="nil"/>
            </w:tcBorders>
            <w:noWrap/>
            <w:hideMark/>
          </w:tcPr>
          <w:p w14:paraId="1BC1F2CD"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2.6</w:t>
            </w:r>
          </w:p>
        </w:tc>
        <w:tc>
          <w:tcPr>
            <w:tcW w:w="1920" w:type="dxa"/>
            <w:tcBorders>
              <w:top w:val="nil"/>
              <w:left w:val="nil"/>
              <w:bottom w:val="nil"/>
              <w:right w:val="nil"/>
            </w:tcBorders>
            <w:noWrap/>
            <w:hideMark/>
          </w:tcPr>
          <w:p w14:paraId="7A8C600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13.3</w:t>
            </w:r>
          </w:p>
        </w:tc>
        <w:tc>
          <w:tcPr>
            <w:tcW w:w="1920" w:type="dxa"/>
            <w:tcBorders>
              <w:top w:val="nil"/>
              <w:left w:val="nil"/>
              <w:bottom w:val="nil"/>
              <w:right w:val="single" w:sz="4" w:space="0" w:color="auto"/>
            </w:tcBorders>
            <w:noWrap/>
            <w:hideMark/>
          </w:tcPr>
          <w:p w14:paraId="764E2B7D"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13.4</w:t>
            </w:r>
          </w:p>
        </w:tc>
        <w:tc>
          <w:tcPr>
            <w:tcW w:w="2067" w:type="dxa"/>
            <w:tcBorders>
              <w:top w:val="nil"/>
              <w:left w:val="single" w:sz="4" w:space="0" w:color="auto"/>
              <w:bottom w:val="nil"/>
              <w:right w:val="single" w:sz="4" w:space="0" w:color="auto"/>
            </w:tcBorders>
          </w:tcPr>
          <w:p w14:paraId="2FE746FC"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North of the West Bank +Jericho</w:t>
            </w:r>
          </w:p>
        </w:tc>
        <w:tc>
          <w:tcPr>
            <w:tcW w:w="1464" w:type="dxa"/>
            <w:tcBorders>
              <w:top w:val="nil"/>
              <w:left w:val="single" w:sz="4" w:space="0" w:color="auto"/>
              <w:bottom w:val="nil"/>
              <w:right w:val="single" w:sz="4" w:space="0" w:color="auto"/>
            </w:tcBorders>
          </w:tcPr>
          <w:p w14:paraId="569AECAA" w14:textId="77777777" w:rsidR="00320862" w:rsidRPr="007E1B0B" w:rsidRDefault="00320862" w:rsidP="00320862">
            <w:pPr>
              <w:bidi w:val="0"/>
              <w:rPr>
                <w:rFonts w:ascii="Arial" w:hAnsi="Arial" w:cs="Arial"/>
                <w:b/>
                <w:bCs/>
                <w:color w:val="000000"/>
                <w:sz w:val="18"/>
                <w:szCs w:val="18"/>
              </w:rPr>
            </w:pPr>
          </w:p>
        </w:tc>
      </w:tr>
      <w:tr w:rsidR="00320862" w:rsidRPr="007E1B0B" w14:paraId="7874438B" w14:textId="77777777" w:rsidTr="00D25E82">
        <w:trPr>
          <w:trHeight w:val="340"/>
        </w:trPr>
        <w:tc>
          <w:tcPr>
            <w:tcW w:w="1135" w:type="dxa"/>
            <w:tcBorders>
              <w:top w:val="nil"/>
              <w:left w:val="single" w:sz="4" w:space="0" w:color="auto"/>
              <w:bottom w:val="nil"/>
              <w:right w:val="single" w:sz="4" w:space="0" w:color="auto"/>
            </w:tcBorders>
            <w:noWrap/>
            <w:hideMark/>
          </w:tcPr>
          <w:p w14:paraId="1E0FFD6F"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667A5966"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رام الله والبيرة</w:t>
            </w:r>
          </w:p>
        </w:tc>
        <w:tc>
          <w:tcPr>
            <w:tcW w:w="1181" w:type="dxa"/>
            <w:tcBorders>
              <w:top w:val="nil"/>
              <w:left w:val="single" w:sz="4" w:space="0" w:color="auto"/>
              <w:bottom w:val="nil"/>
              <w:right w:val="nil"/>
            </w:tcBorders>
            <w:noWrap/>
            <w:hideMark/>
          </w:tcPr>
          <w:p w14:paraId="7EC4823B"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11.1</w:t>
            </w:r>
          </w:p>
        </w:tc>
        <w:tc>
          <w:tcPr>
            <w:tcW w:w="1181" w:type="dxa"/>
            <w:tcBorders>
              <w:top w:val="nil"/>
              <w:left w:val="nil"/>
              <w:bottom w:val="nil"/>
              <w:right w:val="nil"/>
            </w:tcBorders>
            <w:noWrap/>
            <w:hideMark/>
          </w:tcPr>
          <w:p w14:paraId="53C50C0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8.3</w:t>
            </w:r>
          </w:p>
        </w:tc>
        <w:tc>
          <w:tcPr>
            <w:tcW w:w="1329" w:type="dxa"/>
            <w:tcBorders>
              <w:top w:val="nil"/>
              <w:left w:val="nil"/>
              <w:bottom w:val="nil"/>
              <w:right w:val="nil"/>
            </w:tcBorders>
            <w:noWrap/>
            <w:hideMark/>
          </w:tcPr>
          <w:p w14:paraId="496AD59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12.2</w:t>
            </w:r>
          </w:p>
        </w:tc>
        <w:tc>
          <w:tcPr>
            <w:tcW w:w="1476" w:type="dxa"/>
            <w:tcBorders>
              <w:top w:val="nil"/>
              <w:left w:val="nil"/>
              <w:bottom w:val="nil"/>
              <w:right w:val="nil"/>
            </w:tcBorders>
            <w:noWrap/>
            <w:hideMark/>
          </w:tcPr>
          <w:p w14:paraId="2290B70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1.6</w:t>
            </w:r>
          </w:p>
        </w:tc>
        <w:tc>
          <w:tcPr>
            <w:tcW w:w="1920" w:type="dxa"/>
            <w:tcBorders>
              <w:top w:val="nil"/>
              <w:left w:val="nil"/>
              <w:bottom w:val="nil"/>
              <w:right w:val="nil"/>
            </w:tcBorders>
            <w:noWrap/>
            <w:hideMark/>
          </w:tcPr>
          <w:p w14:paraId="24CB6C9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9.6</w:t>
            </w:r>
          </w:p>
        </w:tc>
        <w:tc>
          <w:tcPr>
            <w:tcW w:w="1920" w:type="dxa"/>
            <w:tcBorders>
              <w:top w:val="nil"/>
              <w:left w:val="nil"/>
              <w:bottom w:val="nil"/>
              <w:right w:val="single" w:sz="4" w:space="0" w:color="auto"/>
            </w:tcBorders>
            <w:noWrap/>
            <w:hideMark/>
          </w:tcPr>
          <w:p w14:paraId="2B11311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12.3</w:t>
            </w:r>
          </w:p>
        </w:tc>
        <w:tc>
          <w:tcPr>
            <w:tcW w:w="2067" w:type="dxa"/>
            <w:tcBorders>
              <w:top w:val="nil"/>
              <w:left w:val="single" w:sz="4" w:space="0" w:color="auto"/>
              <w:bottom w:val="nil"/>
              <w:right w:val="single" w:sz="4" w:space="0" w:color="auto"/>
            </w:tcBorders>
          </w:tcPr>
          <w:p w14:paraId="4D9562EC"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Ramallah &amp; Al-Bireh</w:t>
            </w:r>
          </w:p>
        </w:tc>
        <w:tc>
          <w:tcPr>
            <w:tcW w:w="1464" w:type="dxa"/>
            <w:tcBorders>
              <w:top w:val="nil"/>
              <w:left w:val="single" w:sz="4" w:space="0" w:color="auto"/>
              <w:bottom w:val="nil"/>
              <w:right w:val="single" w:sz="4" w:space="0" w:color="auto"/>
            </w:tcBorders>
          </w:tcPr>
          <w:p w14:paraId="7700E594" w14:textId="77777777" w:rsidR="00320862" w:rsidRPr="007E1B0B" w:rsidRDefault="00320862" w:rsidP="00320862">
            <w:pPr>
              <w:bidi w:val="0"/>
              <w:rPr>
                <w:rFonts w:ascii="Arial" w:hAnsi="Arial" w:cs="Arial"/>
                <w:b/>
                <w:bCs/>
                <w:color w:val="000000"/>
                <w:sz w:val="18"/>
                <w:szCs w:val="18"/>
              </w:rPr>
            </w:pPr>
          </w:p>
        </w:tc>
      </w:tr>
      <w:tr w:rsidR="00320862" w:rsidRPr="007E1B0B" w14:paraId="2422D88F" w14:textId="77777777" w:rsidTr="00D25E82">
        <w:trPr>
          <w:trHeight w:val="340"/>
        </w:trPr>
        <w:tc>
          <w:tcPr>
            <w:tcW w:w="1135" w:type="dxa"/>
            <w:tcBorders>
              <w:top w:val="nil"/>
              <w:left w:val="single" w:sz="4" w:space="0" w:color="auto"/>
              <w:bottom w:val="nil"/>
              <w:right w:val="single" w:sz="4" w:space="0" w:color="auto"/>
            </w:tcBorders>
            <w:noWrap/>
            <w:hideMark/>
          </w:tcPr>
          <w:p w14:paraId="1F50112D"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5DAFB18E" w14:textId="77777777" w:rsidR="00320862" w:rsidRPr="007E1B0B" w:rsidRDefault="00320862" w:rsidP="00320862">
            <w:pPr>
              <w:bidi w:val="0"/>
              <w:jc w:val="right"/>
              <w:rPr>
                <w:rFonts w:ascii="Simplified Arabic" w:hAnsi="Simplified Arabic" w:cs="Simplified Arabic"/>
                <w:sz w:val="18"/>
                <w:szCs w:val="18"/>
                <w:rtl/>
                <w:lang w:eastAsia="ar-SA"/>
              </w:rPr>
            </w:pPr>
            <w:r w:rsidRPr="007E1B0B">
              <w:rPr>
                <w:rFonts w:ascii="Simplified Arabic" w:hAnsi="Simplified Arabic" w:cs="Simplified Arabic" w:hint="cs"/>
                <w:sz w:val="18"/>
                <w:szCs w:val="18"/>
                <w:rtl/>
                <w:lang w:eastAsia="ar-SA"/>
              </w:rPr>
              <w:t>القدس</w:t>
            </w:r>
          </w:p>
        </w:tc>
        <w:tc>
          <w:tcPr>
            <w:tcW w:w="1181" w:type="dxa"/>
            <w:tcBorders>
              <w:top w:val="nil"/>
              <w:left w:val="single" w:sz="4" w:space="0" w:color="auto"/>
              <w:bottom w:val="nil"/>
              <w:right w:val="nil"/>
            </w:tcBorders>
            <w:noWrap/>
            <w:hideMark/>
          </w:tcPr>
          <w:p w14:paraId="383B75F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2.3</w:t>
            </w:r>
          </w:p>
        </w:tc>
        <w:tc>
          <w:tcPr>
            <w:tcW w:w="1181" w:type="dxa"/>
            <w:tcBorders>
              <w:top w:val="nil"/>
              <w:left w:val="nil"/>
              <w:bottom w:val="nil"/>
              <w:right w:val="nil"/>
            </w:tcBorders>
            <w:noWrap/>
            <w:hideMark/>
          </w:tcPr>
          <w:p w14:paraId="5C2A7035"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15.8</w:t>
            </w:r>
          </w:p>
        </w:tc>
        <w:tc>
          <w:tcPr>
            <w:tcW w:w="1329" w:type="dxa"/>
            <w:tcBorders>
              <w:top w:val="nil"/>
              <w:left w:val="nil"/>
              <w:bottom w:val="nil"/>
              <w:right w:val="nil"/>
            </w:tcBorders>
            <w:noWrap/>
            <w:hideMark/>
          </w:tcPr>
          <w:p w14:paraId="631F806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6.7</w:t>
            </w:r>
          </w:p>
        </w:tc>
        <w:tc>
          <w:tcPr>
            <w:tcW w:w="1476" w:type="dxa"/>
            <w:tcBorders>
              <w:top w:val="nil"/>
              <w:left w:val="nil"/>
              <w:bottom w:val="nil"/>
              <w:right w:val="nil"/>
            </w:tcBorders>
            <w:noWrap/>
            <w:hideMark/>
          </w:tcPr>
          <w:p w14:paraId="4A8E3035"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2.5</w:t>
            </w:r>
          </w:p>
        </w:tc>
        <w:tc>
          <w:tcPr>
            <w:tcW w:w="1920" w:type="dxa"/>
            <w:tcBorders>
              <w:top w:val="nil"/>
              <w:left w:val="nil"/>
              <w:bottom w:val="nil"/>
              <w:right w:val="nil"/>
            </w:tcBorders>
            <w:noWrap/>
            <w:hideMark/>
          </w:tcPr>
          <w:p w14:paraId="4BDC48F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10.3</w:t>
            </w:r>
          </w:p>
        </w:tc>
        <w:tc>
          <w:tcPr>
            <w:tcW w:w="1920" w:type="dxa"/>
            <w:tcBorders>
              <w:top w:val="nil"/>
              <w:left w:val="nil"/>
              <w:bottom w:val="nil"/>
              <w:right w:val="single" w:sz="4" w:space="0" w:color="auto"/>
            </w:tcBorders>
            <w:noWrap/>
            <w:hideMark/>
          </w:tcPr>
          <w:p w14:paraId="5CE7A177"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7.8</w:t>
            </w:r>
          </w:p>
        </w:tc>
        <w:tc>
          <w:tcPr>
            <w:tcW w:w="2067" w:type="dxa"/>
            <w:tcBorders>
              <w:top w:val="nil"/>
              <w:left w:val="single" w:sz="4" w:space="0" w:color="auto"/>
              <w:bottom w:val="nil"/>
              <w:right w:val="single" w:sz="4" w:space="0" w:color="auto"/>
            </w:tcBorders>
          </w:tcPr>
          <w:p w14:paraId="3D2A307E"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Jerusalem</w:t>
            </w:r>
          </w:p>
        </w:tc>
        <w:tc>
          <w:tcPr>
            <w:tcW w:w="1464" w:type="dxa"/>
            <w:tcBorders>
              <w:top w:val="nil"/>
              <w:left w:val="single" w:sz="4" w:space="0" w:color="auto"/>
              <w:bottom w:val="nil"/>
              <w:right w:val="single" w:sz="4" w:space="0" w:color="auto"/>
            </w:tcBorders>
          </w:tcPr>
          <w:p w14:paraId="16931895" w14:textId="77777777" w:rsidR="00320862" w:rsidRPr="007E1B0B" w:rsidRDefault="00320862" w:rsidP="00320862">
            <w:pPr>
              <w:bidi w:val="0"/>
              <w:rPr>
                <w:rFonts w:ascii="Arial" w:hAnsi="Arial" w:cs="Arial"/>
                <w:b/>
                <w:bCs/>
                <w:color w:val="000000"/>
                <w:sz w:val="18"/>
                <w:szCs w:val="18"/>
              </w:rPr>
            </w:pPr>
          </w:p>
        </w:tc>
      </w:tr>
      <w:tr w:rsidR="00320862" w:rsidRPr="007E1B0B" w14:paraId="68BB5C67" w14:textId="77777777" w:rsidTr="00D25E82">
        <w:trPr>
          <w:trHeight w:val="340"/>
        </w:trPr>
        <w:tc>
          <w:tcPr>
            <w:tcW w:w="1135" w:type="dxa"/>
            <w:tcBorders>
              <w:top w:val="nil"/>
              <w:left w:val="single" w:sz="4" w:space="0" w:color="auto"/>
              <w:bottom w:val="nil"/>
              <w:right w:val="single" w:sz="4" w:space="0" w:color="auto"/>
            </w:tcBorders>
            <w:noWrap/>
            <w:hideMark/>
          </w:tcPr>
          <w:p w14:paraId="67DAA3EA"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49CF2A2A"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بيت لحم</w:t>
            </w:r>
          </w:p>
        </w:tc>
        <w:tc>
          <w:tcPr>
            <w:tcW w:w="1181" w:type="dxa"/>
            <w:tcBorders>
              <w:top w:val="nil"/>
              <w:left w:val="single" w:sz="4" w:space="0" w:color="auto"/>
              <w:bottom w:val="nil"/>
              <w:right w:val="nil"/>
            </w:tcBorders>
            <w:noWrap/>
            <w:hideMark/>
          </w:tcPr>
          <w:p w14:paraId="2B91652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0.8</w:t>
            </w:r>
          </w:p>
        </w:tc>
        <w:tc>
          <w:tcPr>
            <w:tcW w:w="1181" w:type="dxa"/>
            <w:tcBorders>
              <w:top w:val="nil"/>
              <w:left w:val="nil"/>
              <w:bottom w:val="nil"/>
              <w:right w:val="nil"/>
            </w:tcBorders>
            <w:noWrap/>
            <w:hideMark/>
          </w:tcPr>
          <w:p w14:paraId="03E23F1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9.4</w:t>
            </w:r>
          </w:p>
        </w:tc>
        <w:tc>
          <w:tcPr>
            <w:tcW w:w="1329" w:type="dxa"/>
            <w:tcBorders>
              <w:top w:val="nil"/>
              <w:left w:val="nil"/>
              <w:bottom w:val="nil"/>
              <w:right w:val="nil"/>
            </w:tcBorders>
            <w:noWrap/>
            <w:hideMark/>
          </w:tcPr>
          <w:p w14:paraId="199C335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11.0</w:t>
            </w:r>
          </w:p>
        </w:tc>
        <w:tc>
          <w:tcPr>
            <w:tcW w:w="1476" w:type="dxa"/>
            <w:tcBorders>
              <w:top w:val="nil"/>
              <w:left w:val="nil"/>
              <w:bottom w:val="nil"/>
              <w:right w:val="nil"/>
            </w:tcBorders>
            <w:noWrap/>
            <w:hideMark/>
          </w:tcPr>
          <w:p w14:paraId="186AA1D2"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4.5</w:t>
            </w:r>
          </w:p>
        </w:tc>
        <w:tc>
          <w:tcPr>
            <w:tcW w:w="1920" w:type="dxa"/>
            <w:tcBorders>
              <w:top w:val="nil"/>
              <w:left w:val="nil"/>
              <w:bottom w:val="nil"/>
              <w:right w:val="nil"/>
            </w:tcBorders>
            <w:noWrap/>
            <w:hideMark/>
          </w:tcPr>
          <w:p w14:paraId="4DCEA983"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6.0</w:t>
            </w:r>
          </w:p>
        </w:tc>
        <w:tc>
          <w:tcPr>
            <w:tcW w:w="1920" w:type="dxa"/>
            <w:tcBorders>
              <w:top w:val="nil"/>
              <w:left w:val="nil"/>
              <w:bottom w:val="nil"/>
              <w:right w:val="single" w:sz="4" w:space="0" w:color="auto"/>
            </w:tcBorders>
            <w:noWrap/>
            <w:hideMark/>
          </w:tcPr>
          <w:p w14:paraId="0C49F79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6.2</w:t>
            </w:r>
          </w:p>
        </w:tc>
        <w:tc>
          <w:tcPr>
            <w:tcW w:w="2067" w:type="dxa"/>
            <w:tcBorders>
              <w:top w:val="nil"/>
              <w:left w:val="single" w:sz="4" w:space="0" w:color="auto"/>
              <w:bottom w:val="nil"/>
              <w:right w:val="single" w:sz="4" w:space="0" w:color="auto"/>
            </w:tcBorders>
          </w:tcPr>
          <w:p w14:paraId="0CABE5AD"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Bethlehem</w:t>
            </w:r>
          </w:p>
        </w:tc>
        <w:tc>
          <w:tcPr>
            <w:tcW w:w="1464" w:type="dxa"/>
            <w:tcBorders>
              <w:top w:val="nil"/>
              <w:left w:val="single" w:sz="4" w:space="0" w:color="auto"/>
              <w:bottom w:val="nil"/>
              <w:right w:val="single" w:sz="4" w:space="0" w:color="auto"/>
            </w:tcBorders>
          </w:tcPr>
          <w:p w14:paraId="3996C975" w14:textId="77777777" w:rsidR="00320862" w:rsidRPr="007E1B0B" w:rsidRDefault="00320862" w:rsidP="00320862">
            <w:pPr>
              <w:bidi w:val="0"/>
              <w:rPr>
                <w:rFonts w:ascii="Arial" w:hAnsi="Arial" w:cs="Arial"/>
                <w:b/>
                <w:bCs/>
                <w:color w:val="000000"/>
                <w:sz w:val="18"/>
                <w:szCs w:val="18"/>
              </w:rPr>
            </w:pPr>
          </w:p>
        </w:tc>
      </w:tr>
      <w:tr w:rsidR="00320862" w:rsidRPr="007E1B0B" w14:paraId="61F6D08B" w14:textId="77777777" w:rsidTr="00D25E82">
        <w:trPr>
          <w:trHeight w:val="340"/>
        </w:trPr>
        <w:tc>
          <w:tcPr>
            <w:tcW w:w="1135" w:type="dxa"/>
            <w:tcBorders>
              <w:top w:val="nil"/>
              <w:left w:val="single" w:sz="4" w:space="0" w:color="auto"/>
              <w:bottom w:val="nil"/>
              <w:right w:val="single" w:sz="4" w:space="0" w:color="auto"/>
            </w:tcBorders>
            <w:noWrap/>
            <w:hideMark/>
          </w:tcPr>
          <w:p w14:paraId="76D4BF85"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5AC444EE"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الخليل</w:t>
            </w:r>
          </w:p>
        </w:tc>
        <w:tc>
          <w:tcPr>
            <w:tcW w:w="1181" w:type="dxa"/>
            <w:tcBorders>
              <w:top w:val="nil"/>
              <w:left w:val="single" w:sz="4" w:space="0" w:color="auto"/>
              <w:bottom w:val="nil"/>
              <w:right w:val="nil"/>
            </w:tcBorders>
            <w:noWrap/>
            <w:hideMark/>
          </w:tcPr>
          <w:p w14:paraId="369542C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0.2</w:t>
            </w:r>
          </w:p>
        </w:tc>
        <w:tc>
          <w:tcPr>
            <w:tcW w:w="1181" w:type="dxa"/>
            <w:tcBorders>
              <w:top w:val="nil"/>
              <w:left w:val="nil"/>
              <w:bottom w:val="nil"/>
              <w:right w:val="nil"/>
            </w:tcBorders>
            <w:noWrap/>
            <w:hideMark/>
          </w:tcPr>
          <w:p w14:paraId="1730218B"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5.9</w:t>
            </w:r>
          </w:p>
        </w:tc>
        <w:tc>
          <w:tcPr>
            <w:tcW w:w="1329" w:type="dxa"/>
            <w:tcBorders>
              <w:top w:val="nil"/>
              <w:left w:val="nil"/>
              <w:bottom w:val="nil"/>
              <w:right w:val="nil"/>
            </w:tcBorders>
            <w:noWrap/>
            <w:hideMark/>
          </w:tcPr>
          <w:p w14:paraId="2C83830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6.1</w:t>
            </w:r>
          </w:p>
        </w:tc>
        <w:tc>
          <w:tcPr>
            <w:tcW w:w="1476" w:type="dxa"/>
            <w:tcBorders>
              <w:top w:val="nil"/>
              <w:left w:val="nil"/>
              <w:bottom w:val="nil"/>
              <w:right w:val="nil"/>
            </w:tcBorders>
            <w:noWrap/>
            <w:hideMark/>
          </w:tcPr>
          <w:p w14:paraId="4C46597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0.9</w:t>
            </w:r>
          </w:p>
        </w:tc>
        <w:tc>
          <w:tcPr>
            <w:tcW w:w="1920" w:type="dxa"/>
            <w:tcBorders>
              <w:top w:val="nil"/>
              <w:left w:val="nil"/>
              <w:bottom w:val="nil"/>
              <w:right w:val="nil"/>
            </w:tcBorders>
            <w:noWrap/>
            <w:hideMark/>
          </w:tcPr>
          <w:p w14:paraId="41E40838"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17.4</w:t>
            </w:r>
          </w:p>
        </w:tc>
        <w:tc>
          <w:tcPr>
            <w:tcW w:w="1920" w:type="dxa"/>
            <w:tcBorders>
              <w:top w:val="nil"/>
              <w:left w:val="nil"/>
              <w:bottom w:val="nil"/>
              <w:right w:val="single" w:sz="4" w:space="0" w:color="auto"/>
            </w:tcBorders>
            <w:noWrap/>
            <w:hideMark/>
          </w:tcPr>
          <w:p w14:paraId="641C3731"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18.8</w:t>
            </w:r>
          </w:p>
        </w:tc>
        <w:tc>
          <w:tcPr>
            <w:tcW w:w="2067" w:type="dxa"/>
            <w:tcBorders>
              <w:top w:val="nil"/>
              <w:left w:val="single" w:sz="4" w:space="0" w:color="auto"/>
              <w:bottom w:val="nil"/>
              <w:right w:val="single" w:sz="4" w:space="0" w:color="auto"/>
            </w:tcBorders>
          </w:tcPr>
          <w:p w14:paraId="297E2D64"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Hebron</w:t>
            </w:r>
          </w:p>
        </w:tc>
        <w:tc>
          <w:tcPr>
            <w:tcW w:w="1464" w:type="dxa"/>
            <w:tcBorders>
              <w:top w:val="nil"/>
              <w:left w:val="single" w:sz="4" w:space="0" w:color="auto"/>
              <w:bottom w:val="nil"/>
              <w:right w:val="single" w:sz="4" w:space="0" w:color="auto"/>
            </w:tcBorders>
          </w:tcPr>
          <w:p w14:paraId="68A01FF4" w14:textId="77777777" w:rsidR="00320862" w:rsidRPr="007E1B0B" w:rsidRDefault="00320862" w:rsidP="00320862">
            <w:pPr>
              <w:bidi w:val="0"/>
              <w:rPr>
                <w:rFonts w:ascii="Arial" w:hAnsi="Arial" w:cs="Arial"/>
                <w:b/>
                <w:bCs/>
                <w:color w:val="000000"/>
                <w:sz w:val="18"/>
                <w:szCs w:val="18"/>
              </w:rPr>
            </w:pPr>
          </w:p>
        </w:tc>
      </w:tr>
      <w:tr w:rsidR="00320862" w:rsidRPr="007E1B0B" w14:paraId="038A856E" w14:textId="77777777" w:rsidTr="00D25E82">
        <w:trPr>
          <w:trHeight w:val="340"/>
        </w:trPr>
        <w:tc>
          <w:tcPr>
            <w:tcW w:w="1135" w:type="dxa"/>
            <w:tcBorders>
              <w:top w:val="nil"/>
              <w:left w:val="single" w:sz="4" w:space="0" w:color="auto"/>
              <w:bottom w:val="nil"/>
              <w:right w:val="single" w:sz="4" w:space="0" w:color="auto"/>
            </w:tcBorders>
            <w:noWrap/>
            <w:hideMark/>
          </w:tcPr>
          <w:p w14:paraId="54AB5CD4"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lang w:eastAsia="ar-SA"/>
              </w:rPr>
              <w:t> </w:t>
            </w:r>
          </w:p>
        </w:tc>
        <w:tc>
          <w:tcPr>
            <w:tcW w:w="1976" w:type="dxa"/>
            <w:tcBorders>
              <w:top w:val="nil"/>
              <w:left w:val="single" w:sz="4" w:space="0" w:color="auto"/>
              <w:bottom w:val="nil"/>
              <w:right w:val="single" w:sz="4" w:space="0" w:color="auto"/>
            </w:tcBorders>
            <w:hideMark/>
          </w:tcPr>
          <w:p w14:paraId="4D152647"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قطاع غزة</w:t>
            </w:r>
          </w:p>
        </w:tc>
        <w:tc>
          <w:tcPr>
            <w:tcW w:w="1181" w:type="dxa"/>
            <w:tcBorders>
              <w:top w:val="nil"/>
              <w:left w:val="single" w:sz="4" w:space="0" w:color="auto"/>
              <w:bottom w:val="nil"/>
              <w:right w:val="nil"/>
            </w:tcBorders>
            <w:noWrap/>
            <w:hideMark/>
          </w:tcPr>
          <w:p w14:paraId="3F6A55E6"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0.8</w:t>
            </w:r>
          </w:p>
        </w:tc>
        <w:tc>
          <w:tcPr>
            <w:tcW w:w="1181" w:type="dxa"/>
            <w:tcBorders>
              <w:top w:val="nil"/>
              <w:left w:val="nil"/>
              <w:bottom w:val="nil"/>
              <w:right w:val="nil"/>
            </w:tcBorders>
            <w:noWrap/>
            <w:hideMark/>
          </w:tcPr>
          <w:p w14:paraId="6D6E25CE"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21.6</w:t>
            </w:r>
          </w:p>
        </w:tc>
        <w:tc>
          <w:tcPr>
            <w:tcW w:w="1329" w:type="dxa"/>
            <w:tcBorders>
              <w:top w:val="nil"/>
              <w:left w:val="nil"/>
              <w:bottom w:val="nil"/>
              <w:right w:val="nil"/>
            </w:tcBorders>
            <w:noWrap/>
            <w:hideMark/>
          </w:tcPr>
          <w:p w14:paraId="35AD3417"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7.6</w:t>
            </w:r>
          </w:p>
        </w:tc>
        <w:tc>
          <w:tcPr>
            <w:tcW w:w="1476" w:type="dxa"/>
            <w:tcBorders>
              <w:top w:val="nil"/>
              <w:left w:val="nil"/>
              <w:bottom w:val="nil"/>
              <w:right w:val="nil"/>
            </w:tcBorders>
            <w:noWrap/>
            <w:hideMark/>
          </w:tcPr>
          <w:p w14:paraId="50B431B1"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5.6</w:t>
            </w:r>
          </w:p>
        </w:tc>
        <w:tc>
          <w:tcPr>
            <w:tcW w:w="1920" w:type="dxa"/>
            <w:tcBorders>
              <w:top w:val="nil"/>
              <w:left w:val="nil"/>
              <w:bottom w:val="nil"/>
              <w:right w:val="nil"/>
            </w:tcBorders>
            <w:noWrap/>
            <w:hideMark/>
          </w:tcPr>
          <w:p w14:paraId="2BE33D40"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6.9</w:t>
            </w:r>
          </w:p>
        </w:tc>
        <w:tc>
          <w:tcPr>
            <w:tcW w:w="1920" w:type="dxa"/>
            <w:tcBorders>
              <w:top w:val="nil"/>
              <w:left w:val="nil"/>
              <w:bottom w:val="nil"/>
              <w:right w:val="single" w:sz="4" w:space="0" w:color="auto"/>
            </w:tcBorders>
            <w:noWrap/>
            <w:hideMark/>
          </w:tcPr>
          <w:p w14:paraId="47B193F2" w14:textId="77777777" w:rsidR="00320862"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1.2</w:t>
            </w:r>
          </w:p>
        </w:tc>
        <w:tc>
          <w:tcPr>
            <w:tcW w:w="2067" w:type="dxa"/>
            <w:tcBorders>
              <w:top w:val="nil"/>
              <w:left w:val="single" w:sz="4" w:space="0" w:color="auto"/>
              <w:bottom w:val="nil"/>
              <w:right w:val="single" w:sz="4" w:space="0" w:color="auto"/>
            </w:tcBorders>
          </w:tcPr>
          <w:p w14:paraId="028580A3" w14:textId="77777777" w:rsidR="00320862" w:rsidRPr="007E1B0B" w:rsidRDefault="00320862" w:rsidP="00320862">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Gaza Strip</w:t>
            </w:r>
          </w:p>
        </w:tc>
        <w:tc>
          <w:tcPr>
            <w:tcW w:w="1464" w:type="dxa"/>
            <w:tcBorders>
              <w:top w:val="nil"/>
              <w:left w:val="single" w:sz="4" w:space="0" w:color="auto"/>
              <w:bottom w:val="nil"/>
              <w:right w:val="single" w:sz="4" w:space="0" w:color="auto"/>
            </w:tcBorders>
          </w:tcPr>
          <w:p w14:paraId="56A498E6" w14:textId="77777777" w:rsidR="00320862" w:rsidRPr="007E1B0B" w:rsidRDefault="00320862" w:rsidP="00320862">
            <w:pPr>
              <w:bidi w:val="0"/>
              <w:rPr>
                <w:rFonts w:ascii="Arial" w:hAnsi="Arial" w:cs="Arial"/>
                <w:b/>
                <w:bCs/>
                <w:color w:val="000000"/>
                <w:sz w:val="18"/>
                <w:szCs w:val="18"/>
              </w:rPr>
            </w:pPr>
          </w:p>
        </w:tc>
      </w:tr>
      <w:tr w:rsidR="00320862" w:rsidRPr="007E1B0B" w14:paraId="49686AD1" w14:textId="77777777" w:rsidTr="00D25E82">
        <w:trPr>
          <w:trHeight w:val="340"/>
        </w:trPr>
        <w:tc>
          <w:tcPr>
            <w:tcW w:w="1135" w:type="dxa"/>
            <w:tcBorders>
              <w:top w:val="nil"/>
              <w:left w:val="single" w:sz="4" w:space="0" w:color="auto"/>
              <w:bottom w:val="nil"/>
              <w:right w:val="single" w:sz="4" w:space="0" w:color="auto"/>
            </w:tcBorders>
            <w:hideMark/>
          </w:tcPr>
          <w:p w14:paraId="742D7738" w14:textId="77777777" w:rsidR="00320862" w:rsidRPr="007E1B0B" w:rsidRDefault="00320862" w:rsidP="00320862">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color w:val="000000" w:themeColor="text1"/>
                <w:sz w:val="18"/>
                <w:szCs w:val="18"/>
                <w:rtl/>
              </w:rPr>
              <w:t>النشاط</w:t>
            </w:r>
            <w:r w:rsidRPr="007E1B0B">
              <w:rPr>
                <w:rFonts w:ascii="Simplified Arabic" w:hAnsi="Simplified Arabic" w:cs="Simplified Arabic" w:hint="cs"/>
                <w:b/>
                <w:bCs/>
                <w:color w:val="000000" w:themeColor="text1"/>
                <w:sz w:val="18"/>
                <w:szCs w:val="18"/>
                <w:rtl/>
              </w:rPr>
              <w:t xml:space="preserve"> الاقتصادي</w:t>
            </w:r>
          </w:p>
        </w:tc>
        <w:tc>
          <w:tcPr>
            <w:tcW w:w="1976" w:type="dxa"/>
            <w:tcBorders>
              <w:top w:val="nil"/>
              <w:left w:val="single" w:sz="4" w:space="0" w:color="auto"/>
              <w:bottom w:val="nil"/>
              <w:right w:val="single" w:sz="4" w:space="0" w:color="auto"/>
            </w:tcBorders>
            <w:hideMark/>
          </w:tcPr>
          <w:p w14:paraId="0F438A45"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الصناعة</w:t>
            </w:r>
          </w:p>
        </w:tc>
        <w:tc>
          <w:tcPr>
            <w:tcW w:w="1181" w:type="dxa"/>
            <w:tcBorders>
              <w:top w:val="nil"/>
              <w:left w:val="single" w:sz="4" w:space="0" w:color="auto"/>
              <w:bottom w:val="nil"/>
              <w:right w:val="nil"/>
            </w:tcBorders>
            <w:noWrap/>
            <w:hideMark/>
          </w:tcPr>
          <w:p w14:paraId="2D1C345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2.1</w:t>
            </w:r>
          </w:p>
        </w:tc>
        <w:tc>
          <w:tcPr>
            <w:tcW w:w="1181" w:type="dxa"/>
            <w:tcBorders>
              <w:top w:val="nil"/>
              <w:left w:val="nil"/>
              <w:bottom w:val="nil"/>
              <w:right w:val="nil"/>
            </w:tcBorders>
            <w:noWrap/>
            <w:hideMark/>
          </w:tcPr>
          <w:p w14:paraId="2E1094B8"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14.2</w:t>
            </w:r>
          </w:p>
        </w:tc>
        <w:tc>
          <w:tcPr>
            <w:tcW w:w="1329" w:type="dxa"/>
            <w:tcBorders>
              <w:top w:val="nil"/>
              <w:left w:val="nil"/>
              <w:bottom w:val="nil"/>
              <w:right w:val="nil"/>
            </w:tcBorders>
            <w:noWrap/>
            <w:hideMark/>
          </w:tcPr>
          <w:p w14:paraId="4D2629A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11.6</w:t>
            </w:r>
          </w:p>
        </w:tc>
        <w:tc>
          <w:tcPr>
            <w:tcW w:w="1476" w:type="dxa"/>
            <w:tcBorders>
              <w:top w:val="nil"/>
              <w:left w:val="nil"/>
              <w:bottom w:val="nil"/>
              <w:right w:val="nil"/>
            </w:tcBorders>
            <w:noWrap/>
            <w:hideMark/>
          </w:tcPr>
          <w:p w14:paraId="4C184767"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5.5</w:t>
            </w:r>
          </w:p>
        </w:tc>
        <w:tc>
          <w:tcPr>
            <w:tcW w:w="1920" w:type="dxa"/>
            <w:tcBorders>
              <w:top w:val="nil"/>
              <w:left w:val="nil"/>
              <w:bottom w:val="nil"/>
              <w:right w:val="nil"/>
            </w:tcBorders>
            <w:noWrap/>
            <w:hideMark/>
          </w:tcPr>
          <w:p w14:paraId="5A78178D"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13.5</w:t>
            </w:r>
          </w:p>
        </w:tc>
        <w:tc>
          <w:tcPr>
            <w:tcW w:w="1920" w:type="dxa"/>
            <w:tcBorders>
              <w:top w:val="nil"/>
              <w:left w:val="nil"/>
              <w:bottom w:val="nil"/>
              <w:right w:val="single" w:sz="4" w:space="0" w:color="auto"/>
            </w:tcBorders>
            <w:noWrap/>
            <w:hideMark/>
          </w:tcPr>
          <w:p w14:paraId="4C2C73F5"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13.1</w:t>
            </w:r>
          </w:p>
        </w:tc>
        <w:tc>
          <w:tcPr>
            <w:tcW w:w="2067" w:type="dxa"/>
            <w:tcBorders>
              <w:top w:val="nil"/>
              <w:left w:val="single" w:sz="4" w:space="0" w:color="auto"/>
              <w:bottom w:val="nil"/>
              <w:right w:val="single" w:sz="4" w:space="0" w:color="auto"/>
            </w:tcBorders>
          </w:tcPr>
          <w:p w14:paraId="606961E2"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Industry</w:t>
            </w:r>
          </w:p>
        </w:tc>
        <w:tc>
          <w:tcPr>
            <w:tcW w:w="1464" w:type="dxa"/>
            <w:tcBorders>
              <w:top w:val="nil"/>
              <w:left w:val="single" w:sz="4" w:space="0" w:color="auto"/>
              <w:bottom w:val="nil"/>
              <w:right w:val="single" w:sz="4" w:space="0" w:color="auto"/>
            </w:tcBorders>
          </w:tcPr>
          <w:p w14:paraId="45DCF9D0" w14:textId="77777777" w:rsidR="00320862" w:rsidRPr="007E1B0B" w:rsidRDefault="00320862" w:rsidP="00320862">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Economic Activity</w:t>
            </w:r>
          </w:p>
        </w:tc>
      </w:tr>
      <w:tr w:rsidR="00320862" w:rsidRPr="007E1B0B" w14:paraId="01B3475A" w14:textId="77777777" w:rsidTr="00D25E82">
        <w:trPr>
          <w:trHeight w:val="340"/>
        </w:trPr>
        <w:tc>
          <w:tcPr>
            <w:tcW w:w="1135" w:type="dxa"/>
            <w:tcBorders>
              <w:top w:val="nil"/>
              <w:left w:val="single" w:sz="4" w:space="0" w:color="auto"/>
              <w:bottom w:val="nil"/>
              <w:right w:val="single" w:sz="4" w:space="0" w:color="auto"/>
            </w:tcBorders>
            <w:noWrap/>
            <w:hideMark/>
          </w:tcPr>
          <w:p w14:paraId="45D6ADFD"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976" w:type="dxa"/>
            <w:tcBorders>
              <w:top w:val="nil"/>
              <w:left w:val="single" w:sz="4" w:space="0" w:color="auto"/>
              <w:bottom w:val="nil"/>
              <w:right w:val="single" w:sz="4" w:space="0" w:color="auto"/>
            </w:tcBorders>
            <w:hideMark/>
          </w:tcPr>
          <w:p w14:paraId="57DDA97C"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الانشاءات</w:t>
            </w:r>
          </w:p>
        </w:tc>
        <w:tc>
          <w:tcPr>
            <w:tcW w:w="1181" w:type="dxa"/>
            <w:tcBorders>
              <w:top w:val="nil"/>
              <w:left w:val="single" w:sz="4" w:space="0" w:color="auto"/>
              <w:bottom w:val="nil"/>
              <w:right w:val="nil"/>
            </w:tcBorders>
            <w:noWrap/>
            <w:hideMark/>
          </w:tcPr>
          <w:p w14:paraId="6DBBED6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5.0</w:t>
            </w:r>
          </w:p>
        </w:tc>
        <w:tc>
          <w:tcPr>
            <w:tcW w:w="1181" w:type="dxa"/>
            <w:tcBorders>
              <w:top w:val="nil"/>
              <w:left w:val="nil"/>
              <w:bottom w:val="nil"/>
              <w:right w:val="nil"/>
            </w:tcBorders>
            <w:noWrap/>
            <w:hideMark/>
          </w:tcPr>
          <w:p w14:paraId="5D90B10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19.2</w:t>
            </w:r>
          </w:p>
        </w:tc>
        <w:tc>
          <w:tcPr>
            <w:tcW w:w="1329" w:type="dxa"/>
            <w:tcBorders>
              <w:top w:val="nil"/>
              <w:left w:val="nil"/>
              <w:bottom w:val="nil"/>
              <w:right w:val="nil"/>
            </w:tcBorders>
            <w:noWrap/>
            <w:hideMark/>
          </w:tcPr>
          <w:p w14:paraId="12E48DE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18.7</w:t>
            </w:r>
          </w:p>
        </w:tc>
        <w:tc>
          <w:tcPr>
            <w:tcW w:w="1476" w:type="dxa"/>
            <w:tcBorders>
              <w:top w:val="nil"/>
              <w:left w:val="nil"/>
              <w:bottom w:val="nil"/>
              <w:right w:val="nil"/>
            </w:tcBorders>
            <w:noWrap/>
            <w:hideMark/>
          </w:tcPr>
          <w:p w14:paraId="65246C0C"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2.0</w:t>
            </w:r>
          </w:p>
        </w:tc>
        <w:tc>
          <w:tcPr>
            <w:tcW w:w="1920" w:type="dxa"/>
            <w:tcBorders>
              <w:top w:val="nil"/>
              <w:left w:val="nil"/>
              <w:bottom w:val="nil"/>
              <w:right w:val="nil"/>
            </w:tcBorders>
            <w:noWrap/>
            <w:hideMark/>
          </w:tcPr>
          <w:p w14:paraId="4151EAB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18.7</w:t>
            </w:r>
          </w:p>
        </w:tc>
        <w:tc>
          <w:tcPr>
            <w:tcW w:w="1920" w:type="dxa"/>
            <w:tcBorders>
              <w:top w:val="nil"/>
              <w:left w:val="nil"/>
              <w:bottom w:val="nil"/>
              <w:right w:val="single" w:sz="4" w:space="0" w:color="auto"/>
            </w:tcBorders>
            <w:noWrap/>
            <w:hideMark/>
          </w:tcPr>
          <w:p w14:paraId="7EA7417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24.6</w:t>
            </w:r>
          </w:p>
        </w:tc>
        <w:tc>
          <w:tcPr>
            <w:tcW w:w="2067" w:type="dxa"/>
            <w:tcBorders>
              <w:top w:val="nil"/>
              <w:left w:val="single" w:sz="4" w:space="0" w:color="auto"/>
              <w:bottom w:val="nil"/>
              <w:right w:val="single" w:sz="4" w:space="0" w:color="auto"/>
            </w:tcBorders>
          </w:tcPr>
          <w:p w14:paraId="7186F573"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Construction</w:t>
            </w:r>
          </w:p>
        </w:tc>
        <w:tc>
          <w:tcPr>
            <w:tcW w:w="1464" w:type="dxa"/>
            <w:tcBorders>
              <w:top w:val="nil"/>
              <w:left w:val="single" w:sz="4" w:space="0" w:color="auto"/>
              <w:bottom w:val="nil"/>
              <w:right w:val="single" w:sz="4" w:space="0" w:color="auto"/>
            </w:tcBorders>
          </w:tcPr>
          <w:p w14:paraId="618335C9" w14:textId="77777777" w:rsidR="00320862" w:rsidRPr="007E1B0B" w:rsidRDefault="00320862" w:rsidP="00320862">
            <w:pPr>
              <w:bidi w:val="0"/>
              <w:rPr>
                <w:rFonts w:ascii="Arial" w:hAnsi="Arial" w:cs="Arial"/>
                <w:color w:val="000000"/>
                <w:sz w:val="18"/>
                <w:szCs w:val="18"/>
              </w:rPr>
            </w:pPr>
          </w:p>
        </w:tc>
      </w:tr>
      <w:tr w:rsidR="00320862" w:rsidRPr="007E1B0B" w14:paraId="094EF1DB" w14:textId="77777777" w:rsidTr="00D25E82">
        <w:trPr>
          <w:trHeight w:val="340"/>
        </w:trPr>
        <w:tc>
          <w:tcPr>
            <w:tcW w:w="1135" w:type="dxa"/>
            <w:tcBorders>
              <w:top w:val="nil"/>
              <w:left w:val="single" w:sz="4" w:space="0" w:color="auto"/>
              <w:bottom w:val="nil"/>
              <w:right w:val="single" w:sz="4" w:space="0" w:color="auto"/>
            </w:tcBorders>
            <w:noWrap/>
            <w:hideMark/>
          </w:tcPr>
          <w:p w14:paraId="55C4E750"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976" w:type="dxa"/>
            <w:tcBorders>
              <w:top w:val="nil"/>
              <w:left w:val="single" w:sz="4" w:space="0" w:color="auto"/>
              <w:bottom w:val="nil"/>
              <w:right w:val="single" w:sz="4" w:space="0" w:color="auto"/>
            </w:tcBorders>
            <w:hideMark/>
          </w:tcPr>
          <w:p w14:paraId="7DEADAED"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التجارة</w:t>
            </w:r>
          </w:p>
        </w:tc>
        <w:tc>
          <w:tcPr>
            <w:tcW w:w="1181" w:type="dxa"/>
            <w:tcBorders>
              <w:top w:val="nil"/>
              <w:left w:val="single" w:sz="4" w:space="0" w:color="auto"/>
              <w:bottom w:val="nil"/>
              <w:right w:val="nil"/>
            </w:tcBorders>
            <w:noWrap/>
            <w:hideMark/>
          </w:tcPr>
          <w:p w14:paraId="35DDB866"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1.5</w:t>
            </w:r>
          </w:p>
        </w:tc>
        <w:tc>
          <w:tcPr>
            <w:tcW w:w="1181" w:type="dxa"/>
            <w:tcBorders>
              <w:top w:val="nil"/>
              <w:left w:val="nil"/>
              <w:bottom w:val="nil"/>
              <w:right w:val="nil"/>
            </w:tcBorders>
            <w:noWrap/>
            <w:hideMark/>
          </w:tcPr>
          <w:p w14:paraId="15F7F61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12.3</w:t>
            </w:r>
          </w:p>
        </w:tc>
        <w:tc>
          <w:tcPr>
            <w:tcW w:w="1329" w:type="dxa"/>
            <w:tcBorders>
              <w:top w:val="nil"/>
              <w:left w:val="nil"/>
              <w:bottom w:val="nil"/>
              <w:right w:val="nil"/>
            </w:tcBorders>
            <w:noWrap/>
            <w:hideMark/>
          </w:tcPr>
          <w:p w14:paraId="64A8FD23"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6.8</w:t>
            </w:r>
          </w:p>
        </w:tc>
        <w:tc>
          <w:tcPr>
            <w:tcW w:w="1476" w:type="dxa"/>
            <w:tcBorders>
              <w:top w:val="nil"/>
              <w:left w:val="nil"/>
              <w:bottom w:val="nil"/>
              <w:right w:val="nil"/>
            </w:tcBorders>
            <w:noWrap/>
            <w:hideMark/>
          </w:tcPr>
          <w:p w14:paraId="420422AC"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2.7</w:t>
            </w:r>
          </w:p>
        </w:tc>
        <w:tc>
          <w:tcPr>
            <w:tcW w:w="1920" w:type="dxa"/>
            <w:tcBorders>
              <w:top w:val="nil"/>
              <w:left w:val="nil"/>
              <w:bottom w:val="nil"/>
              <w:right w:val="nil"/>
            </w:tcBorders>
            <w:noWrap/>
            <w:hideMark/>
          </w:tcPr>
          <w:p w14:paraId="33B2FD1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8.3</w:t>
            </w:r>
          </w:p>
        </w:tc>
        <w:tc>
          <w:tcPr>
            <w:tcW w:w="1920" w:type="dxa"/>
            <w:tcBorders>
              <w:top w:val="nil"/>
              <w:left w:val="nil"/>
              <w:bottom w:val="nil"/>
              <w:right w:val="single" w:sz="4" w:space="0" w:color="auto"/>
            </w:tcBorders>
            <w:noWrap/>
            <w:hideMark/>
          </w:tcPr>
          <w:p w14:paraId="74A46F0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8.4</w:t>
            </w:r>
          </w:p>
        </w:tc>
        <w:tc>
          <w:tcPr>
            <w:tcW w:w="2067" w:type="dxa"/>
            <w:tcBorders>
              <w:top w:val="nil"/>
              <w:left w:val="single" w:sz="4" w:space="0" w:color="auto"/>
              <w:bottom w:val="nil"/>
              <w:right w:val="single" w:sz="4" w:space="0" w:color="auto"/>
            </w:tcBorders>
          </w:tcPr>
          <w:p w14:paraId="6344ACFF"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Trade</w:t>
            </w:r>
          </w:p>
        </w:tc>
        <w:tc>
          <w:tcPr>
            <w:tcW w:w="1464" w:type="dxa"/>
            <w:tcBorders>
              <w:top w:val="nil"/>
              <w:left w:val="single" w:sz="4" w:space="0" w:color="auto"/>
              <w:bottom w:val="nil"/>
              <w:right w:val="single" w:sz="4" w:space="0" w:color="auto"/>
            </w:tcBorders>
          </w:tcPr>
          <w:p w14:paraId="5CAD8EDF" w14:textId="77777777" w:rsidR="00320862" w:rsidRPr="007E1B0B" w:rsidRDefault="00320862" w:rsidP="00320862">
            <w:pPr>
              <w:bidi w:val="0"/>
              <w:rPr>
                <w:rFonts w:ascii="Arial" w:hAnsi="Arial" w:cs="Arial"/>
                <w:color w:val="000000"/>
                <w:sz w:val="18"/>
                <w:szCs w:val="18"/>
              </w:rPr>
            </w:pPr>
          </w:p>
        </w:tc>
      </w:tr>
      <w:tr w:rsidR="00320862" w:rsidRPr="007E1B0B" w14:paraId="29BA4743" w14:textId="77777777" w:rsidTr="00D25E82">
        <w:trPr>
          <w:trHeight w:val="340"/>
        </w:trPr>
        <w:tc>
          <w:tcPr>
            <w:tcW w:w="1135" w:type="dxa"/>
            <w:tcBorders>
              <w:top w:val="nil"/>
              <w:left w:val="single" w:sz="4" w:space="0" w:color="auto"/>
              <w:bottom w:val="nil"/>
              <w:right w:val="single" w:sz="4" w:space="0" w:color="auto"/>
            </w:tcBorders>
            <w:noWrap/>
            <w:hideMark/>
          </w:tcPr>
          <w:p w14:paraId="34A1272A"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976" w:type="dxa"/>
            <w:tcBorders>
              <w:top w:val="nil"/>
              <w:left w:val="single" w:sz="4" w:space="0" w:color="auto"/>
              <w:bottom w:val="nil"/>
              <w:right w:val="single" w:sz="4" w:space="0" w:color="auto"/>
            </w:tcBorders>
            <w:hideMark/>
          </w:tcPr>
          <w:p w14:paraId="25685079"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الخدمات</w:t>
            </w:r>
          </w:p>
        </w:tc>
        <w:tc>
          <w:tcPr>
            <w:tcW w:w="1181" w:type="dxa"/>
            <w:tcBorders>
              <w:top w:val="nil"/>
              <w:left w:val="single" w:sz="4" w:space="0" w:color="auto"/>
              <w:bottom w:val="nil"/>
              <w:right w:val="nil"/>
            </w:tcBorders>
            <w:noWrap/>
            <w:hideMark/>
          </w:tcPr>
          <w:p w14:paraId="2DE4001C"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1.8</w:t>
            </w:r>
          </w:p>
        </w:tc>
        <w:tc>
          <w:tcPr>
            <w:tcW w:w="1181" w:type="dxa"/>
            <w:tcBorders>
              <w:top w:val="nil"/>
              <w:left w:val="nil"/>
              <w:bottom w:val="nil"/>
              <w:right w:val="nil"/>
            </w:tcBorders>
            <w:noWrap/>
            <w:hideMark/>
          </w:tcPr>
          <w:p w14:paraId="1EE4F6F5"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14.9</w:t>
            </w:r>
          </w:p>
        </w:tc>
        <w:tc>
          <w:tcPr>
            <w:tcW w:w="1329" w:type="dxa"/>
            <w:tcBorders>
              <w:top w:val="nil"/>
              <w:left w:val="nil"/>
              <w:bottom w:val="nil"/>
              <w:right w:val="nil"/>
            </w:tcBorders>
            <w:noWrap/>
            <w:hideMark/>
          </w:tcPr>
          <w:p w14:paraId="50E2E51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9.1</w:t>
            </w:r>
          </w:p>
        </w:tc>
        <w:tc>
          <w:tcPr>
            <w:tcW w:w="1476" w:type="dxa"/>
            <w:tcBorders>
              <w:top w:val="nil"/>
              <w:left w:val="nil"/>
              <w:bottom w:val="nil"/>
              <w:right w:val="nil"/>
            </w:tcBorders>
            <w:noWrap/>
            <w:hideMark/>
          </w:tcPr>
          <w:p w14:paraId="2B7BF6F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3.4</w:t>
            </w:r>
          </w:p>
        </w:tc>
        <w:tc>
          <w:tcPr>
            <w:tcW w:w="1920" w:type="dxa"/>
            <w:tcBorders>
              <w:top w:val="nil"/>
              <w:left w:val="nil"/>
              <w:bottom w:val="nil"/>
              <w:right w:val="nil"/>
            </w:tcBorders>
            <w:noWrap/>
            <w:hideMark/>
          </w:tcPr>
          <w:p w14:paraId="4DBDC6A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14.2</w:t>
            </w:r>
          </w:p>
        </w:tc>
        <w:tc>
          <w:tcPr>
            <w:tcW w:w="1920" w:type="dxa"/>
            <w:tcBorders>
              <w:top w:val="nil"/>
              <w:left w:val="nil"/>
              <w:bottom w:val="nil"/>
              <w:right w:val="single" w:sz="4" w:space="0" w:color="auto"/>
            </w:tcBorders>
            <w:noWrap/>
            <w:hideMark/>
          </w:tcPr>
          <w:p w14:paraId="047BEB77"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9.2</w:t>
            </w:r>
          </w:p>
        </w:tc>
        <w:tc>
          <w:tcPr>
            <w:tcW w:w="2067" w:type="dxa"/>
            <w:tcBorders>
              <w:top w:val="nil"/>
              <w:left w:val="single" w:sz="4" w:space="0" w:color="auto"/>
              <w:bottom w:val="nil"/>
              <w:right w:val="single" w:sz="4" w:space="0" w:color="auto"/>
            </w:tcBorders>
          </w:tcPr>
          <w:p w14:paraId="2104D713"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Service</w:t>
            </w:r>
          </w:p>
        </w:tc>
        <w:tc>
          <w:tcPr>
            <w:tcW w:w="1464" w:type="dxa"/>
            <w:tcBorders>
              <w:top w:val="nil"/>
              <w:left w:val="single" w:sz="4" w:space="0" w:color="auto"/>
              <w:bottom w:val="nil"/>
              <w:right w:val="single" w:sz="4" w:space="0" w:color="auto"/>
            </w:tcBorders>
          </w:tcPr>
          <w:p w14:paraId="51BBB923" w14:textId="77777777" w:rsidR="00320862" w:rsidRPr="007E1B0B" w:rsidRDefault="00320862" w:rsidP="00320862">
            <w:pPr>
              <w:bidi w:val="0"/>
              <w:rPr>
                <w:rFonts w:ascii="Arial" w:hAnsi="Arial" w:cs="Arial"/>
                <w:color w:val="000000"/>
                <w:sz w:val="18"/>
                <w:szCs w:val="18"/>
              </w:rPr>
            </w:pPr>
          </w:p>
        </w:tc>
      </w:tr>
      <w:tr w:rsidR="00320862" w:rsidRPr="007E1B0B" w14:paraId="3E590439" w14:textId="77777777" w:rsidTr="00D25E82">
        <w:trPr>
          <w:trHeight w:val="340"/>
        </w:trPr>
        <w:tc>
          <w:tcPr>
            <w:tcW w:w="1135" w:type="dxa"/>
            <w:tcBorders>
              <w:top w:val="nil"/>
              <w:left w:val="single" w:sz="4" w:space="0" w:color="auto"/>
              <w:bottom w:val="nil"/>
              <w:right w:val="single" w:sz="4" w:space="0" w:color="auto"/>
            </w:tcBorders>
            <w:noWrap/>
            <w:hideMark/>
          </w:tcPr>
          <w:p w14:paraId="6A4C9D1E"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976" w:type="dxa"/>
            <w:tcBorders>
              <w:top w:val="nil"/>
              <w:left w:val="single" w:sz="4" w:space="0" w:color="auto"/>
              <w:bottom w:val="nil"/>
              <w:right w:val="single" w:sz="4" w:space="0" w:color="auto"/>
            </w:tcBorders>
            <w:hideMark/>
          </w:tcPr>
          <w:p w14:paraId="1834888E"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النقل</w:t>
            </w:r>
          </w:p>
        </w:tc>
        <w:tc>
          <w:tcPr>
            <w:tcW w:w="1181" w:type="dxa"/>
            <w:tcBorders>
              <w:top w:val="nil"/>
              <w:left w:val="single" w:sz="4" w:space="0" w:color="auto"/>
              <w:bottom w:val="nil"/>
              <w:right w:val="nil"/>
            </w:tcBorders>
            <w:noWrap/>
            <w:hideMark/>
          </w:tcPr>
          <w:p w14:paraId="32675E58"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4.1</w:t>
            </w:r>
          </w:p>
        </w:tc>
        <w:tc>
          <w:tcPr>
            <w:tcW w:w="1181" w:type="dxa"/>
            <w:tcBorders>
              <w:top w:val="nil"/>
              <w:left w:val="nil"/>
              <w:bottom w:val="nil"/>
              <w:right w:val="nil"/>
            </w:tcBorders>
            <w:noWrap/>
            <w:hideMark/>
          </w:tcPr>
          <w:p w14:paraId="429B16A2"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23.0</w:t>
            </w:r>
          </w:p>
        </w:tc>
        <w:tc>
          <w:tcPr>
            <w:tcW w:w="1329" w:type="dxa"/>
            <w:tcBorders>
              <w:top w:val="nil"/>
              <w:left w:val="nil"/>
              <w:bottom w:val="nil"/>
              <w:right w:val="nil"/>
            </w:tcBorders>
            <w:noWrap/>
            <w:hideMark/>
          </w:tcPr>
          <w:p w14:paraId="52C01553"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13.9</w:t>
            </w:r>
          </w:p>
        </w:tc>
        <w:tc>
          <w:tcPr>
            <w:tcW w:w="1476" w:type="dxa"/>
            <w:tcBorders>
              <w:top w:val="nil"/>
              <w:left w:val="nil"/>
              <w:bottom w:val="nil"/>
              <w:right w:val="nil"/>
            </w:tcBorders>
            <w:noWrap/>
            <w:hideMark/>
          </w:tcPr>
          <w:p w14:paraId="2DFEEE2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4.2</w:t>
            </w:r>
          </w:p>
        </w:tc>
        <w:tc>
          <w:tcPr>
            <w:tcW w:w="1920" w:type="dxa"/>
            <w:tcBorders>
              <w:top w:val="nil"/>
              <w:left w:val="nil"/>
              <w:bottom w:val="nil"/>
              <w:right w:val="nil"/>
            </w:tcBorders>
            <w:noWrap/>
            <w:hideMark/>
          </w:tcPr>
          <w:p w14:paraId="28029E8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13.3</w:t>
            </w:r>
          </w:p>
        </w:tc>
        <w:tc>
          <w:tcPr>
            <w:tcW w:w="1920" w:type="dxa"/>
            <w:tcBorders>
              <w:top w:val="nil"/>
              <w:left w:val="nil"/>
              <w:bottom w:val="nil"/>
              <w:right w:val="single" w:sz="4" w:space="0" w:color="auto"/>
            </w:tcBorders>
            <w:noWrap/>
            <w:hideMark/>
          </w:tcPr>
          <w:p w14:paraId="0787F3B7"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9.1</w:t>
            </w:r>
          </w:p>
        </w:tc>
        <w:tc>
          <w:tcPr>
            <w:tcW w:w="2067" w:type="dxa"/>
            <w:tcBorders>
              <w:top w:val="nil"/>
              <w:left w:val="single" w:sz="4" w:space="0" w:color="auto"/>
              <w:bottom w:val="nil"/>
              <w:right w:val="single" w:sz="4" w:space="0" w:color="auto"/>
            </w:tcBorders>
          </w:tcPr>
          <w:p w14:paraId="059D6B15"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Transport</w:t>
            </w:r>
          </w:p>
        </w:tc>
        <w:tc>
          <w:tcPr>
            <w:tcW w:w="1464" w:type="dxa"/>
            <w:tcBorders>
              <w:top w:val="nil"/>
              <w:left w:val="single" w:sz="4" w:space="0" w:color="auto"/>
              <w:bottom w:val="nil"/>
              <w:right w:val="single" w:sz="4" w:space="0" w:color="auto"/>
            </w:tcBorders>
          </w:tcPr>
          <w:p w14:paraId="0321AF91" w14:textId="77777777" w:rsidR="00320862" w:rsidRPr="007E1B0B" w:rsidRDefault="00320862" w:rsidP="00320862">
            <w:pPr>
              <w:bidi w:val="0"/>
              <w:rPr>
                <w:rFonts w:ascii="Arial" w:hAnsi="Arial" w:cs="Arial"/>
                <w:color w:val="000000"/>
                <w:sz w:val="18"/>
                <w:szCs w:val="18"/>
              </w:rPr>
            </w:pPr>
          </w:p>
        </w:tc>
      </w:tr>
      <w:tr w:rsidR="00320862" w:rsidRPr="007E1B0B" w14:paraId="603524F2" w14:textId="77777777" w:rsidTr="00D25E82">
        <w:trPr>
          <w:trHeight w:val="340"/>
        </w:trPr>
        <w:tc>
          <w:tcPr>
            <w:tcW w:w="1135" w:type="dxa"/>
            <w:tcBorders>
              <w:top w:val="nil"/>
              <w:left w:val="single" w:sz="4" w:space="0" w:color="auto"/>
              <w:bottom w:val="nil"/>
              <w:right w:val="single" w:sz="4" w:space="0" w:color="auto"/>
            </w:tcBorders>
            <w:noWrap/>
            <w:hideMark/>
          </w:tcPr>
          <w:p w14:paraId="7803E189"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976" w:type="dxa"/>
            <w:tcBorders>
              <w:top w:val="nil"/>
              <w:left w:val="single" w:sz="4" w:space="0" w:color="auto"/>
              <w:bottom w:val="nil"/>
              <w:right w:val="single" w:sz="4" w:space="0" w:color="auto"/>
            </w:tcBorders>
            <w:hideMark/>
          </w:tcPr>
          <w:p w14:paraId="47F04C04" w14:textId="77777777" w:rsidR="00320862" w:rsidRPr="007E1B0B" w:rsidRDefault="00320862" w:rsidP="00320862">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الاتصالات</w:t>
            </w:r>
          </w:p>
        </w:tc>
        <w:tc>
          <w:tcPr>
            <w:tcW w:w="1181" w:type="dxa"/>
            <w:tcBorders>
              <w:top w:val="nil"/>
              <w:left w:val="single" w:sz="4" w:space="0" w:color="auto"/>
              <w:bottom w:val="nil"/>
              <w:right w:val="nil"/>
            </w:tcBorders>
            <w:noWrap/>
            <w:hideMark/>
          </w:tcPr>
          <w:p w14:paraId="68A10A0C"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1.8</w:t>
            </w:r>
          </w:p>
        </w:tc>
        <w:tc>
          <w:tcPr>
            <w:tcW w:w="1181" w:type="dxa"/>
            <w:tcBorders>
              <w:top w:val="nil"/>
              <w:left w:val="nil"/>
              <w:bottom w:val="nil"/>
              <w:right w:val="nil"/>
            </w:tcBorders>
            <w:noWrap/>
            <w:hideMark/>
          </w:tcPr>
          <w:p w14:paraId="050B4AF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15.1</w:t>
            </w:r>
          </w:p>
        </w:tc>
        <w:tc>
          <w:tcPr>
            <w:tcW w:w="1329" w:type="dxa"/>
            <w:tcBorders>
              <w:top w:val="nil"/>
              <w:left w:val="nil"/>
              <w:bottom w:val="nil"/>
              <w:right w:val="nil"/>
            </w:tcBorders>
            <w:noWrap/>
            <w:hideMark/>
          </w:tcPr>
          <w:p w14:paraId="1D47F96B"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6.9</w:t>
            </w:r>
          </w:p>
        </w:tc>
        <w:tc>
          <w:tcPr>
            <w:tcW w:w="1476" w:type="dxa"/>
            <w:tcBorders>
              <w:top w:val="nil"/>
              <w:left w:val="nil"/>
              <w:bottom w:val="nil"/>
              <w:right w:val="nil"/>
            </w:tcBorders>
            <w:noWrap/>
            <w:hideMark/>
          </w:tcPr>
          <w:p w14:paraId="6D3831DE"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3.8</w:t>
            </w:r>
          </w:p>
        </w:tc>
        <w:tc>
          <w:tcPr>
            <w:tcW w:w="1920" w:type="dxa"/>
            <w:tcBorders>
              <w:top w:val="nil"/>
              <w:left w:val="nil"/>
              <w:bottom w:val="nil"/>
              <w:right w:val="nil"/>
            </w:tcBorders>
            <w:noWrap/>
            <w:hideMark/>
          </w:tcPr>
          <w:p w14:paraId="1FDE141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10.2</w:t>
            </w:r>
          </w:p>
        </w:tc>
        <w:tc>
          <w:tcPr>
            <w:tcW w:w="1920" w:type="dxa"/>
            <w:tcBorders>
              <w:top w:val="nil"/>
              <w:left w:val="nil"/>
              <w:bottom w:val="nil"/>
              <w:right w:val="single" w:sz="4" w:space="0" w:color="auto"/>
            </w:tcBorders>
            <w:noWrap/>
            <w:hideMark/>
          </w:tcPr>
          <w:p w14:paraId="25B5E610"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11.4</w:t>
            </w:r>
          </w:p>
        </w:tc>
        <w:tc>
          <w:tcPr>
            <w:tcW w:w="2067" w:type="dxa"/>
            <w:tcBorders>
              <w:top w:val="nil"/>
              <w:left w:val="single" w:sz="4" w:space="0" w:color="auto"/>
              <w:bottom w:val="nil"/>
              <w:right w:val="single" w:sz="4" w:space="0" w:color="auto"/>
            </w:tcBorders>
          </w:tcPr>
          <w:p w14:paraId="4E47CBA1"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Telecommunication</w:t>
            </w:r>
          </w:p>
        </w:tc>
        <w:tc>
          <w:tcPr>
            <w:tcW w:w="1464" w:type="dxa"/>
            <w:tcBorders>
              <w:top w:val="nil"/>
              <w:left w:val="single" w:sz="4" w:space="0" w:color="auto"/>
              <w:bottom w:val="nil"/>
              <w:right w:val="single" w:sz="4" w:space="0" w:color="auto"/>
            </w:tcBorders>
          </w:tcPr>
          <w:p w14:paraId="335BB4D5" w14:textId="77777777" w:rsidR="00320862" w:rsidRPr="007E1B0B" w:rsidRDefault="00320862" w:rsidP="00320862">
            <w:pPr>
              <w:bidi w:val="0"/>
              <w:rPr>
                <w:rFonts w:ascii="Arial" w:hAnsi="Arial" w:cs="Arial"/>
                <w:color w:val="000000"/>
                <w:sz w:val="18"/>
                <w:szCs w:val="18"/>
              </w:rPr>
            </w:pPr>
          </w:p>
        </w:tc>
      </w:tr>
      <w:tr w:rsidR="00320862" w:rsidRPr="007E1B0B" w14:paraId="5242F53B" w14:textId="77777777" w:rsidTr="00320862">
        <w:trPr>
          <w:trHeight w:val="257"/>
        </w:trPr>
        <w:tc>
          <w:tcPr>
            <w:tcW w:w="1135" w:type="dxa"/>
            <w:tcBorders>
              <w:top w:val="nil"/>
              <w:left w:val="single" w:sz="4" w:space="0" w:color="auto"/>
              <w:bottom w:val="single" w:sz="4" w:space="0" w:color="auto"/>
              <w:right w:val="single" w:sz="4" w:space="0" w:color="auto"/>
            </w:tcBorders>
            <w:noWrap/>
          </w:tcPr>
          <w:p w14:paraId="71D74262" w14:textId="77777777" w:rsidR="00320862" w:rsidRPr="007E1B0B" w:rsidRDefault="00320862" w:rsidP="00320862">
            <w:pPr>
              <w:bidi w:val="0"/>
              <w:jc w:val="right"/>
              <w:rPr>
                <w:rFonts w:ascii="Simplified Arabic" w:hAnsi="Simplified Arabic" w:cs="Simplified Arabic"/>
                <w:sz w:val="18"/>
                <w:szCs w:val="18"/>
                <w:lang w:eastAsia="ar-SA"/>
              </w:rPr>
            </w:pPr>
          </w:p>
        </w:tc>
        <w:tc>
          <w:tcPr>
            <w:tcW w:w="1976" w:type="dxa"/>
            <w:tcBorders>
              <w:top w:val="nil"/>
              <w:left w:val="single" w:sz="4" w:space="0" w:color="auto"/>
              <w:bottom w:val="single" w:sz="4" w:space="0" w:color="auto"/>
              <w:right w:val="single" w:sz="4" w:space="0" w:color="auto"/>
            </w:tcBorders>
          </w:tcPr>
          <w:p w14:paraId="6A1AAE13" w14:textId="77777777" w:rsidR="00320862" w:rsidRPr="007E1B0B" w:rsidRDefault="00320862" w:rsidP="00320862">
            <w:pPr>
              <w:bidi w:val="0"/>
              <w:jc w:val="right"/>
              <w:rPr>
                <w:rFonts w:ascii="Simplified Arabic" w:hAnsi="Simplified Arabic" w:cs="Simplified Arabic"/>
                <w:sz w:val="18"/>
                <w:szCs w:val="18"/>
                <w:rtl/>
                <w:lang w:eastAsia="ar-SA"/>
              </w:rPr>
            </w:pPr>
            <w:r w:rsidRPr="007E1B0B">
              <w:rPr>
                <w:rFonts w:ascii="Simplified Arabic" w:hAnsi="Simplified Arabic" w:cs="Simplified Arabic"/>
                <w:color w:val="000000" w:themeColor="text1"/>
                <w:sz w:val="18"/>
                <w:szCs w:val="18"/>
                <w:rtl/>
              </w:rPr>
              <w:t>المالية</w:t>
            </w:r>
            <w:r w:rsidRPr="007E1B0B">
              <w:rPr>
                <w:rFonts w:ascii="Simplified Arabic" w:hAnsi="Simplified Arabic" w:cs="Simplified Arabic" w:hint="cs"/>
                <w:color w:val="000000" w:themeColor="text1"/>
                <w:sz w:val="18"/>
                <w:szCs w:val="18"/>
                <w:rtl/>
              </w:rPr>
              <w:t xml:space="preserve"> والتأمين</w:t>
            </w:r>
          </w:p>
        </w:tc>
        <w:tc>
          <w:tcPr>
            <w:tcW w:w="1181" w:type="dxa"/>
            <w:tcBorders>
              <w:top w:val="nil"/>
              <w:left w:val="single" w:sz="4" w:space="0" w:color="auto"/>
              <w:bottom w:val="single" w:sz="4" w:space="0" w:color="auto"/>
              <w:right w:val="nil"/>
            </w:tcBorders>
            <w:noWrap/>
          </w:tcPr>
          <w:p w14:paraId="1C94EE24"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3.2</w:t>
            </w:r>
          </w:p>
        </w:tc>
        <w:tc>
          <w:tcPr>
            <w:tcW w:w="1181" w:type="dxa"/>
            <w:tcBorders>
              <w:top w:val="nil"/>
              <w:left w:val="nil"/>
              <w:bottom w:val="single" w:sz="4" w:space="0" w:color="auto"/>
              <w:right w:val="nil"/>
            </w:tcBorders>
            <w:noWrap/>
          </w:tcPr>
          <w:p w14:paraId="18808963"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11.6</w:t>
            </w:r>
          </w:p>
        </w:tc>
        <w:tc>
          <w:tcPr>
            <w:tcW w:w="1329" w:type="dxa"/>
            <w:tcBorders>
              <w:top w:val="nil"/>
              <w:left w:val="nil"/>
              <w:bottom w:val="single" w:sz="4" w:space="0" w:color="auto"/>
              <w:right w:val="nil"/>
            </w:tcBorders>
            <w:noWrap/>
          </w:tcPr>
          <w:p w14:paraId="1623582F"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10.3</w:t>
            </w:r>
          </w:p>
        </w:tc>
        <w:tc>
          <w:tcPr>
            <w:tcW w:w="1476" w:type="dxa"/>
            <w:tcBorders>
              <w:top w:val="nil"/>
              <w:left w:val="nil"/>
              <w:bottom w:val="single" w:sz="4" w:space="0" w:color="auto"/>
              <w:right w:val="nil"/>
            </w:tcBorders>
            <w:noWrap/>
          </w:tcPr>
          <w:p w14:paraId="64FAC5E9"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13.5</w:t>
            </w:r>
          </w:p>
        </w:tc>
        <w:tc>
          <w:tcPr>
            <w:tcW w:w="1920" w:type="dxa"/>
            <w:tcBorders>
              <w:top w:val="nil"/>
              <w:left w:val="nil"/>
              <w:bottom w:val="single" w:sz="4" w:space="0" w:color="auto"/>
              <w:right w:val="nil"/>
            </w:tcBorders>
            <w:noWrap/>
          </w:tcPr>
          <w:p w14:paraId="03875663"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11.2</w:t>
            </w:r>
          </w:p>
        </w:tc>
        <w:tc>
          <w:tcPr>
            <w:tcW w:w="1920" w:type="dxa"/>
            <w:tcBorders>
              <w:top w:val="nil"/>
              <w:left w:val="nil"/>
              <w:bottom w:val="single" w:sz="4" w:space="0" w:color="auto"/>
              <w:right w:val="single" w:sz="4" w:space="0" w:color="auto"/>
            </w:tcBorders>
            <w:noWrap/>
          </w:tcPr>
          <w:p w14:paraId="7A09C62A" w14:textId="77777777" w:rsidR="00320862" w:rsidRPr="007E1B0B" w:rsidRDefault="00320862" w:rsidP="00320862">
            <w:pPr>
              <w:bidi w:val="0"/>
              <w:jc w:val="right"/>
              <w:rPr>
                <w:rFonts w:ascii="Arial" w:hAnsi="Arial" w:cs="Arial"/>
                <w:color w:val="000000"/>
                <w:sz w:val="18"/>
                <w:szCs w:val="18"/>
              </w:rPr>
            </w:pPr>
            <w:r w:rsidRPr="007E1B0B">
              <w:rPr>
                <w:rFonts w:ascii="Arial" w:hAnsi="Arial" w:cs="Arial"/>
                <w:color w:val="000000"/>
                <w:sz w:val="18"/>
                <w:szCs w:val="18"/>
              </w:rPr>
              <w:t>14.1</w:t>
            </w:r>
          </w:p>
        </w:tc>
        <w:tc>
          <w:tcPr>
            <w:tcW w:w="2067" w:type="dxa"/>
            <w:tcBorders>
              <w:top w:val="nil"/>
              <w:left w:val="single" w:sz="4" w:space="0" w:color="auto"/>
              <w:bottom w:val="single" w:sz="4" w:space="0" w:color="auto"/>
              <w:right w:val="single" w:sz="4" w:space="0" w:color="auto"/>
            </w:tcBorders>
          </w:tcPr>
          <w:p w14:paraId="64042DEB" w14:textId="77777777" w:rsidR="00320862" w:rsidRPr="007E1B0B" w:rsidRDefault="00320862" w:rsidP="00320862">
            <w:pPr>
              <w:bidi w:val="0"/>
              <w:rPr>
                <w:rFonts w:ascii="Arial" w:hAnsi="Arial" w:cs="Arial"/>
                <w:color w:val="000000" w:themeColor="text1"/>
                <w:sz w:val="18"/>
                <w:szCs w:val="18"/>
              </w:rPr>
            </w:pPr>
            <w:r w:rsidRPr="007E1B0B">
              <w:rPr>
                <w:rFonts w:ascii="Arial" w:hAnsi="Arial" w:cs="Arial"/>
                <w:color w:val="000000" w:themeColor="text1"/>
                <w:sz w:val="18"/>
                <w:szCs w:val="18"/>
              </w:rPr>
              <w:t>Finance &amp; Insurance</w:t>
            </w:r>
          </w:p>
        </w:tc>
        <w:tc>
          <w:tcPr>
            <w:tcW w:w="1464" w:type="dxa"/>
            <w:tcBorders>
              <w:top w:val="nil"/>
              <w:left w:val="single" w:sz="4" w:space="0" w:color="auto"/>
              <w:bottom w:val="single" w:sz="4" w:space="0" w:color="auto"/>
              <w:right w:val="single" w:sz="4" w:space="0" w:color="auto"/>
            </w:tcBorders>
          </w:tcPr>
          <w:p w14:paraId="0F628989" w14:textId="77777777" w:rsidR="00320862" w:rsidRPr="007E1B0B" w:rsidRDefault="00320862" w:rsidP="00320862">
            <w:pPr>
              <w:bidi w:val="0"/>
              <w:rPr>
                <w:rFonts w:ascii="Arial" w:hAnsi="Arial" w:cs="Arial"/>
                <w:color w:val="000000"/>
                <w:sz w:val="18"/>
                <w:szCs w:val="18"/>
              </w:rPr>
            </w:pPr>
          </w:p>
        </w:tc>
      </w:tr>
      <w:tr w:rsidR="006C29DB" w:rsidRPr="007E1B0B" w14:paraId="07E1D540" w14:textId="77777777" w:rsidTr="00320862">
        <w:trPr>
          <w:trHeight w:val="340"/>
        </w:trPr>
        <w:tc>
          <w:tcPr>
            <w:tcW w:w="3111" w:type="dxa"/>
            <w:gridSpan w:val="2"/>
            <w:tcBorders>
              <w:right w:val="single" w:sz="4" w:space="0" w:color="auto"/>
            </w:tcBorders>
            <w:hideMark/>
          </w:tcPr>
          <w:p w14:paraId="6DC6B591" w14:textId="77777777" w:rsidR="006C29DB" w:rsidRPr="007E1B0B" w:rsidRDefault="006C29DB" w:rsidP="006C29DB">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color w:val="000000" w:themeColor="text1"/>
                <w:sz w:val="18"/>
                <w:szCs w:val="18"/>
                <w:rtl/>
              </w:rPr>
              <w:t>فلسطين</w:t>
            </w:r>
          </w:p>
        </w:tc>
        <w:tc>
          <w:tcPr>
            <w:tcW w:w="1181" w:type="dxa"/>
            <w:tcBorders>
              <w:top w:val="single" w:sz="4" w:space="0" w:color="auto"/>
              <w:left w:val="single" w:sz="4" w:space="0" w:color="auto"/>
              <w:bottom w:val="single" w:sz="4" w:space="0" w:color="auto"/>
              <w:right w:val="nil"/>
            </w:tcBorders>
            <w:noWrap/>
            <w:hideMark/>
          </w:tcPr>
          <w:p w14:paraId="7B307368" w14:textId="77777777" w:rsidR="006C29DB" w:rsidRPr="007E1B0B" w:rsidRDefault="00320862" w:rsidP="006C29DB">
            <w:pPr>
              <w:bidi w:val="0"/>
              <w:jc w:val="right"/>
              <w:rPr>
                <w:rFonts w:ascii="Arial" w:hAnsi="Arial" w:cs="Arial"/>
                <w:b/>
                <w:bCs/>
                <w:color w:val="000000"/>
                <w:sz w:val="18"/>
                <w:szCs w:val="18"/>
              </w:rPr>
            </w:pPr>
            <w:r w:rsidRPr="007E1B0B">
              <w:rPr>
                <w:rFonts w:ascii="Arial" w:hAnsi="Arial" w:cs="Arial"/>
                <w:b/>
                <w:bCs/>
                <w:color w:val="000000"/>
                <w:sz w:val="18"/>
                <w:szCs w:val="18"/>
              </w:rPr>
              <w:t>1.7</w:t>
            </w:r>
          </w:p>
        </w:tc>
        <w:tc>
          <w:tcPr>
            <w:tcW w:w="1181" w:type="dxa"/>
            <w:tcBorders>
              <w:top w:val="single" w:sz="4" w:space="0" w:color="auto"/>
              <w:left w:val="nil"/>
              <w:bottom w:val="single" w:sz="4" w:space="0" w:color="auto"/>
              <w:right w:val="nil"/>
            </w:tcBorders>
            <w:noWrap/>
            <w:hideMark/>
          </w:tcPr>
          <w:p w14:paraId="0CC8672D" w14:textId="77777777" w:rsidR="006C29DB" w:rsidRPr="007E1B0B" w:rsidRDefault="006C29DB" w:rsidP="00320862">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13</w:t>
            </w:r>
            <w:r w:rsidR="00320862" w:rsidRPr="007E1B0B">
              <w:rPr>
                <w:rFonts w:ascii="Arial" w:hAnsi="Arial" w:cs="Arial"/>
                <w:b/>
                <w:bCs/>
                <w:color w:val="000000" w:themeColor="text1"/>
                <w:sz w:val="18"/>
                <w:szCs w:val="18"/>
              </w:rPr>
              <w:t>.5</w:t>
            </w:r>
          </w:p>
        </w:tc>
        <w:tc>
          <w:tcPr>
            <w:tcW w:w="1329" w:type="dxa"/>
            <w:tcBorders>
              <w:top w:val="single" w:sz="4" w:space="0" w:color="auto"/>
              <w:left w:val="nil"/>
              <w:bottom w:val="single" w:sz="4" w:space="0" w:color="auto"/>
              <w:right w:val="nil"/>
            </w:tcBorders>
            <w:noWrap/>
            <w:hideMark/>
          </w:tcPr>
          <w:p w14:paraId="7F2AEFB4" w14:textId="77777777" w:rsidR="006C29DB" w:rsidRPr="007E1B0B" w:rsidRDefault="00320862" w:rsidP="006C29DB">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8.3</w:t>
            </w:r>
          </w:p>
        </w:tc>
        <w:tc>
          <w:tcPr>
            <w:tcW w:w="1476" w:type="dxa"/>
            <w:tcBorders>
              <w:top w:val="single" w:sz="4" w:space="0" w:color="auto"/>
              <w:left w:val="nil"/>
              <w:bottom w:val="single" w:sz="4" w:space="0" w:color="auto"/>
              <w:right w:val="nil"/>
            </w:tcBorders>
            <w:noWrap/>
            <w:hideMark/>
          </w:tcPr>
          <w:p w14:paraId="2D3ABBBC" w14:textId="77777777" w:rsidR="006C29DB"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3.4</w:t>
            </w:r>
          </w:p>
        </w:tc>
        <w:tc>
          <w:tcPr>
            <w:tcW w:w="1920" w:type="dxa"/>
            <w:tcBorders>
              <w:top w:val="single" w:sz="4" w:space="0" w:color="auto"/>
              <w:left w:val="nil"/>
              <w:bottom w:val="single" w:sz="4" w:space="0" w:color="auto"/>
              <w:right w:val="nil"/>
            </w:tcBorders>
            <w:noWrap/>
          </w:tcPr>
          <w:p w14:paraId="4140F224" w14:textId="77777777" w:rsidR="006C29DB"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10.9</w:t>
            </w:r>
          </w:p>
        </w:tc>
        <w:tc>
          <w:tcPr>
            <w:tcW w:w="1920" w:type="dxa"/>
            <w:tcBorders>
              <w:top w:val="single" w:sz="4" w:space="0" w:color="auto"/>
              <w:left w:val="nil"/>
              <w:bottom w:val="single" w:sz="4" w:space="0" w:color="auto"/>
              <w:right w:val="single" w:sz="4" w:space="0" w:color="auto"/>
            </w:tcBorders>
            <w:noWrap/>
          </w:tcPr>
          <w:p w14:paraId="7396168F" w14:textId="77777777" w:rsidR="006C29DB" w:rsidRPr="007E1B0B" w:rsidRDefault="00320862" w:rsidP="00320862">
            <w:pPr>
              <w:bidi w:val="0"/>
              <w:jc w:val="right"/>
              <w:rPr>
                <w:rFonts w:ascii="Arial" w:hAnsi="Arial" w:cs="Arial"/>
                <w:b/>
                <w:bCs/>
                <w:color w:val="000000"/>
                <w:sz w:val="18"/>
                <w:szCs w:val="18"/>
              </w:rPr>
            </w:pPr>
            <w:r w:rsidRPr="007E1B0B">
              <w:rPr>
                <w:rFonts w:ascii="Arial" w:hAnsi="Arial" w:cs="Arial"/>
                <w:b/>
                <w:bCs/>
                <w:color w:val="000000"/>
                <w:sz w:val="18"/>
                <w:szCs w:val="18"/>
              </w:rPr>
              <w:t>9.4</w:t>
            </w:r>
          </w:p>
        </w:tc>
        <w:tc>
          <w:tcPr>
            <w:tcW w:w="3531" w:type="dxa"/>
            <w:gridSpan w:val="2"/>
            <w:tcBorders>
              <w:left w:val="single" w:sz="4" w:space="0" w:color="auto"/>
            </w:tcBorders>
          </w:tcPr>
          <w:p w14:paraId="5FEC50BA" w14:textId="77777777" w:rsidR="006C29DB" w:rsidRPr="007E1B0B" w:rsidRDefault="006C29DB" w:rsidP="006C29DB">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Palestine</w:t>
            </w:r>
          </w:p>
        </w:tc>
      </w:tr>
    </w:tbl>
    <w:tbl>
      <w:tblPr>
        <w:tblpPr w:leftFromText="180" w:rightFromText="180" w:vertAnchor="text" w:horzAnchor="margin" w:tblpXSpec="center" w:tblpY="-149"/>
        <w:bidiVisual/>
        <w:tblW w:w="15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2"/>
        <w:gridCol w:w="850"/>
        <w:gridCol w:w="1117"/>
        <w:gridCol w:w="726"/>
        <w:gridCol w:w="1092"/>
        <w:gridCol w:w="1027"/>
        <w:gridCol w:w="1141"/>
        <w:gridCol w:w="1134"/>
        <w:gridCol w:w="701"/>
        <w:gridCol w:w="992"/>
        <w:gridCol w:w="851"/>
        <w:gridCol w:w="1431"/>
        <w:gridCol w:w="1262"/>
        <w:gridCol w:w="1418"/>
      </w:tblGrid>
      <w:tr w:rsidR="008C4647" w:rsidRPr="007E1B0B" w14:paraId="5994B2C3" w14:textId="77777777" w:rsidTr="005B3FE6">
        <w:trPr>
          <w:trHeight w:val="340"/>
        </w:trPr>
        <w:tc>
          <w:tcPr>
            <w:tcW w:w="15738" w:type="dxa"/>
            <w:gridSpan w:val="15"/>
            <w:tcBorders>
              <w:top w:val="nil"/>
              <w:left w:val="nil"/>
              <w:bottom w:val="nil"/>
              <w:right w:val="nil"/>
            </w:tcBorders>
          </w:tcPr>
          <w:p w14:paraId="7DBEBE61" w14:textId="77777777" w:rsidR="008C4647" w:rsidRPr="007E1B0B" w:rsidRDefault="008C4647" w:rsidP="005B3FE6">
            <w:pPr>
              <w:autoSpaceDE w:val="0"/>
              <w:autoSpaceDN w:val="0"/>
              <w:bidi w:val="0"/>
              <w:jc w:val="center"/>
              <w:rPr>
                <w:rFonts w:cs="Simplified Arabic"/>
                <w:b/>
                <w:bCs/>
                <w:color w:val="000000" w:themeColor="text1"/>
                <w:sz w:val="22"/>
                <w:szCs w:val="22"/>
              </w:rPr>
            </w:pPr>
            <w:r w:rsidRPr="007E1B0B">
              <w:rPr>
                <w:rFonts w:cs="Simplified Arabic" w:hint="cs"/>
                <w:b/>
                <w:bCs/>
                <w:color w:val="000000" w:themeColor="text1"/>
                <w:sz w:val="22"/>
                <w:szCs w:val="22"/>
                <w:rtl/>
              </w:rPr>
              <w:lastRenderedPageBreak/>
              <w:t>جدول</w:t>
            </w:r>
            <w:r w:rsidR="001E2D12">
              <w:rPr>
                <w:rFonts w:cs="Simplified Arabic" w:hint="cs"/>
                <w:b/>
                <w:bCs/>
                <w:color w:val="000000" w:themeColor="text1"/>
                <w:sz w:val="22"/>
                <w:szCs w:val="22"/>
                <w:rtl/>
              </w:rPr>
              <w:t xml:space="preserve"> </w:t>
            </w:r>
            <w:r w:rsidRPr="007E1B0B">
              <w:rPr>
                <w:rFonts w:cs="Simplified Arabic" w:hint="cs"/>
                <w:b/>
                <w:bCs/>
                <w:color w:val="000000" w:themeColor="text1"/>
                <w:sz w:val="22"/>
                <w:szCs w:val="22"/>
                <w:rtl/>
              </w:rPr>
              <w:t xml:space="preserve">7: </w:t>
            </w:r>
            <w:r w:rsidRPr="007E1B0B">
              <w:rPr>
                <w:rFonts w:cs="Simplified Arabic"/>
                <w:b/>
                <w:bCs/>
                <w:color w:val="000000" w:themeColor="text1"/>
                <w:sz w:val="22"/>
                <w:szCs w:val="22"/>
                <w:rtl/>
              </w:rPr>
              <w:t>مؤشرات استخدام الحلول الرقمية</w:t>
            </w:r>
          </w:p>
          <w:p w14:paraId="199A900B" w14:textId="77777777" w:rsidR="00E83016" w:rsidRPr="007E1B0B" w:rsidRDefault="00E83016" w:rsidP="005B3FE6">
            <w:pPr>
              <w:autoSpaceDE w:val="0"/>
              <w:autoSpaceDN w:val="0"/>
              <w:bidi w:val="0"/>
              <w:jc w:val="center"/>
              <w:rPr>
                <w:rFonts w:cs="Simplified Arabic"/>
                <w:b/>
                <w:bCs/>
                <w:color w:val="000000" w:themeColor="text1"/>
                <w:sz w:val="22"/>
                <w:szCs w:val="22"/>
              </w:rPr>
            </w:pPr>
          </w:p>
        </w:tc>
      </w:tr>
      <w:tr w:rsidR="008C4647" w:rsidRPr="007E1B0B" w14:paraId="250E3C52" w14:textId="77777777" w:rsidTr="005B3FE6">
        <w:trPr>
          <w:trHeight w:val="340"/>
        </w:trPr>
        <w:tc>
          <w:tcPr>
            <w:tcW w:w="15738" w:type="dxa"/>
            <w:gridSpan w:val="15"/>
            <w:tcBorders>
              <w:top w:val="nil"/>
              <w:left w:val="nil"/>
              <w:bottom w:val="single" w:sz="4" w:space="0" w:color="auto"/>
              <w:right w:val="nil"/>
            </w:tcBorders>
          </w:tcPr>
          <w:p w14:paraId="389AC898" w14:textId="77777777" w:rsidR="008C4647" w:rsidRPr="007E1B0B" w:rsidRDefault="008C4647" w:rsidP="005B3FE6">
            <w:pPr>
              <w:autoSpaceDE w:val="0"/>
              <w:autoSpaceDN w:val="0"/>
              <w:bidi w:val="0"/>
              <w:jc w:val="center"/>
              <w:rPr>
                <w:rFonts w:ascii="Simplified Arabic" w:hAnsi="Simplified Arabic" w:cs="Simplified Arabic"/>
                <w:b/>
                <w:bCs/>
                <w:sz w:val="18"/>
                <w:szCs w:val="18"/>
                <w:lang w:eastAsia="ar-SA"/>
              </w:rPr>
            </w:pPr>
            <w:r w:rsidRPr="007E1B0B">
              <w:rPr>
                <w:rFonts w:ascii="Arial" w:hAnsi="Arial" w:cs="Arial"/>
                <w:b/>
                <w:bCs/>
                <w:color w:val="000000" w:themeColor="text1"/>
                <w:sz w:val="22"/>
                <w:szCs w:val="22"/>
              </w:rPr>
              <w:t>Table 7: Indicators for the Use of Digital Solutions</w:t>
            </w:r>
          </w:p>
        </w:tc>
      </w:tr>
      <w:tr w:rsidR="00D477DB" w:rsidRPr="007E1B0B" w14:paraId="1B5D90A0" w14:textId="77777777" w:rsidTr="00D477DB">
        <w:trPr>
          <w:trHeight w:val="340"/>
        </w:trPr>
        <w:tc>
          <w:tcPr>
            <w:tcW w:w="864" w:type="dxa"/>
            <w:vMerge w:val="restart"/>
            <w:tcBorders>
              <w:top w:val="single" w:sz="4" w:space="0" w:color="auto"/>
            </w:tcBorders>
            <w:hideMark/>
          </w:tcPr>
          <w:p w14:paraId="2E2CEC1C" w14:textId="77777777" w:rsidR="00D477DB" w:rsidRPr="007E1B0B" w:rsidRDefault="00D477DB" w:rsidP="005B3FE6">
            <w:pPr>
              <w:bidi w:val="0"/>
              <w:rPr>
                <w:rFonts w:ascii="Arial" w:hAnsi="Arial" w:cs="Arial"/>
                <w:b/>
                <w:bCs/>
                <w:color w:val="000000"/>
                <w:sz w:val="18"/>
                <w:szCs w:val="18"/>
              </w:rPr>
            </w:pPr>
            <w:r w:rsidRPr="007E1B0B">
              <w:rPr>
                <w:rFonts w:ascii="Arial" w:hAnsi="Arial" w:cs="Arial"/>
                <w:color w:val="000000"/>
                <w:sz w:val="18"/>
                <w:szCs w:val="18"/>
              </w:rPr>
              <w:t> </w:t>
            </w:r>
          </w:p>
          <w:p w14:paraId="0C6AAB3E" w14:textId="77777777" w:rsidR="00D477DB" w:rsidRPr="007E1B0B" w:rsidRDefault="00D477DB" w:rsidP="005B3FE6">
            <w:pPr>
              <w:bidi w:val="0"/>
              <w:rPr>
                <w:rFonts w:ascii="Arial" w:hAnsi="Arial" w:cs="Arial"/>
                <w:color w:val="000000"/>
                <w:sz w:val="18"/>
                <w:szCs w:val="18"/>
              </w:rPr>
            </w:pPr>
            <w:r w:rsidRPr="007E1B0B">
              <w:rPr>
                <w:rFonts w:ascii="Arial" w:hAnsi="Arial" w:cs="Arial"/>
                <w:color w:val="000000"/>
                <w:sz w:val="18"/>
                <w:szCs w:val="18"/>
              </w:rPr>
              <w:t> </w:t>
            </w:r>
          </w:p>
        </w:tc>
        <w:tc>
          <w:tcPr>
            <w:tcW w:w="1132" w:type="dxa"/>
            <w:vMerge w:val="restart"/>
            <w:tcBorders>
              <w:top w:val="single" w:sz="4" w:space="0" w:color="auto"/>
              <w:right w:val="single" w:sz="4" w:space="0" w:color="auto"/>
            </w:tcBorders>
            <w:noWrap/>
            <w:hideMark/>
          </w:tcPr>
          <w:p w14:paraId="73381E6C" w14:textId="77777777" w:rsidR="00D477DB" w:rsidRPr="007E1B0B" w:rsidRDefault="00D477DB" w:rsidP="005B3FE6">
            <w:pPr>
              <w:bidi w:val="0"/>
              <w:rPr>
                <w:rFonts w:ascii="Arial" w:hAnsi="Arial" w:cs="Arial"/>
                <w:b/>
                <w:bCs/>
                <w:color w:val="000000"/>
                <w:sz w:val="18"/>
                <w:szCs w:val="18"/>
              </w:rPr>
            </w:pPr>
            <w:r w:rsidRPr="007E1B0B">
              <w:rPr>
                <w:rFonts w:ascii="Arial" w:hAnsi="Arial" w:cs="Arial"/>
                <w:color w:val="000000"/>
                <w:sz w:val="18"/>
                <w:szCs w:val="18"/>
              </w:rPr>
              <w:t> </w:t>
            </w:r>
          </w:p>
          <w:p w14:paraId="4AF3F837" w14:textId="77777777" w:rsidR="00D477DB" w:rsidRPr="007E1B0B" w:rsidRDefault="00D477DB" w:rsidP="005B3FE6">
            <w:pPr>
              <w:bidi w:val="0"/>
              <w:rPr>
                <w:rFonts w:ascii="Arial" w:hAnsi="Arial" w:cs="Arial"/>
                <w:b/>
                <w:bCs/>
                <w:color w:val="000000"/>
                <w:sz w:val="18"/>
                <w:szCs w:val="18"/>
              </w:rPr>
            </w:pPr>
            <w:r w:rsidRPr="007E1B0B">
              <w:rPr>
                <w:rFonts w:ascii="Arial" w:hAnsi="Arial" w:cs="Arial"/>
                <w:color w:val="000000"/>
                <w:sz w:val="18"/>
                <w:szCs w:val="18"/>
              </w:rPr>
              <w:t> </w:t>
            </w:r>
          </w:p>
          <w:p w14:paraId="0C862DE0" w14:textId="77777777" w:rsidR="00D477DB" w:rsidRPr="007E1B0B" w:rsidRDefault="00D477DB" w:rsidP="005B3FE6">
            <w:pPr>
              <w:bidi w:val="0"/>
              <w:rPr>
                <w:rFonts w:ascii="Arial" w:hAnsi="Arial" w:cs="Arial"/>
                <w:color w:val="000000"/>
                <w:sz w:val="18"/>
                <w:szCs w:val="18"/>
              </w:rPr>
            </w:pPr>
            <w:r w:rsidRPr="007E1B0B">
              <w:rPr>
                <w:rFonts w:ascii="Arial" w:hAnsi="Arial" w:cs="Arial"/>
                <w:color w:val="000000"/>
                <w:sz w:val="18"/>
                <w:szCs w:val="18"/>
              </w:rPr>
              <w:t> </w:t>
            </w:r>
          </w:p>
        </w:tc>
        <w:tc>
          <w:tcPr>
            <w:tcW w:w="2693" w:type="dxa"/>
            <w:gridSpan w:val="3"/>
            <w:tcBorders>
              <w:top w:val="single" w:sz="4" w:space="0" w:color="auto"/>
              <w:left w:val="single" w:sz="4" w:space="0" w:color="auto"/>
              <w:bottom w:val="nil"/>
              <w:right w:val="single" w:sz="4" w:space="0" w:color="auto"/>
            </w:tcBorders>
            <w:hideMark/>
          </w:tcPr>
          <w:p w14:paraId="129AA054" w14:textId="77777777" w:rsidR="00D477DB" w:rsidRPr="007E1B0B" w:rsidRDefault="00D477DB" w:rsidP="005B3FE6">
            <w:pPr>
              <w:bidi w:val="0"/>
              <w:jc w:val="center"/>
              <w:rPr>
                <w:rFonts w:ascii="Simplified Arabic" w:hAnsi="Simplified Arabic" w:cs="Simplified Arabic"/>
                <w:b/>
                <w:bCs/>
                <w:color w:val="000000" w:themeColor="text1"/>
                <w:sz w:val="18"/>
                <w:szCs w:val="18"/>
              </w:rPr>
            </w:pPr>
            <w:r w:rsidRPr="007E1B0B">
              <w:rPr>
                <w:rFonts w:ascii="Simplified Arabic" w:hAnsi="Simplified Arabic" w:cs="Simplified Arabic" w:hint="cs"/>
                <w:b/>
                <w:bCs/>
                <w:color w:val="000000" w:themeColor="text1"/>
                <w:sz w:val="18"/>
                <w:szCs w:val="18"/>
                <w:rtl/>
              </w:rPr>
              <w:t>التوزيع النسبي للمؤسسا</w:t>
            </w:r>
            <w:r w:rsidRPr="007E1B0B">
              <w:rPr>
                <w:rFonts w:ascii="Simplified Arabic" w:hAnsi="Simplified Arabic" w:cs="Simplified Arabic" w:hint="eastAsia"/>
                <w:b/>
                <w:bCs/>
                <w:color w:val="000000" w:themeColor="text1"/>
                <w:sz w:val="18"/>
                <w:szCs w:val="18"/>
                <w:rtl/>
              </w:rPr>
              <w:t>ت</w:t>
            </w:r>
            <w:r w:rsidRPr="007E1B0B">
              <w:rPr>
                <w:rFonts w:ascii="Simplified Arabic" w:hAnsi="Simplified Arabic" w:cs="Simplified Arabic" w:hint="cs"/>
                <w:b/>
                <w:bCs/>
                <w:color w:val="000000" w:themeColor="text1"/>
                <w:sz w:val="18"/>
                <w:szCs w:val="18"/>
                <w:rtl/>
              </w:rPr>
              <w:t xml:space="preserve"> التي بدأت ب</w:t>
            </w:r>
            <w:r w:rsidRPr="007E1B0B">
              <w:rPr>
                <w:rFonts w:ascii="Simplified Arabic" w:hAnsi="Simplified Arabic" w:cs="Simplified Arabic"/>
                <w:b/>
                <w:bCs/>
                <w:color w:val="000000" w:themeColor="text1"/>
                <w:sz w:val="18"/>
                <w:szCs w:val="18"/>
                <w:rtl/>
              </w:rPr>
              <w:t xml:space="preserve">استخدام أو زيادة استخدام الإنترنت أو وسائل التواصل الاجتماعي عبر الإنترنت أو التطبيقات المتخصصة أو المنصات الرقمية استجابة </w:t>
            </w:r>
            <w:r w:rsidRPr="007E1B0B">
              <w:rPr>
                <w:rFonts w:ascii="Simplified Arabic" w:hAnsi="Simplified Arabic" w:cs="Simplified Arabic" w:hint="cs"/>
                <w:b/>
                <w:bCs/>
                <w:color w:val="000000" w:themeColor="text1"/>
                <w:sz w:val="18"/>
                <w:szCs w:val="18"/>
                <w:rtl/>
              </w:rPr>
              <w:t>لانتشار فيروس كورونا المستجد</w:t>
            </w:r>
          </w:p>
        </w:tc>
        <w:tc>
          <w:tcPr>
            <w:tcW w:w="6938" w:type="dxa"/>
            <w:gridSpan w:val="7"/>
            <w:tcBorders>
              <w:top w:val="single" w:sz="4" w:space="0" w:color="auto"/>
              <w:left w:val="single" w:sz="4" w:space="0" w:color="auto"/>
              <w:bottom w:val="nil"/>
              <w:right w:val="single" w:sz="4" w:space="0" w:color="auto"/>
            </w:tcBorders>
            <w:hideMark/>
          </w:tcPr>
          <w:p w14:paraId="51056199" w14:textId="77777777" w:rsidR="00D477DB" w:rsidRPr="007E1B0B" w:rsidRDefault="00D477DB" w:rsidP="005B3FE6">
            <w:pPr>
              <w:bidi w:val="0"/>
              <w:jc w:val="center"/>
              <w:rPr>
                <w:rFonts w:ascii="Simplified Arabic" w:hAnsi="Simplified Arabic" w:cs="Simplified Arabic"/>
                <w:b/>
                <w:bCs/>
                <w:color w:val="000000" w:themeColor="text1"/>
                <w:sz w:val="18"/>
                <w:szCs w:val="18"/>
              </w:rPr>
            </w:pPr>
          </w:p>
          <w:p w14:paraId="567E156E" w14:textId="77777777" w:rsidR="00D477DB" w:rsidRPr="007E1B0B" w:rsidRDefault="00D477DB" w:rsidP="001119D1">
            <w:pPr>
              <w:bidi w:val="0"/>
              <w:jc w:val="center"/>
              <w:rPr>
                <w:rFonts w:ascii="Simplified Arabic" w:hAnsi="Simplified Arabic" w:cs="Simplified Arabic"/>
                <w:b/>
                <w:bCs/>
                <w:color w:val="000000" w:themeColor="text1"/>
                <w:sz w:val="18"/>
                <w:szCs w:val="18"/>
              </w:rPr>
            </w:pPr>
            <w:r w:rsidRPr="007E1B0B">
              <w:rPr>
                <w:rFonts w:ascii="Simplified Arabic" w:hAnsi="Simplified Arabic" w:cs="Simplified Arabic" w:hint="cs"/>
                <w:b/>
                <w:bCs/>
                <w:color w:val="000000" w:themeColor="text1"/>
                <w:sz w:val="18"/>
                <w:szCs w:val="18"/>
                <w:rtl/>
              </w:rPr>
              <w:t xml:space="preserve">نسبة </w:t>
            </w:r>
            <w:r w:rsidRPr="007E1B0B">
              <w:rPr>
                <w:rFonts w:ascii="Simplified Arabic" w:hAnsi="Simplified Arabic" w:cs="Simplified Arabic"/>
                <w:b/>
                <w:bCs/>
                <w:color w:val="000000" w:themeColor="text1"/>
                <w:sz w:val="18"/>
                <w:szCs w:val="18"/>
                <w:rtl/>
              </w:rPr>
              <w:t xml:space="preserve"> استخدام الإنترنت أو </w:t>
            </w:r>
            <w:r w:rsidR="001119D1" w:rsidRPr="007E1B0B">
              <w:rPr>
                <w:rFonts w:ascii="Simplified Arabic" w:hAnsi="Simplified Arabic" w:cs="Simplified Arabic" w:hint="cs"/>
                <w:b/>
                <w:bCs/>
                <w:color w:val="000000" w:themeColor="text1"/>
                <w:sz w:val="18"/>
                <w:szCs w:val="18"/>
                <w:rtl/>
              </w:rPr>
              <w:t>وسائل التوصل الاجتماعي</w:t>
            </w:r>
            <w:r w:rsidRPr="007E1B0B">
              <w:rPr>
                <w:rFonts w:ascii="Simplified Arabic" w:hAnsi="Simplified Arabic" w:cs="Simplified Arabic"/>
                <w:b/>
                <w:bCs/>
                <w:color w:val="000000" w:themeColor="text1"/>
                <w:sz w:val="18"/>
                <w:szCs w:val="18"/>
                <w:rtl/>
              </w:rPr>
              <w:t xml:space="preserve"> عبر الإنترنت أو التطبيقات المتخصصة أو المنصات الرقمية</w:t>
            </w:r>
            <w:r w:rsidRPr="007E1B0B">
              <w:rPr>
                <w:rFonts w:ascii="Simplified Arabic" w:hAnsi="Simplified Arabic" w:cs="Simplified Arabic" w:hint="cs"/>
                <w:b/>
                <w:bCs/>
                <w:color w:val="000000" w:themeColor="text1"/>
                <w:sz w:val="18"/>
                <w:szCs w:val="18"/>
                <w:rtl/>
              </w:rPr>
              <w:t xml:space="preserve"> لوظائف الاعمال في المؤسسات  </w:t>
            </w:r>
            <w:r w:rsidRPr="007E1B0B">
              <w:rPr>
                <w:rFonts w:ascii="Simplified Arabic" w:hAnsi="Simplified Arabic" w:cs="Simplified Arabic"/>
                <w:b/>
                <w:bCs/>
                <w:color w:val="000000" w:themeColor="text1"/>
                <w:sz w:val="18"/>
                <w:szCs w:val="18"/>
                <w:rtl/>
              </w:rPr>
              <w:t>استجابة لتفشي</w:t>
            </w:r>
            <w:r w:rsidRPr="007E1B0B">
              <w:rPr>
                <w:rFonts w:ascii="Simplified Arabic" w:hAnsi="Simplified Arabic" w:cs="Simplified Arabic" w:hint="cs"/>
                <w:b/>
                <w:bCs/>
                <w:color w:val="000000" w:themeColor="text1"/>
                <w:sz w:val="18"/>
                <w:szCs w:val="18"/>
                <w:rtl/>
              </w:rPr>
              <w:t xml:space="preserve"> فيروس كورونا المستجد</w:t>
            </w:r>
          </w:p>
        </w:tc>
        <w:tc>
          <w:tcPr>
            <w:tcW w:w="1431" w:type="dxa"/>
            <w:tcBorders>
              <w:top w:val="single" w:sz="4" w:space="0" w:color="auto"/>
              <w:left w:val="single" w:sz="4" w:space="0" w:color="auto"/>
              <w:bottom w:val="nil"/>
              <w:right w:val="single" w:sz="4" w:space="0" w:color="auto"/>
            </w:tcBorders>
          </w:tcPr>
          <w:p w14:paraId="3E08F78D" w14:textId="77777777" w:rsidR="00D477DB" w:rsidRPr="007E1B0B" w:rsidRDefault="00D477DB" w:rsidP="005B3FE6">
            <w:pPr>
              <w:bidi w:val="0"/>
              <w:jc w:val="center"/>
              <w:rPr>
                <w:rFonts w:ascii="Simplified Arabic" w:hAnsi="Simplified Arabic" w:cs="Simplified Arabic"/>
                <w:b/>
                <w:bCs/>
                <w:color w:val="000000" w:themeColor="text1"/>
                <w:sz w:val="18"/>
                <w:szCs w:val="18"/>
              </w:rPr>
            </w:pPr>
          </w:p>
          <w:p w14:paraId="790DA6D9" w14:textId="77777777" w:rsidR="00D477DB" w:rsidRPr="007E1B0B" w:rsidRDefault="00D477DB" w:rsidP="00E27042">
            <w:pPr>
              <w:bidi w:val="0"/>
              <w:jc w:val="center"/>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tl/>
              </w:rPr>
              <w:t>نسبة الع</w:t>
            </w:r>
            <w:r w:rsidRPr="007E1B0B">
              <w:rPr>
                <w:rFonts w:ascii="Simplified Arabic" w:hAnsi="Simplified Arabic" w:cs="Simplified Arabic" w:hint="cs"/>
                <w:b/>
                <w:bCs/>
                <w:color w:val="000000" w:themeColor="text1"/>
                <w:sz w:val="18"/>
                <w:szCs w:val="18"/>
                <w:rtl/>
              </w:rPr>
              <w:t>مال</w:t>
            </w:r>
            <w:r w:rsidRPr="007E1B0B">
              <w:rPr>
                <w:rFonts w:ascii="Simplified Arabic" w:hAnsi="Simplified Arabic" w:cs="Simplified Arabic"/>
                <w:b/>
                <w:bCs/>
                <w:color w:val="000000" w:themeColor="text1"/>
                <w:sz w:val="18"/>
                <w:szCs w:val="18"/>
                <w:rtl/>
              </w:rPr>
              <w:t xml:space="preserve"> الذين </w:t>
            </w:r>
            <w:r w:rsidRPr="007E1B0B">
              <w:rPr>
                <w:rFonts w:ascii="Simplified Arabic" w:hAnsi="Simplified Arabic" w:cs="Simplified Arabic" w:hint="cs"/>
                <w:b/>
                <w:bCs/>
                <w:color w:val="000000" w:themeColor="text1"/>
                <w:sz w:val="18"/>
                <w:szCs w:val="18"/>
                <w:rtl/>
              </w:rPr>
              <w:t>عملو</w:t>
            </w:r>
            <w:r w:rsidRPr="007E1B0B">
              <w:rPr>
                <w:rFonts w:ascii="Simplified Arabic" w:hAnsi="Simplified Arabic" w:cs="Simplified Arabic" w:hint="eastAsia"/>
                <w:b/>
                <w:bCs/>
                <w:color w:val="000000" w:themeColor="text1"/>
                <w:sz w:val="18"/>
                <w:szCs w:val="18"/>
                <w:rtl/>
              </w:rPr>
              <w:t>ا</w:t>
            </w:r>
            <w:r w:rsidRPr="007E1B0B">
              <w:rPr>
                <w:rFonts w:ascii="Simplified Arabic" w:hAnsi="Simplified Arabic" w:cs="Simplified Arabic"/>
                <w:b/>
                <w:bCs/>
                <w:color w:val="000000" w:themeColor="text1"/>
                <w:sz w:val="18"/>
                <w:szCs w:val="18"/>
                <w:rtl/>
              </w:rPr>
              <w:t xml:space="preserve"> عن بُعد من المنزل</w:t>
            </w:r>
            <w:r w:rsidRPr="007E1B0B">
              <w:rPr>
                <w:rFonts w:ascii="Simplified Arabic" w:hAnsi="Simplified Arabic" w:cs="Simplified Arabic" w:hint="cs"/>
                <w:b/>
                <w:bCs/>
                <w:color w:val="000000" w:themeColor="text1"/>
                <w:sz w:val="18"/>
                <w:szCs w:val="18"/>
                <w:rtl/>
              </w:rPr>
              <w:t xml:space="preserve"> </w:t>
            </w:r>
            <w:r w:rsidRPr="007E1B0B">
              <w:rPr>
                <w:rFonts w:cs="Simplified Arabic" w:hint="cs"/>
                <w:b/>
                <w:bCs/>
                <w:color w:val="000000" w:themeColor="text1"/>
                <w:sz w:val="18"/>
                <w:szCs w:val="18"/>
                <w:rtl/>
              </w:rPr>
              <w:t xml:space="preserve"> خلال الفترة (</w:t>
            </w:r>
            <w:r w:rsidR="00E27042">
              <w:rPr>
                <w:rFonts w:cs="Simplified Arabic" w:hint="cs"/>
                <w:b/>
                <w:bCs/>
                <w:color w:val="000000" w:themeColor="text1"/>
                <w:sz w:val="18"/>
                <w:szCs w:val="18"/>
                <w:rtl/>
              </w:rPr>
              <w:t>5</w:t>
            </w:r>
            <w:r w:rsidRPr="007E1B0B">
              <w:rPr>
                <w:rFonts w:cs="Simplified Arabic" w:hint="cs"/>
                <w:b/>
                <w:bCs/>
                <w:color w:val="000000" w:themeColor="text1"/>
                <w:sz w:val="18"/>
                <w:szCs w:val="18"/>
                <w:rtl/>
              </w:rPr>
              <w:t>/</w:t>
            </w:r>
            <w:r w:rsidR="00E27042">
              <w:rPr>
                <w:rFonts w:cs="Simplified Arabic" w:hint="cs"/>
                <w:b/>
                <w:bCs/>
                <w:color w:val="000000" w:themeColor="text1"/>
                <w:sz w:val="18"/>
                <w:szCs w:val="18"/>
                <w:rtl/>
              </w:rPr>
              <w:t>3</w:t>
            </w:r>
            <w:r w:rsidRPr="007E1B0B">
              <w:rPr>
                <w:rFonts w:cs="Simplified Arabic" w:hint="cs"/>
                <w:b/>
                <w:bCs/>
                <w:color w:val="000000" w:themeColor="text1"/>
                <w:sz w:val="18"/>
                <w:szCs w:val="18"/>
                <w:rtl/>
              </w:rPr>
              <w:t>-31/5/2020)</w:t>
            </w:r>
          </w:p>
        </w:tc>
        <w:tc>
          <w:tcPr>
            <w:tcW w:w="1262" w:type="dxa"/>
            <w:vMerge w:val="restart"/>
            <w:tcBorders>
              <w:top w:val="single" w:sz="4" w:space="0" w:color="auto"/>
              <w:left w:val="single" w:sz="4" w:space="0" w:color="auto"/>
            </w:tcBorders>
          </w:tcPr>
          <w:p w14:paraId="1BC6CFBD" w14:textId="77777777" w:rsidR="00D477DB" w:rsidRPr="007E1B0B" w:rsidRDefault="00D477DB" w:rsidP="005B3FE6">
            <w:pPr>
              <w:autoSpaceDE w:val="0"/>
              <w:autoSpaceDN w:val="0"/>
              <w:bidi w:val="0"/>
              <w:rPr>
                <w:rFonts w:ascii="Simplified Arabic" w:hAnsi="Simplified Arabic" w:cs="Simplified Arabic"/>
                <w:sz w:val="18"/>
                <w:szCs w:val="18"/>
                <w:lang w:eastAsia="ar-SA"/>
              </w:rPr>
            </w:pPr>
          </w:p>
        </w:tc>
        <w:tc>
          <w:tcPr>
            <w:tcW w:w="1418" w:type="dxa"/>
            <w:vMerge w:val="restart"/>
            <w:tcBorders>
              <w:top w:val="single" w:sz="4" w:space="0" w:color="auto"/>
            </w:tcBorders>
          </w:tcPr>
          <w:p w14:paraId="351C57B5" w14:textId="77777777" w:rsidR="00D477DB" w:rsidRPr="007E1B0B" w:rsidRDefault="00D477DB" w:rsidP="005B3FE6">
            <w:pPr>
              <w:autoSpaceDE w:val="0"/>
              <w:autoSpaceDN w:val="0"/>
              <w:bidi w:val="0"/>
              <w:rPr>
                <w:rFonts w:ascii="Simplified Arabic" w:hAnsi="Simplified Arabic" w:cs="Simplified Arabic"/>
                <w:sz w:val="18"/>
                <w:szCs w:val="18"/>
                <w:lang w:eastAsia="ar-SA"/>
              </w:rPr>
            </w:pPr>
          </w:p>
        </w:tc>
      </w:tr>
      <w:tr w:rsidR="00D477DB" w:rsidRPr="007E1B0B" w14:paraId="1349D4A1" w14:textId="77777777" w:rsidTr="00D477DB">
        <w:trPr>
          <w:trHeight w:val="340"/>
        </w:trPr>
        <w:tc>
          <w:tcPr>
            <w:tcW w:w="864" w:type="dxa"/>
            <w:vMerge/>
          </w:tcPr>
          <w:p w14:paraId="6F8203BE" w14:textId="77777777" w:rsidR="00D477DB" w:rsidRPr="007E1B0B" w:rsidRDefault="00D477DB" w:rsidP="005B3FE6">
            <w:pPr>
              <w:bidi w:val="0"/>
              <w:rPr>
                <w:rFonts w:ascii="Arial" w:hAnsi="Arial" w:cs="Arial"/>
                <w:color w:val="000000"/>
                <w:sz w:val="18"/>
                <w:szCs w:val="18"/>
              </w:rPr>
            </w:pPr>
          </w:p>
        </w:tc>
        <w:tc>
          <w:tcPr>
            <w:tcW w:w="1132" w:type="dxa"/>
            <w:vMerge/>
            <w:tcBorders>
              <w:right w:val="single" w:sz="4" w:space="0" w:color="auto"/>
            </w:tcBorders>
            <w:noWrap/>
          </w:tcPr>
          <w:p w14:paraId="69D68403" w14:textId="77777777" w:rsidR="00D477DB" w:rsidRPr="007E1B0B" w:rsidRDefault="00D477DB" w:rsidP="005B3FE6">
            <w:pPr>
              <w:bidi w:val="0"/>
              <w:rPr>
                <w:rFonts w:ascii="Arial" w:hAnsi="Arial" w:cs="Arial"/>
                <w:color w:val="000000"/>
                <w:sz w:val="18"/>
                <w:szCs w:val="18"/>
              </w:rPr>
            </w:pPr>
          </w:p>
        </w:tc>
        <w:tc>
          <w:tcPr>
            <w:tcW w:w="2693" w:type="dxa"/>
            <w:gridSpan w:val="3"/>
            <w:tcBorders>
              <w:top w:val="nil"/>
              <w:left w:val="single" w:sz="4" w:space="0" w:color="auto"/>
              <w:bottom w:val="single" w:sz="4" w:space="0" w:color="auto"/>
              <w:right w:val="single" w:sz="4" w:space="0" w:color="auto"/>
            </w:tcBorders>
          </w:tcPr>
          <w:p w14:paraId="659347D2" w14:textId="77777777" w:rsidR="00D477DB" w:rsidRPr="007E1B0B" w:rsidRDefault="00D477DB" w:rsidP="005B3FE6">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sz w:val="18"/>
                <w:szCs w:val="18"/>
              </w:rPr>
              <w:t xml:space="preserve">Percentage distributions of </w:t>
            </w:r>
            <w:r w:rsidRPr="007E1B0B">
              <w:rPr>
                <w:rFonts w:ascii="Arial" w:hAnsi="Arial" w:cs="Arial"/>
                <w:b/>
                <w:bCs/>
                <w:color w:val="000000" w:themeColor="text1"/>
                <w:sz w:val="18"/>
                <w:szCs w:val="18"/>
              </w:rPr>
              <w:t xml:space="preserve"> institutions</w:t>
            </w:r>
            <w:r w:rsidRPr="007E1B0B">
              <w:rPr>
                <w:rFonts w:ascii="Arial" w:hAnsi="Arial" w:cs="Arial"/>
                <w:b/>
                <w:bCs/>
                <w:color w:val="000000"/>
                <w:sz w:val="18"/>
                <w:szCs w:val="18"/>
              </w:rPr>
              <w:t xml:space="preserve">  started using or have increased the use of internet, social media networks, specialized apps or digital platforms in response to COVID-19 outbreak</w:t>
            </w:r>
          </w:p>
        </w:tc>
        <w:tc>
          <w:tcPr>
            <w:tcW w:w="6938" w:type="dxa"/>
            <w:gridSpan w:val="7"/>
            <w:tcBorders>
              <w:top w:val="nil"/>
              <w:left w:val="single" w:sz="4" w:space="0" w:color="auto"/>
              <w:bottom w:val="single" w:sz="4" w:space="0" w:color="auto"/>
              <w:right w:val="single" w:sz="4" w:space="0" w:color="auto"/>
            </w:tcBorders>
          </w:tcPr>
          <w:p w14:paraId="5E37303C" w14:textId="77777777" w:rsidR="00D477DB" w:rsidRPr="007E1B0B" w:rsidRDefault="00D477DB" w:rsidP="001119D1">
            <w:pPr>
              <w:autoSpaceDE w:val="0"/>
              <w:autoSpaceDN w:val="0"/>
              <w:bidi w:val="0"/>
              <w:jc w:val="center"/>
              <w:rPr>
                <w:rFonts w:ascii="Arial" w:hAnsi="Arial" w:cs="Arial"/>
                <w:b/>
                <w:bCs/>
                <w:color w:val="000000"/>
                <w:sz w:val="18"/>
                <w:szCs w:val="18"/>
              </w:rPr>
            </w:pPr>
            <w:r w:rsidRPr="007E1B0B">
              <w:rPr>
                <w:rFonts w:ascii="Arial" w:hAnsi="Arial" w:cs="Arial"/>
                <w:b/>
                <w:bCs/>
                <w:color w:val="000000"/>
                <w:sz w:val="18"/>
                <w:szCs w:val="18"/>
              </w:rPr>
              <w:t xml:space="preserve">Percentage of </w:t>
            </w:r>
            <w:r w:rsidR="001119D1" w:rsidRPr="007E1B0B">
              <w:rPr>
                <w:rFonts w:ascii="Arial" w:hAnsi="Arial" w:cs="Arial"/>
                <w:b/>
                <w:bCs/>
                <w:color w:val="000000"/>
                <w:sz w:val="18"/>
                <w:szCs w:val="18"/>
              </w:rPr>
              <w:t>usage of</w:t>
            </w:r>
            <w:r w:rsidRPr="007E1B0B">
              <w:rPr>
                <w:rFonts w:ascii="Arial" w:hAnsi="Arial" w:cs="Arial"/>
                <w:b/>
                <w:bCs/>
                <w:color w:val="000000"/>
                <w:sz w:val="18"/>
                <w:szCs w:val="18"/>
              </w:rPr>
              <w:t xml:space="preserve"> internet, online social media networks, specialized apps or digital platforms for, in response to COVID-19 outbreak</w:t>
            </w:r>
          </w:p>
        </w:tc>
        <w:tc>
          <w:tcPr>
            <w:tcW w:w="1431" w:type="dxa"/>
            <w:vMerge w:val="restart"/>
            <w:tcBorders>
              <w:top w:val="nil"/>
              <w:left w:val="single" w:sz="4" w:space="0" w:color="auto"/>
              <w:bottom w:val="single" w:sz="4" w:space="0" w:color="auto"/>
              <w:right w:val="single" w:sz="4" w:space="0" w:color="auto"/>
            </w:tcBorders>
          </w:tcPr>
          <w:p w14:paraId="06424BB0" w14:textId="77777777" w:rsidR="00D477DB" w:rsidRPr="007E1B0B" w:rsidRDefault="00D477DB" w:rsidP="005B3FE6">
            <w:pPr>
              <w:autoSpaceDE w:val="0"/>
              <w:autoSpaceDN w:val="0"/>
              <w:bidi w:val="0"/>
              <w:jc w:val="center"/>
              <w:rPr>
                <w:rFonts w:ascii="Arial" w:hAnsi="Arial" w:cs="Arial"/>
                <w:b/>
                <w:bCs/>
                <w:color w:val="000000"/>
                <w:sz w:val="18"/>
                <w:szCs w:val="18"/>
              </w:rPr>
            </w:pPr>
          </w:p>
          <w:p w14:paraId="385E42E7" w14:textId="77777777" w:rsidR="00D477DB" w:rsidRPr="007E1B0B" w:rsidRDefault="00D477DB" w:rsidP="00D477DB">
            <w:pPr>
              <w:autoSpaceDE w:val="0"/>
              <w:autoSpaceDN w:val="0"/>
              <w:bidi w:val="0"/>
              <w:jc w:val="center"/>
              <w:rPr>
                <w:rFonts w:ascii="Arial" w:hAnsi="Arial" w:cs="Arial"/>
                <w:b/>
                <w:bCs/>
                <w:color w:val="000000"/>
                <w:sz w:val="18"/>
                <w:szCs w:val="18"/>
              </w:rPr>
            </w:pPr>
          </w:p>
          <w:p w14:paraId="133978F4" w14:textId="77777777" w:rsidR="00D477DB" w:rsidRPr="007E1B0B" w:rsidRDefault="00D477DB" w:rsidP="00D477DB">
            <w:pPr>
              <w:autoSpaceDE w:val="0"/>
              <w:autoSpaceDN w:val="0"/>
              <w:bidi w:val="0"/>
              <w:jc w:val="center"/>
              <w:rPr>
                <w:rFonts w:ascii="Arial" w:hAnsi="Arial" w:cs="Arial"/>
                <w:b/>
                <w:bCs/>
                <w:color w:val="000000"/>
                <w:sz w:val="18"/>
                <w:szCs w:val="18"/>
              </w:rPr>
            </w:pPr>
          </w:p>
          <w:p w14:paraId="1EE1E4BC" w14:textId="77777777" w:rsidR="00D477DB" w:rsidRPr="007E1B0B" w:rsidRDefault="00D477DB" w:rsidP="00D477DB">
            <w:pPr>
              <w:autoSpaceDE w:val="0"/>
              <w:autoSpaceDN w:val="0"/>
              <w:bidi w:val="0"/>
              <w:jc w:val="center"/>
              <w:rPr>
                <w:rFonts w:ascii="Arial" w:hAnsi="Arial" w:cs="Arial"/>
                <w:b/>
                <w:bCs/>
                <w:color w:val="000000"/>
                <w:sz w:val="18"/>
                <w:szCs w:val="18"/>
              </w:rPr>
            </w:pPr>
          </w:p>
          <w:p w14:paraId="5B10CDB2" w14:textId="77777777" w:rsidR="00D477DB" w:rsidRPr="007E1B0B" w:rsidRDefault="00D477DB" w:rsidP="00E27042">
            <w:pPr>
              <w:autoSpaceDE w:val="0"/>
              <w:autoSpaceDN w:val="0"/>
              <w:bidi w:val="0"/>
              <w:jc w:val="center"/>
              <w:rPr>
                <w:rFonts w:ascii="Arial" w:hAnsi="Arial" w:cs="Arial"/>
                <w:b/>
                <w:bCs/>
                <w:color w:val="000000"/>
                <w:sz w:val="18"/>
                <w:szCs w:val="18"/>
              </w:rPr>
            </w:pPr>
            <w:r w:rsidRPr="007E1B0B">
              <w:rPr>
                <w:rFonts w:ascii="Arial" w:hAnsi="Arial" w:cs="Arial"/>
                <w:b/>
                <w:bCs/>
                <w:color w:val="000000"/>
                <w:sz w:val="18"/>
                <w:szCs w:val="18"/>
              </w:rPr>
              <w:t xml:space="preserve">Percentage  of employees who were working remotely from home  through </w:t>
            </w:r>
            <w:r w:rsidR="00F74256">
              <w:rPr>
                <w:rFonts w:ascii="Arial" w:hAnsi="Arial" w:cs="Arial"/>
                <w:b/>
                <w:bCs/>
                <w:color w:val="000000"/>
                <w:sz w:val="18"/>
                <w:szCs w:val="18"/>
              </w:rPr>
              <w:t xml:space="preserve">  </w:t>
            </w:r>
            <w:r w:rsidRPr="007E1B0B">
              <w:rPr>
                <w:rFonts w:ascii="Arial" w:hAnsi="Arial" w:cs="Arial"/>
                <w:b/>
                <w:bCs/>
                <w:color w:val="000000"/>
                <w:sz w:val="18"/>
                <w:szCs w:val="18"/>
              </w:rPr>
              <w:t>(</w:t>
            </w:r>
            <w:r w:rsidR="00E27042">
              <w:rPr>
                <w:rFonts w:ascii="Arial" w:hAnsi="Arial" w:cs="Arial" w:hint="cs"/>
                <w:b/>
                <w:bCs/>
                <w:color w:val="000000"/>
                <w:sz w:val="18"/>
                <w:szCs w:val="18"/>
                <w:rtl/>
              </w:rPr>
              <w:t>5</w:t>
            </w:r>
            <w:r w:rsidRPr="007E1B0B">
              <w:rPr>
                <w:rFonts w:ascii="Arial" w:hAnsi="Arial" w:cs="Arial"/>
                <w:b/>
                <w:bCs/>
                <w:color w:val="000000"/>
                <w:sz w:val="18"/>
                <w:szCs w:val="18"/>
              </w:rPr>
              <w:t>/</w:t>
            </w:r>
            <w:r w:rsidR="00E27042">
              <w:rPr>
                <w:rFonts w:ascii="Arial" w:hAnsi="Arial" w:cs="Arial" w:hint="cs"/>
                <w:b/>
                <w:bCs/>
                <w:color w:val="000000"/>
                <w:sz w:val="18"/>
                <w:szCs w:val="18"/>
                <w:rtl/>
              </w:rPr>
              <w:t>3</w:t>
            </w:r>
            <w:r w:rsidRPr="007E1B0B">
              <w:rPr>
                <w:rFonts w:ascii="Arial" w:hAnsi="Arial" w:cs="Arial"/>
                <w:b/>
                <w:bCs/>
                <w:color w:val="000000"/>
                <w:sz w:val="18"/>
                <w:szCs w:val="18"/>
              </w:rPr>
              <w:t>-31/5/2020)</w:t>
            </w:r>
          </w:p>
        </w:tc>
        <w:tc>
          <w:tcPr>
            <w:tcW w:w="1262" w:type="dxa"/>
            <w:vMerge/>
            <w:tcBorders>
              <w:left w:val="single" w:sz="4" w:space="0" w:color="auto"/>
            </w:tcBorders>
          </w:tcPr>
          <w:p w14:paraId="2EB017DB" w14:textId="77777777" w:rsidR="00D477DB" w:rsidRPr="007E1B0B" w:rsidRDefault="00D477DB" w:rsidP="005B3FE6">
            <w:pPr>
              <w:autoSpaceDE w:val="0"/>
              <w:autoSpaceDN w:val="0"/>
              <w:bidi w:val="0"/>
              <w:rPr>
                <w:rFonts w:ascii="Simplified Arabic" w:hAnsi="Simplified Arabic" w:cs="Simplified Arabic"/>
                <w:sz w:val="18"/>
                <w:szCs w:val="18"/>
                <w:lang w:eastAsia="ar-SA"/>
              </w:rPr>
            </w:pPr>
          </w:p>
        </w:tc>
        <w:tc>
          <w:tcPr>
            <w:tcW w:w="1418" w:type="dxa"/>
            <w:vMerge/>
          </w:tcPr>
          <w:p w14:paraId="348FFF81" w14:textId="77777777" w:rsidR="00D477DB" w:rsidRPr="007E1B0B" w:rsidRDefault="00D477DB" w:rsidP="005B3FE6">
            <w:pPr>
              <w:autoSpaceDE w:val="0"/>
              <w:autoSpaceDN w:val="0"/>
              <w:bidi w:val="0"/>
              <w:rPr>
                <w:rFonts w:ascii="Simplified Arabic" w:hAnsi="Simplified Arabic" w:cs="Simplified Arabic"/>
                <w:sz w:val="18"/>
                <w:szCs w:val="18"/>
                <w:lang w:eastAsia="ar-SA"/>
              </w:rPr>
            </w:pPr>
          </w:p>
        </w:tc>
      </w:tr>
      <w:tr w:rsidR="00D477DB" w:rsidRPr="007E1B0B" w14:paraId="37C7D486" w14:textId="77777777" w:rsidTr="00D477DB">
        <w:trPr>
          <w:trHeight w:val="340"/>
        </w:trPr>
        <w:tc>
          <w:tcPr>
            <w:tcW w:w="864" w:type="dxa"/>
            <w:vMerge/>
          </w:tcPr>
          <w:p w14:paraId="126ED306" w14:textId="77777777" w:rsidR="00D477DB" w:rsidRPr="007E1B0B" w:rsidRDefault="00D477DB" w:rsidP="005B3FE6">
            <w:pPr>
              <w:bidi w:val="0"/>
              <w:rPr>
                <w:rFonts w:ascii="Arial" w:hAnsi="Arial" w:cs="Arial"/>
                <w:color w:val="000000"/>
                <w:sz w:val="18"/>
                <w:szCs w:val="18"/>
              </w:rPr>
            </w:pPr>
          </w:p>
        </w:tc>
        <w:tc>
          <w:tcPr>
            <w:tcW w:w="1132" w:type="dxa"/>
            <w:vMerge/>
            <w:tcBorders>
              <w:right w:val="single" w:sz="4" w:space="0" w:color="auto"/>
            </w:tcBorders>
          </w:tcPr>
          <w:p w14:paraId="40A238F0" w14:textId="77777777" w:rsidR="00D477DB" w:rsidRPr="007E1B0B" w:rsidRDefault="00D477DB" w:rsidP="005B3FE6">
            <w:pPr>
              <w:bidi w:val="0"/>
              <w:rPr>
                <w:rFonts w:ascii="Arial" w:hAnsi="Arial" w:cs="Arial"/>
                <w:color w:val="000000"/>
                <w:sz w:val="18"/>
                <w:szCs w:val="18"/>
              </w:rPr>
            </w:pPr>
          </w:p>
        </w:tc>
        <w:tc>
          <w:tcPr>
            <w:tcW w:w="850" w:type="dxa"/>
            <w:tcBorders>
              <w:top w:val="single" w:sz="4" w:space="0" w:color="auto"/>
              <w:left w:val="single" w:sz="4" w:space="0" w:color="auto"/>
              <w:bottom w:val="nil"/>
              <w:right w:val="single" w:sz="4" w:space="0" w:color="auto"/>
            </w:tcBorders>
            <w:noWrap/>
          </w:tcPr>
          <w:p w14:paraId="2A6F2C06" w14:textId="77777777" w:rsidR="00D477DB" w:rsidRPr="007E1B0B" w:rsidRDefault="00D477DB" w:rsidP="005B3FE6">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حديثًا / بدأ مؤخرًا</w:t>
            </w:r>
          </w:p>
        </w:tc>
        <w:tc>
          <w:tcPr>
            <w:tcW w:w="1117" w:type="dxa"/>
            <w:tcBorders>
              <w:top w:val="single" w:sz="4" w:space="0" w:color="auto"/>
              <w:left w:val="single" w:sz="4" w:space="0" w:color="auto"/>
              <w:bottom w:val="nil"/>
              <w:right w:val="single" w:sz="4" w:space="0" w:color="auto"/>
            </w:tcBorders>
            <w:noWrap/>
          </w:tcPr>
          <w:p w14:paraId="05F8BE0C" w14:textId="77777777" w:rsidR="00D477DB" w:rsidRPr="007E1B0B" w:rsidRDefault="00D477DB" w:rsidP="005B3FE6">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hint="cs"/>
                <w:color w:val="000000" w:themeColor="text1"/>
                <w:sz w:val="18"/>
                <w:szCs w:val="18"/>
                <w:rtl/>
              </w:rPr>
              <w:t>نعم</w:t>
            </w:r>
            <w:r w:rsidRPr="007E1B0B">
              <w:rPr>
                <w:rFonts w:ascii="Simplified Arabic" w:hAnsi="Simplified Arabic" w:cs="Simplified Arabic"/>
                <w:color w:val="000000" w:themeColor="text1"/>
                <w:sz w:val="18"/>
                <w:szCs w:val="18"/>
                <w:rtl/>
              </w:rPr>
              <w:t>/ ازداد</w:t>
            </w:r>
          </w:p>
        </w:tc>
        <w:tc>
          <w:tcPr>
            <w:tcW w:w="726" w:type="dxa"/>
            <w:tcBorders>
              <w:top w:val="single" w:sz="4" w:space="0" w:color="auto"/>
              <w:left w:val="single" w:sz="4" w:space="0" w:color="auto"/>
              <w:bottom w:val="nil"/>
              <w:right w:val="single" w:sz="4" w:space="0" w:color="auto"/>
            </w:tcBorders>
            <w:noWrap/>
          </w:tcPr>
          <w:p w14:paraId="329F79FF" w14:textId="77777777" w:rsidR="00D477DB" w:rsidRPr="007E1B0B" w:rsidRDefault="00D477DB" w:rsidP="005B3FE6">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لا</w:t>
            </w:r>
          </w:p>
        </w:tc>
        <w:tc>
          <w:tcPr>
            <w:tcW w:w="1092" w:type="dxa"/>
            <w:tcBorders>
              <w:top w:val="single" w:sz="4" w:space="0" w:color="auto"/>
              <w:left w:val="single" w:sz="4" w:space="0" w:color="auto"/>
              <w:bottom w:val="nil"/>
              <w:right w:val="single" w:sz="4" w:space="0" w:color="auto"/>
            </w:tcBorders>
            <w:noWrap/>
          </w:tcPr>
          <w:p w14:paraId="2B1808D9" w14:textId="77777777" w:rsidR="00D477DB" w:rsidRPr="007E1B0B" w:rsidRDefault="00D477DB" w:rsidP="005B3FE6">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w:t>
            </w:r>
            <w:r w:rsidRPr="007E1B0B">
              <w:rPr>
                <w:rFonts w:ascii="Simplified Arabic" w:hAnsi="Simplified Arabic" w:cs="Simplified Arabic" w:hint="cs"/>
                <w:color w:val="000000" w:themeColor="text1"/>
                <w:sz w:val="18"/>
                <w:szCs w:val="18"/>
                <w:rtl/>
              </w:rPr>
              <w:t>إ</w:t>
            </w:r>
            <w:r w:rsidRPr="007E1B0B">
              <w:rPr>
                <w:rFonts w:ascii="Simplified Arabic" w:hAnsi="Simplified Arabic" w:cs="Simplified Arabic"/>
                <w:color w:val="000000" w:themeColor="text1"/>
                <w:sz w:val="18"/>
                <w:szCs w:val="18"/>
                <w:rtl/>
              </w:rPr>
              <w:t>دارة</w:t>
            </w:r>
          </w:p>
        </w:tc>
        <w:tc>
          <w:tcPr>
            <w:tcW w:w="1027" w:type="dxa"/>
            <w:tcBorders>
              <w:top w:val="single" w:sz="4" w:space="0" w:color="auto"/>
              <w:left w:val="single" w:sz="4" w:space="0" w:color="auto"/>
              <w:bottom w:val="nil"/>
              <w:right w:val="single" w:sz="4" w:space="0" w:color="auto"/>
            </w:tcBorders>
            <w:noWrap/>
          </w:tcPr>
          <w:p w14:paraId="5418452C" w14:textId="77777777" w:rsidR="00D477DB" w:rsidRPr="007E1B0B" w:rsidRDefault="00D477DB" w:rsidP="005B3FE6">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hint="cs"/>
                <w:color w:val="000000" w:themeColor="text1"/>
                <w:sz w:val="18"/>
                <w:szCs w:val="18"/>
                <w:rtl/>
              </w:rPr>
              <w:t>تخطيط الإنتاج</w:t>
            </w:r>
          </w:p>
        </w:tc>
        <w:tc>
          <w:tcPr>
            <w:tcW w:w="1141" w:type="dxa"/>
            <w:tcBorders>
              <w:top w:val="single" w:sz="4" w:space="0" w:color="auto"/>
              <w:left w:val="single" w:sz="4" w:space="0" w:color="auto"/>
              <w:bottom w:val="nil"/>
              <w:right w:val="single" w:sz="4" w:space="0" w:color="auto"/>
            </w:tcBorders>
            <w:noWrap/>
          </w:tcPr>
          <w:p w14:paraId="422288BE" w14:textId="77777777" w:rsidR="00D477DB" w:rsidRPr="007E1B0B" w:rsidRDefault="00D477DB" w:rsidP="005B3FE6">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إدارة سلسلة التوريد</w:t>
            </w:r>
          </w:p>
        </w:tc>
        <w:tc>
          <w:tcPr>
            <w:tcW w:w="1134" w:type="dxa"/>
            <w:tcBorders>
              <w:top w:val="single" w:sz="4" w:space="0" w:color="auto"/>
              <w:left w:val="single" w:sz="4" w:space="0" w:color="auto"/>
              <w:bottom w:val="nil"/>
              <w:right w:val="single" w:sz="4" w:space="0" w:color="auto"/>
            </w:tcBorders>
            <w:noWrap/>
          </w:tcPr>
          <w:p w14:paraId="41E4C01C" w14:textId="77777777" w:rsidR="00D477DB" w:rsidRPr="007E1B0B" w:rsidRDefault="00D477DB" w:rsidP="005B3FE6">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التسويق</w:t>
            </w:r>
          </w:p>
        </w:tc>
        <w:tc>
          <w:tcPr>
            <w:tcW w:w="701" w:type="dxa"/>
            <w:tcBorders>
              <w:top w:val="single" w:sz="4" w:space="0" w:color="auto"/>
              <w:left w:val="single" w:sz="4" w:space="0" w:color="auto"/>
              <w:bottom w:val="nil"/>
              <w:right w:val="single" w:sz="4" w:space="0" w:color="auto"/>
            </w:tcBorders>
            <w:noWrap/>
          </w:tcPr>
          <w:p w14:paraId="7FAAB8E7" w14:textId="77777777" w:rsidR="00D477DB" w:rsidRPr="007E1B0B" w:rsidRDefault="00D477DB" w:rsidP="005B3FE6">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البيع</w:t>
            </w:r>
          </w:p>
        </w:tc>
        <w:tc>
          <w:tcPr>
            <w:tcW w:w="992" w:type="dxa"/>
            <w:tcBorders>
              <w:top w:val="single" w:sz="4" w:space="0" w:color="auto"/>
              <w:left w:val="single" w:sz="4" w:space="0" w:color="auto"/>
              <w:bottom w:val="nil"/>
              <w:right w:val="single" w:sz="4" w:space="0" w:color="auto"/>
            </w:tcBorders>
            <w:noWrap/>
          </w:tcPr>
          <w:p w14:paraId="538461BD" w14:textId="77777777" w:rsidR="00D477DB" w:rsidRPr="007E1B0B" w:rsidRDefault="00D477DB" w:rsidP="005B3FE6">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طرق الدفع</w:t>
            </w:r>
          </w:p>
        </w:tc>
        <w:tc>
          <w:tcPr>
            <w:tcW w:w="851" w:type="dxa"/>
            <w:tcBorders>
              <w:top w:val="single" w:sz="4" w:space="0" w:color="auto"/>
              <w:left w:val="single" w:sz="4" w:space="0" w:color="auto"/>
              <w:bottom w:val="nil"/>
              <w:right w:val="single" w:sz="4" w:space="0" w:color="auto"/>
            </w:tcBorders>
            <w:noWrap/>
          </w:tcPr>
          <w:p w14:paraId="18A67830" w14:textId="77777777" w:rsidR="00D477DB" w:rsidRPr="007E1B0B" w:rsidRDefault="00D477DB" w:rsidP="005B3FE6">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توصيل الخدمات</w:t>
            </w:r>
          </w:p>
        </w:tc>
        <w:tc>
          <w:tcPr>
            <w:tcW w:w="1431" w:type="dxa"/>
            <w:vMerge/>
            <w:tcBorders>
              <w:top w:val="single" w:sz="4" w:space="0" w:color="auto"/>
              <w:left w:val="single" w:sz="4" w:space="0" w:color="auto"/>
            </w:tcBorders>
            <w:noWrap/>
          </w:tcPr>
          <w:p w14:paraId="455D8BD3" w14:textId="77777777" w:rsidR="00D477DB" w:rsidRPr="007E1B0B" w:rsidRDefault="00D477DB" w:rsidP="005B3FE6">
            <w:pPr>
              <w:bidi w:val="0"/>
              <w:jc w:val="center"/>
              <w:rPr>
                <w:rFonts w:ascii="Arial" w:hAnsi="Arial" w:cs="Arial"/>
                <w:color w:val="000000"/>
                <w:sz w:val="18"/>
                <w:szCs w:val="18"/>
              </w:rPr>
            </w:pPr>
          </w:p>
        </w:tc>
        <w:tc>
          <w:tcPr>
            <w:tcW w:w="1262" w:type="dxa"/>
            <w:vMerge/>
          </w:tcPr>
          <w:p w14:paraId="30C9F4F2" w14:textId="77777777" w:rsidR="00D477DB" w:rsidRPr="007E1B0B" w:rsidRDefault="00D477DB" w:rsidP="005B3FE6">
            <w:pPr>
              <w:bidi w:val="0"/>
              <w:rPr>
                <w:rFonts w:ascii="Arial" w:hAnsi="Arial" w:cs="Arial"/>
                <w:color w:val="000000"/>
                <w:sz w:val="18"/>
                <w:szCs w:val="18"/>
              </w:rPr>
            </w:pPr>
          </w:p>
        </w:tc>
        <w:tc>
          <w:tcPr>
            <w:tcW w:w="1418" w:type="dxa"/>
            <w:vMerge/>
          </w:tcPr>
          <w:p w14:paraId="4EC6B2D7" w14:textId="77777777" w:rsidR="00D477DB" w:rsidRPr="007E1B0B" w:rsidRDefault="00D477DB" w:rsidP="005B3FE6">
            <w:pPr>
              <w:bidi w:val="0"/>
              <w:rPr>
                <w:rFonts w:ascii="Arial" w:hAnsi="Arial" w:cs="Arial"/>
                <w:color w:val="000000"/>
                <w:sz w:val="18"/>
                <w:szCs w:val="18"/>
              </w:rPr>
            </w:pPr>
          </w:p>
        </w:tc>
      </w:tr>
      <w:tr w:rsidR="00D477DB" w:rsidRPr="007E1B0B" w14:paraId="5D989FB0" w14:textId="77777777" w:rsidTr="00CA126D">
        <w:trPr>
          <w:trHeight w:val="340"/>
        </w:trPr>
        <w:tc>
          <w:tcPr>
            <w:tcW w:w="864" w:type="dxa"/>
            <w:vMerge/>
            <w:tcBorders>
              <w:bottom w:val="single" w:sz="4" w:space="0" w:color="auto"/>
            </w:tcBorders>
          </w:tcPr>
          <w:p w14:paraId="0830DA2C" w14:textId="77777777" w:rsidR="00D477DB" w:rsidRPr="007E1B0B" w:rsidRDefault="00D477DB" w:rsidP="005B3FE6">
            <w:pPr>
              <w:bidi w:val="0"/>
              <w:jc w:val="right"/>
              <w:rPr>
                <w:rFonts w:ascii="Arial" w:hAnsi="Arial" w:cs="Arial"/>
                <w:color w:val="000000" w:themeColor="text1"/>
                <w:sz w:val="18"/>
                <w:szCs w:val="18"/>
                <w:rtl/>
              </w:rPr>
            </w:pPr>
          </w:p>
        </w:tc>
        <w:tc>
          <w:tcPr>
            <w:tcW w:w="1132" w:type="dxa"/>
            <w:vMerge/>
            <w:tcBorders>
              <w:bottom w:val="single" w:sz="4" w:space="0" w:color="auto"/>
              <w:right w:val="single" w:sz="4" w:space="0" w:color="auto"/>
            </w:tcBorders>
          </w:tcPr>
          <w:p w14:paraId="552E7405" w14:textId="77777777" w:rsidR="00D477DB" w:rsidRPr="007E1B0B" w:rsidRDefault="00D477DB" w:rsidP="005B3FE6">
            <w:pPr>
              <w:bidi w:val="0"/>
              <w:jc w:val="right"/>
              <w:rPr>
                <w:color w:val="000000" w:themeColor="text1"/>
                <w:rtl/>
              </w:rPr>
            </w:pPr>
          </w:p>
        </w:tc>
        <w:tc>
          <w:tcPr>
            <w:tcW w:w="850" w:type="dxa"/>
            <w:tcBorders>
              <w:top w:val="nil"/>
              <w:left w:val="single" w:sz="4" w:space="0" w:color="auto"/>
              <w:bottom w:val="single" w:sz="4" w:space="0" w:color="auto"/>
              <w:right w:val="single" w:sz="4" w:space="0" w:color="auto"/>
            </w:tcBorders>
            <w:noWrap/>
          </w:tcPr>
          <w:p w14:paraId="7225B9D5"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Newly/ recently started</w:t>
            </w:r>
          </w:p>
        </w:tc>
        <w:tc>
          <w:tcPr>
            <w:tcW w:w="1117" w:type="dxa"/>
            <w:tcBorders>
              <w:top w:val="nil"/>
              <w:left w:val="single" w:sz="4" w:space="0" w:color="auto"/>
              <w:bottom w:val="single" w:sz="4" w:space="0" w:color="auto"/>
              <w:right w:val="single" w:sz="4" w:space="0" w:color="auto"/>
            </w:tcBorders>
            <w:noWrap/>
          </w:tcPr>
          <w:p w14:paraId="2C570E4D"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Yes, increased</w:t>
            </w:r>
          </w:p>
        </w:tc>
        <w:tc>
          <w:tcPr>
            <w:tcW w:w="726" w:type="dxa"/>
            <w:tcBorders>
              <w:top w:val="nil"/>
              <w:left w:val="single" w:sz="4" w:space="0" w:color="auto"/>
              <w:bottom w:val="single" w:sz="4" w:space="0" w:color="auto"/>
              <w:right w:val="single" w:sz="4" w:space="0" w:color="auto"/>
            </w:tcBorders>
            <w:noWrap/>
          </w:tcPr>
          <w:p w14:paraId="22CC656F"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No</w:t>
            </w:r>
          </w:p>
        </w:tc>
        <w:tc>
          <w:tcPr>
            <w:tcW w:w="1092" w:type="dxa"/>
            <w:tcBorders>
              <w:top w:val="nil"/>
              <w:left w:val="single" w:sz="4" w:space="0" w:color="auto"/>
              <w:bottom w:val="single" w:sz="4" w:space="0" w:color="auto"/>
              <w:right w:val="single" w:sz="4" w:space="0" w:color="auto"/>
            </w:tcBorders>
            <w:noWrap/>
          </w:tcPr>
          <w:p w14:paraId="165C156A"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Administration</w:t>
            </w:r>
          </w:p>
        </w:tc>
        <w:tc>
          <w:tcPr>
            <w:tcW w:w="1027" w:type="dxa"/>
            <w:tcBorders>
              <w:top w:val="nil"/>
              <w:left w:val="single" w:sz="4" w:space="0" w:color="auto"/>
              <w:bottom w:val="single" w:sz="4" w:space="0" w:color="auto"/>
              <w:right w:val="single" w:sz="4" w:space="0" w:color="auto"/>
            </w:tcBorders>
            <w:noWrap/>
          </w:tcPr>
          <w:p w14:paraId="65AE3EED"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Production- planning</w:t>
            </w:r>
          </w:p>
        </w:tc>
        <w:tc>
          <w:tcPr>
            <w:tcW w:w="1141" w:type="dxa"/>
            <w:tcBorders>
              <w:top w:val="nil"/>
              <w:left w:val="single" w:sz="4" w:space="0" w:color="auto"/>
              <w:bottom w:val="single" w:sz="4" w:space="0" w:color="auto"/>
              <w:right w:val="single" w:sz="4" w:space="0" w:color="auto"/>
            </w:tcBorders>
            <w:noWrap/>
          </w:tcPr>
          <w:p w14:paraId="68B0E582"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Supply Chain Management</w:t>
            </w:r>
          </w:p>
        </w:tc>
        <w:tc>
          <w:tcPr>
            <w:tcW w:w="1134" w:type="dxa"/>
            <w:tcBorders>
              <w:top w:val="nil"/>
              <w:left w:val="single" w:sz="4" w:space="0" w:color="auto"/>
              <w:bottom w:val="single" w:sz="4" w:space="0" w:color="auto"/>
              <w:right w:val="single" w:sz="4" w:space="0" w:color="auto"/>
            </w:tcBorders>
            <w:noWrap/>
          </w:tcPr>
          <w:p w14:paraId="65619D24"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Marketing</w:t>
            </w:r>
          </w:p>
        </w:tc>
        <w:tc>
          <w:tcPr>
            <w:tcW w:w="701" w:type="dxa"/>
            <w:tcBorders>
              <w:top w:val="nil"/>
              <w:left w:val="single" w:sz="4" w:space="0" w:color="auto"/>
              <w:bottom w:val="single" w:sz="4" w:space="0" w:color="auto"/>
              <w:right w:val="single" w:sz="4" w:space="0" w:color="auto"/>
            </w:tcBorders>
            <w:noWrap/>
          </w:tcPr>
          <w:p w14:paraId="6CD66403"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Sale</w:t>
            </w:r>
          </w:p>
        </w:tc>
        <w:tc>
          <w:tcPr>
            <w:tcW w:w="992" w:type="dxa"/>
            <w:tcBorders>
              <w:top w:val="nil"/>
              <w:left w:val="single" w:sz="4" w:space="0" w:color="auto"/>
              <w:bottom w:val="single" w:sz="4" w:space="0" w:color="auto"/>
              <w:right w:val="single" w:sz="4" w:space="0" w:color="auto"/>
            </w:tcBorders>
            <w:noWrap/>
          </w:tcPr>
          <w:p w14:paraId="77C7C38B"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Payment methods</w:t>
            </w:r>
          </w:p>
        </w:tc>
        <w:tc>
          <w:tcPr>
            <w:tcW w:w="851" w:type="dxa"/>
            <w:tcBorders>
              <w:top w:val="nil"/>
              <w:left w:val="single" w:sz="4" w:space="0" w:color="auto"/>
              <w:bottom w:val="single" w:sz="4" w:space="0" w:color="auto"/>
              <w:right w:val="single" w:sz="4" w:space="0" w:color="auto"/>
            </w:tcBorders>
            <w:noWrap/>
          </w:tcPr>
          <w:p w14:paraId="45A5A076" w14:textId="77777777" w:rsidR="00D477DB" w:rsidRPr="007E1B0B" w:rsidRDefault="00D477DB" w:rsidP="005B3FE6">
            <w:pPr>
              <w:bidi w:val="0"/>
              <w:jc w:val="center"/>
              <w:rPr>
                <w:rFonts w:ascii="Arial" w:hAnsi="Arial" w:cs="Arial"/>
                <w:color w:val="000000"/>
                <w:sz w:val="18"/>
                <w:szCs w:val="18"/>
              </w:rPr>
            </w:pPr>
            <w:r w:rsidRPr="007E1B0B">
              <w:rPr>
                <w:rFonts w:ascii="Arial" w:hAnsi="Arial" w:cs="Arial"/>
                <w:color w:val="000000"/>
                <w:sz w:val="18"/>
                <w:szCs w:val="18"/>
              </w:rPr>
              <w:t>Service delivery</w:t>
            </w:r>
          </w:p>
        </w:tc>
        <w:tc>
          <w:tcPr>
            <w:tcW w:w="1431" w:type="dxa"/>
            <w:vMerge/>
            <w:tcBorders>
              <w:left w:val="single" w:sz="4" w:space="0" w:color="auto"/>
              <w:bottom w:val="single" w:sz="4" w:space="0" w:color="auto"/>
            </w:tcBorders>
            <w:noWrap/>
          </w:tcPr>
          <w:p w14:paraId="7E09972B" w14:textId="77777777" w:rsidR="00D477DB" w:rsidRPr="007E1B0B" w:rsidRDefault="00D477DB" w:rsidP="005B3FE6">
            <w:pPr>
              <w:bidi w:val="0"/>
              <w:jc w:val="center"/>
              <w:rPr>
                <w:rFonts w:ascii="Arial" w:hAnsi="Arial" w:cs="Arial"/>
                <w:color w:val="000000"/>
                <w:sz w:val="18"/>
                <w:szCs w:val="18"/>
              </w:rPr>
            </w:pPr>
          </w:p>
        </w:tc>
        <w:tc>
          <w:tcPr>
            <w:tcW w:w="1262" w:type="dxa"/>
            <w:vMerge/>
            <w:tcBorders>
              <w:bottom w:val="single" w:sz="4" w:space="0" w:color="auto"/>
            </w:tcBorders>
          </w:tcPr>
          <w:p w14:paraId="50F957B0" w14:textId="77777777" w:rsidR="00D477DB" w:rsidRPr="007E1B0B" w:rsidRDefault="00D477DB" w:rsidP="005B3FE6">
            <w:pPr>
              <w:bidi w:val="0"/>
              <w:rPr>
                <w:rFonts w:ascii="Arial" w:hAnsi="Arial" w:cs="Arial"/>
                <w:color w:val="000000" w:themeColor="text1"/>
                <w:sz w:val="18"/>
                <w:szCs w:val="18"/>
              </w:rPr>
            </w:pPr>
          </w:p>
        </w:tc>
        <w:tc>
          <w:tcPr>
            <w:tcW w:w="1418" w:type="dxa"/>
            <w:vMerge/>
            <w:tcBorders>
              <w:bottom w:val="single" w:sz="4" w:space="0" w:color="auto"/>
            </w:tcBorders>
          </w:tcPr>
          <w:p w14:paraId="08A5D993" w14:textId="77777777" w:rsidR="00D477DB" w:rsidRPr="007E1B0B" w:rsidRDefault="00D477DB" w:rsidP="005B3FE6">
            <w:pPr>
              <w:bidi w:val="0"/>
              <w:rPr>
                <w:rFonts w:ascii="Arial" w:hAnsi="Arial" w:cs="Arial"/>
                <w:b/>
                <w:bCs/>
                <w:color w:val="000000" w:themeColor="text1"/>
                <w:sz w:val="18"/>
                <w:szCs w:val="18"/>
              </w:rPr>
            </w:pPr>
          </w:p>
        </w:tc>
      </w:tr>
      <w:tr w:rsidR="00885D49" w:rsidRPr="007E1B0B" w14:paraId="32FCA140" w14:textId="77777777" w:rsidTr="00885D49">
        <w:trPr>
          <w:trHeight w:val="340"/>
        </w:trPr>
        <w:tc>
          <w:tcPr>
            <w:tcW w:w="864" w:type="dxa"/>
            <w:tcBorders>
              <w:top w:val="single" w:sz="4" w:space="0" w:color="auto"/>
              <w:left w:val="single" w:sz="4" w:space="0" w:color="auto"/>
              <w:bottom w:val="nil"/>
              <w:right w:val="single" w:sz="4" w:space="0" w:color="auto"/>
            </w:tcBorders>
            <w:hideMark/>
          </w:tcPr>
          <w:p w14:paraId="4333011F" w14:textId="77777777" w:rsidR="00885D49" w:rsidRPr="007E1B0B" w:rsidRDefault="00885D49" w:rsidP="00885D49">
            <w:pPr>
              <w:bidi w:val="0"/>
              <w:jc w:val="right"/>
              <w:rPr>
                <w:rFonts w:ascii="Simplified Arabic" w:hAnsi="Simplified Arabic" w:cs="Simplified Arabic"/>
                <w:b/>
                <w:bCs/>
                <w:color w:val="000000" w:themeColor="text1"/>
                <w:sz w:val="18"/>
                <w:szCs w:val="18"/>
              </w:rPr>
            </w:pPr>
            <w:r w:rsidRPr="007E1B0B">
              <w:rPr>
                <w:rFonts w:ascii="Simplified Arabic" w:hAnsi="Simplified Arabic" w:cs="Simplified Arabic" w:hint="cs"/>
                <w:b/>
                <w:bCs/>
                <w:color w:val="000000" w:themeColor="text1"/>
                <w:sz w:val="18"/>
                <w:szCs w:val="18"/>
                <w:rtl/>
              </w:rPr>
              <w:t>حجم المؤسسة</w:t>
            </w:r>
          </w:p>
        </w:tc>
        <w:tc>
          <w:tcPr>
            <w:tcW w:w="1132" w:type="dxa"/>
            <w:tcBorders>
              <w:top w:val="single" w:sz="4" w:space="0" w:color="auto"/>
              <w:left w:val="single" w:sz="4" w:space="0" w:color="auto"/>
              <w:bottom w:val="nil"/>
              <w:right w:val="single" w:sz="4" w:space="0" w:color="auto"/>
            </w:tcBorders>
            <w:hideMark/>
          </w:tcPr>
          <w:p w14:paraId="16BEE877"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صغير</w:t>
            </w:r>
          </w:p>
        </w:tc>
        <w:tc>
          <w:tcPr>
            <w:tcW w:w="850" w:type="dxa"/>
            <w:tcBorders>
              <w:top w:val="single" w:sz="4" w:space="0" w:color="auto"/>
              <w:left w:val="single" w:sz="4" w:space="0" w:color="auto"/>
              <w:bottom w:val="nil"/>
              <w:right w:val="nil"/>
            </w:tcBorders>
            <w:noWrap/>
            <w:hideMark/>
          </w:tcPr>
          <w:p w14:paraId="34E8EDC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1.7</w:t>
            </w:r>
          </w:p>
        </w:tc>
        <w:tc>
          <w:tcPr>
            <w:tcW w:w="1117" w:type="dxa"/>
            <w:tcBorders>
              <w:top w:val="single" w:sz="4" w:space="0" w:color="auto"/>
              <w:left w:val="nil"/>
              <w:bottom w:val="nil"/>
              <w:right w:val="nil"/>
            </w:tcBorders>
            <w:noWrap/>
            <w:hideMark/>
          </w:tcPr>
          <w:p w14:paraId="66F6CF3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8.2</w:t>
            </w:r>
          </w:p>
        </w:tc>
        <w:tc>
          <w:tcPr>
            <w:tcW w:w="726" w:type="dxa"/>
            <w:tcBorders>
              <w:top w:val="single" w:sz="4" w:space="0" w:color="auto"/>
              <w:left w:val="nil"/>
              <w:bottom w:val="nil"/>
              <w:right w:val="nil"/>
            </w:tcBorders>
            <w:noWrap/>
            <w:hideMark/>
          </w:tcPr>
          <w:p w14:paraId="2579899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90.1</w:t>
            </w:r>
          </w:p>
        </w:tc>
        <w:tc>
          <w:tcPr>
            <w:tcW w:w="1092" w:type="dxa"/>
            <w:tcBorders>
              <w:top w:val="single" w:sz="4" w:space="0" w:color="auto"/>
              <w:left w:val="nil"/>
              <w:bottom w:val="nil"/>
              <w:right w:val="nil"/>
            </w:tcBorders>
            <w:noWrap/>
            <w:hideMark/>
          </w:tcPr>
          <w:p w14:paraId="429F45C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48.3</w:t>
            </w:r>
          </w:p>
        </w:tc>
        <w:tc>
          <w:tcPr>
            <w:tcW w:w="1027" w:type="dxa"/>
            <w:tcBorders>
              <w:top w:val="single" w:sz="4" w:space="0" w:color="auto"/>
              <w:left w:val="nil"/>
              <w:bottom w:val="nil"/>
              <w:right w:val="nil"/>
            </w:tcBorders>
            <w:noWrap/>
            <w:hideMark/>
          </w:tcPr>
          <w:p w14:paraId="7345F0A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18.8</w:t>
            </w:r>
          </w:p>
        </w:tc>
        <w:tc>
          <w:tcPr>
            <w:tcW w:w="1141" w:type="dxa"/>
            <w:tcBorders>
              <w:top w:val="single" w:sz="4" w:space="0" w:color="auto"/>
              <w:left w:val="nil"/>
              <w:bottom w:val="nil"/>
              <w:right w:val="nil"/>
            </w:tcBorders>
            <w:noWrap/>
            <w:hideMark/>
          </w:tcPr>
          <w:p w14:paraId="5D2D804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22.8</w:t>
            </w:r>
          </w:p>
        </w:tc>
        <w:tc>
          <w:tcPr>
            <w:tcW w:w="1134" w:type="dxa"/>
            <w:tcBorders>
              <w:top w:val="single" w:sz="4" w:space="0" w:color="auto"/>
              <w:left w:val="nil"/>
              <w:bottom w:val="nil"/>
              <w:right w:val="nil"/>
            </w:tcBorders>
            <w:noWrap/>
            <w:hideMark/>
          </w:tcPr>
          <w:p w14:paraId="359EB60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69.3</w:t>
            </w:r>
          </w:p>
        </w:tc>
        <w:tc>
          <w:tcPr>
            <w:tcW w:w="701" w:type="dxa"/>
            <w:tcBorders>
              <w:top w:val="single" w:sz="4" w:space="0" w:color="auto"/>
              <w:left w:val="nil"/>
              <w:bottom w:val="nil"/>
              <w:right w:val="nil"/>
            </w:tcBorders>
            <w:noWrap/>
            <w:hideMark/>
          </w:tcPr>
          <w:p w14:paraId="24B8FD2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28.1</w:t>
            </w:r>
          </w:p>
        </w:tc>
        <w:tc>
          <w:tcPr>
            <w:tcW w:w="992" w:type="dxa"/>
            <w:tcBorders>
              <w:top w:val="single" w:sz="4" w:space="0" w:color="auto"/>
              <w:left w:val="nil"/>
              <w:bottom w:val="nil"/>
              <w:right w:val="nil"/>
            </w:tcBorders>
            <w:noWrap/>
            <w:hideMark/>
          </w:tcPr>
          <w:p w14:paraId="67D4DB9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9.0</w:t>
            </w:r>
          </w:p>
        </w:tc>
        <w:tc>
          <w:tcPr>
            <w:tcW w:w="851" w:type="dxa"/>
            <w:tcBorders>
              <w:top w:val="single" w:sz="4" w:space="0" w:color="auto"/>
              <w:left w:val="nil"/>
              <w:bottom w:val="nil"/>
              <w:right w:val="nil"/>
            </w:tcBorders>
            <w:noWrap/>
            <w:hideMark/>
          </w:tcPr>
          <w:p w14:paraId="6BF93DE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36.4</w:t>
            </w:r>
          </w:p>
        </w:tc>
        <w:tc>
          <w:tcPr>
            <w:tcW w:w="1431" w:type="dxa"/>
            <w:tcBorders>
              <w:top w:val="single" w:sz="4" w:space="0" w:color="auto"/>
              <w:left w:val="nil"/>
              <w:bottom w:val="nil"/>
              <w:right w:val="single" w:sz="4" w:space="0" w:color="auto"/>
            </w:tcBorders>
            <w:noWrap/>
            <w:hideMark/>
          </w:tcPr>
          <w:p w14:paraId="53C9493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4.9</w:t>
            </w:r>
          </w:p>
        </w:tc>
        <w:tc>
          <w:tcPr>
            <w:tcW w:w="1262" w:type="dxa"/>
            <w:tcBorders>
              <w:top w:val="single" w:sz="4" w:space="0" w:color="auto"/>
              <w:left w:val="single" w:sz="4" w:space="0" w:color="auto"/>
              <w:bottom w:val="nil"/>
              <w:right w:val="single" w:sz="4" w:space="0" w:color="auto"/>
            </w:tcBorders>
          </w:tcPr>
          <w:p w14:paraId="6C09E17F"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Small</w:t>
            </w:r>
          </w:p>
        </w:tc>
        <w:tc>
          <w:tcPr>
            <w:tcW w:w="1418" w:type="dxa"/>
            <w:tcBorders>
              <w:top w:val="single" w:sz="4" w:space="0" w:color="auto"/>
              <w:left w:val="single" w:sz="4" w:space="0" w:color="auto"/>
              <w:bottom w:val="nil"/>
              <w:right w:val="single" w:sz="4" w:space="0" w:color="auto"/>
            </w:tcBorders>
          </w:tcPr>
          <w:p w14:paraId="521CB946" w14:textId="77777777" w:rsidR="00885D49" w:rsidRPr="007E1B0B" w:rsidRDefault="00885D49" w:rsidP="00885D49">
            <w:pPr>
              <w:bidi w:val="0"/>
              <w:rPr>
                <w:rFonts w:ascii="Arial" w:hAnsi="Arial" w:cs="Arial"/>
                <w:color w:val="000000"/>
                <w:sz w:val="18"/>
                <w:szCs w:val="18"/>
              </w:rPr>
            </w:pPr>
            <w:r w:rsidRPr="007E1B0B">
              <w:rPr>
                <w:rFonts w:ascii="Arial" w:hAnsi="Arial" w:cs="Arial"/>
                <w:b/>
                <w:bCs/>
                <w:color w:val="000000" w:themeColor="text1"/>
                <w:sz w:val="18"/>
                <w:szCs w:val="18"/>
              </w:rPr>
              <w:t>Institution Size</w:t>
            </w:r>
          </w:p>
        </w:tc>
      </w:tr>
      <w:tr w:rsidR="00885D49" w:rsidRPr="007E1B0B" w14:paraId="513C0A35" w14:textId="77777777" w:rsidTr="00885D49">
        <w:trPr>
          <w:trHeight w:val="340"/>
        </w:trPr>
        <w:tc>
          <w:tcPr>
            <w:tcW w:w="864" w:type="dxa"/>
            <w:tcBorders>
              <w:top w:val="nil"/>
              <w:left w:val="single" w:sz="4" w:space="0" w:color="auto"/>
              <w:bottom w:val="nil"/>
              <w:right w:val="single" w:sz="4" w:space="0" w:color="auto"/>
            </w:tcBorders>
            <w:noWrap/>
            <w:hideMark/>
          </w:tcPr>
          <w:p w14:paraId="20C2E087" w14:textId="77777777" w:rsidR="00885D49" w:rsidRPr="007E1B0B" w:rsidRDefault="00885D49" w:rsidP="00885D49">
            <w:pPr>
              <w:bidi w:val="0"/>
              <w:jc w:val="right"/>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Pr>
              <w:t> </w:t>
            </w:r>
          </w:p>
        </w:tc>
        <w:tc>
          <w:tcPr>
            <w:tcW w:w="1132" w:type="dxa"/>
            <w:tcBorders>
              <w:top w:val="nil"/>
              <w:left w:val="single" w:sz="4" w:space="0" w:color="auto"/>
              <w:bottom w:val="nil"/>
              <w:right w:val="single" w:sz="4" w:space="0" w:color="auto"/>
            </w:tcBorders>
            <w:hideMark/>
          </w:tcPr>
          <w:p w14:paraId="6F2C716F"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متوسط</w:t>
            </w:r>
          </w:p>
        </w:tc>
        <w:tc>
          <w:tcPr>
            <w:tcW w:w="850" w:type="dxa"/>
            <w:tcBorders>
              <w:top w:val="nil"/>
              <w:left w:val="single" w:sz="4" w:space="0" w:color="auto"/>
              <w:bottom w:val="nil"/>
              <w:right w:val="nil"/>
            </w:tcBorders>
            <w:noWrap/>
            <w:hideMark/>
          </w:tcPr>
          <w:p w14:paraId="170899BA"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2.4</w:t>
            </w:r>
          </w:p>
        </w:tc>
        <w:tc>
          <w:tcPr>
            <w:tcW w:w="1117" w:type="dxa"/>
            <w:tcBorders>
              <w:top w:val="nil"/>
              <w:left w:val="nil"/>
              <w:bottom w:val="nil"/>
              <w:right w:val="nil"/>
            </w:tcBorders>
            <w:noWrap/>
            <w:hideMark/>
          </w:tcPr>
          <w:p w14:paraId="3FFE255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12.7</w:t>
            </w:r>
          </w:p>
        </w:tc>
        <w:tc>
          <w:tcPr>
            <w:tcW w:w="726" w:type="dxa"/>
            <w:tcBorders>
              <w:top w:val="nil"/>
              <w:left w:val="nil"/>
              <w:bottom w:val="nil"/>
              <w:right w:val="nil"/>
            </w:tcBorders>
            <w:noWrap/>
            <w:hideMark/>
          </w:tcPr>
          <w:p w14:paraId="13EBAAB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84.9</w:t>
            </w:r>
          </w:p>
        </w:tc>
        <w:tc>
          <w:tcPr>
            <w:tcW w:w="1092" w:type="dxa"/>
            <w:tcBorders>
              <w:top w:val="nil"/>
              <w:left w:val="nil"/>
              <w:bottom w:val="nil"/>
              <w:right w:val="nil"/>
            </w:tcBorders>
            <w:noWrap/>
            <w:hideMark/>
          </w:tcPr>
          <w:p w14:paraId="52FFF63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53.9</w:t>
            </w:r>
          </w:p>
        </w:tc>
        <w:tc>
          <w:tcPr>
            <w:tcW w:w="1027" w:type="dxa"/>
            <w:tcBorders>
              <w:top w:val="nil"/>
              <w:left w:val="nil"/>
              <w:bottom w:val="nil"/>
              <w:right w:val="nil"/>
            </w:tcBorders>
            <w:noWrap/>
            <w:hideMark/>
          </w:tcPr>
          <w:p w14:paraId="40961C8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17.2</w:t>
            </w:r>
          </w:p>
        </w:tc>
        <w:tc>
          <w:tcPr>
            <w:tcW w:w="1141" w:type="dxa"/>
            <w:tcBorders>
              <w:top w:val="nil"/>
              <w:left w:val="nil"/>
              <w:bottom w:val="nil"/>
              <w:right w:val="nil"/>
            </w:tcBorders>
            <w:noWrap/>
            <w:hideMark/>
          </w:tcPr>
          <w:p w14:paraId="59D18B3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20.3</w:t>
            </w:r>
          </w:p>
        </w:tc>
        <w:tc>
          <w:tcPr>
            <w:tcW w:w="1134" w:type="dxa"/>
            <w:tcBorders>
              <w:top w:val="nil"/>
              <w:left w:val="nil"/>
              <w:bottom w:val="nil"/>
              <w:right w:val="nil"/>
            </w:tcBorders>
            <w:noWrap/>
            <w:hideMark/>
          </w:tcPr>
          <w:p w14:paraId="56D66F7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69.2</w:t>
            </w:r>
          </w:p>
        </w:tc>
        <w:tc>
          <w:tcPr>
            <w:tcW w:w="701" w:type="dxa"/>
            <w:tcBorders>
              <w:top w:val="nil"/>
              <w:left w:val="nil"/>
              <w:bottom w:val="nil"/>
              <w:right w:val="nil"/>
            </w:tcBorders>
            <w:noWrap/>
            <w:hideMark/>
          </w:tcPr>
          <w:p w14:paraId="7B7FABD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34.4</w:t>
            </w:r>
          </w:p>
        </w:tc>
        <w:tc>
          <w:tcPr>
            <w:tcW w:w="992" w:type="dxa"/>
            <w:tcBorders>
              <w:top w:val="nil"/>
              <w:left w:val="nil"/>
              <w:bottom w:val="nil"/>
              <w:right w:val="nil"/>
            </w:tcBorders>
            <w:noWrap/>
            <w:hideMark/>
          </w:tcPr>
          <w:p w14:paraId="6BF0D92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12.0</w:t>
            </w:r>
          </w:p>
        </w:tc>
        <w:tc>
          <w:tcPr>
            <w:tcW w:w="851" w:type="dxa"/>
            <w:tcBorders>
              <w:top w:val="nil"/>
              <w:left w:val="nil"/>
              <w:bottom w:val="nil"/>
              <w:right w:val="nil"/>
            </w:tcBorders>
            <w:noWrap/>
            <w:hideMark/>
          </w:tcPr>
          <w:p w14:paraId="11C7C34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41.6</w:t>
            </w:r>
          </w:p>
        </w:tc>
        <w:tc>
          <w:tcPr>
            <w:tcW w:w="1431" w:type="dxa"/>
            <w:tcBorders>
              <w:top w:val="nil"/>
              <w:left w:val="nil"/>
              <w:bottom w:val="nil"/>
              <w:right w:val="single" w:sz="4" w:space="0" w:color="auto"/>
            </w:tcBorders>
            <w:noWrap/>
            <w:hideMark/>
          </w:tcPr>
          <w:p w14:paraId="379A417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6.7</w:t>
            </w:r>
          </w:p>
        </w:tc>
        <w:tc>
          <w:tcPr>
            <w:tcW w:w="1262" w:type="dxa"/>
            <w:tcBorders>
              <w:top w:val="nil"/>
              <w:left w:val="single" w:sz="4" w:space="0" w:color="auto"/>
              <w:bottom w:val="nil"/>
              <w:right w:val="single" w:sz="4" w:space="0" w:color="auto"/>
            </w:tcBorders>
          </w:tcPr>
          <w:p w14:paraId="33CF7769"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Medium</w:t>
            </w:r>
          </w:p>
        </w:tc>
        <w:tc>
          <w:tcPr>
            <w:tcW w:w="1418" w:type="dxa"/>
            <w:tcBorders>
              <w:top w:val="nil"/>
              <w:left w:val="single" w:sz="4" w:space="0" w:color="auto"/>
              <w:bottom w:val="nil"/>
              <w:right w:val="single" w:sz="4" w:space="0" w:color="auto"/>
            </w:tcBorders>
          </w:tcPr>
          <w:p w14:paraId="3924BB8E" w14:textId="77777777" w:rsidR="00885D49" w:rsidRPr="007E1B0B" w:rsidRDefault="00885D49" w:rsidP="00885D49">
            <w:pPr>
              <w:bidi w:val="0"/>
              <w:rPr>
                <w:rFonts w:ascii="Arial" w:hAnsi="Arial" w:cs="Arial"/>
                <w:color w:val="000000"/>
                <w:sz w:val="18"/>
                <w:szCs w:val="18"/>
              </w:rPr>
            </w:pPr>
          </w:p>
        </w:tc>
      </w:tr>
      <w:tr w:rsidR="00885D49" w:rsidRPr="007E1B0B" w14:paraId="4D4DE4CA" w14:textId="77777777" w:rsidTr="00885D49">
        <w:trPr>
          <w:trHeight w:val="340"/>
        </w:trPr>
        <w:tc>
          <w:tcPr>
            <w:tcW w:w="864" w:type="dxa"/>
            <w:tcBorders>
              <w:top w:val="nil"/>
              <w:left w:val="single" w:sz="4" w:space="0" w:color="auto"/>
              <w:bottom w:val="nil"/>
              <w:right w:val="single" w:sz="4" w:space="0" w:color="auto"/>
            </w:tcBorders>
            <w:noWrap/>
            <w:hideMark/>
          </w:tcPr>
          <w:p w14:paraId="07606202" w14:textId="77777777" w:rsidR="00885D49" w:rsidRPr="007E1B0B" w:rsidRDefault="00885D49" w:rsidP="00885D49">
            <w:pPr>
              <w:bidi w:val="0"/>
              <w:jc w:val="right"/>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Pr>
              <w:t> </w:t>
            </w:r>
          </w:p>
        </w:tc>
        <w:tc>
          <w:tcPr>
            <w:tcW w:w="1132" w:type="dxa"/>
            <w:tcBorders>
              <w:top w:val="nil"/>
              <w:left w:val="single" w:sz="4" w:space="0" w:color="auto"/>
              <w:bottom w:val="nil"/>
              <w:right w:val="single" w:sz="4" w:space="0" w:color="auto"/>
            </w:tcBorders>
            <w:hideMark/>
          </w:tcPr>
          <w:p w14:paraId="179C9689"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كبير</w:t>
            </w:r>
          </w:p>
        </w:tc>
        <w:tc>
          <w:tcPr>
            <w:tcW w:w="850" w:type="dxa"/>
            <w:tcBorders>
              <w:top w:val="nil"/>
              <w:left w:val="single" w:sz="4" w:space="0" w:color="auto"/>
              <w:bottom w:val="nil"/>
              <w:right w:val="nil"/>
            </w:tcBorders>
            <w:noWrap/>
            <w:hideMark/>
          </w:tcPr>
          <w:p w14:paraId="6D47B4E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3.9</w:t>
            </w:r>
          </w:p>
        </w:tc>
        <w:tc>
          <w:tcPr>
            <w:tcW w:w="1117" w:type="dxa"/>
            <w:tcBorders>
              <w:top w:val="nil"/>
              <w:left w:val="nil"/>
              <w:bottom w:val="nil"/>
              <w:right w:val="nil"/>
            </w:tcBorders>
            <w:noWrap/>
            <w:hideMark/>
          </w:tcPr>
          <w:p w14:paraId="72F3BF0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27.5</w:t>
            </w:r>
          </w:p>
        </w:tc>
        <w:tc>
          <w:tcPr>
            <w:tcW w:w="726" w:type="dxa"/>
            <w:tcBorders>
              <w:top w:val="nil"/>
              <w:left w:val="nil"/>
              <w:bottom w:val="nil"/>
              <w:right w:val="nil"/>
            </w:tcBorders>
            <w:noWrap/>
            <w:hideMark/>
          </w:tcPr>
          <w:p w14:paraId="0BF584A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68.7</w:t>
            </w:r>
          </w:p>
        </w:tc>
        <w:tc>
          <w:tcPr>
            <w:tcW w:w="1092" w:type="dxa"/>
            <w:tcBorders>
              <w:top w:val="nil"/>
              <w:left w:val="nil"/>
              <w:bottom w:val="nil"/>
              <w:right w:val="nil"/>
            </w:tcBorders>
            <w:noWrap/>
            <w:hideMark/>
          </w:tcPr>
          <w:p w14:paraId="64EFE62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74.6</w:t>
            </w:r>
          </w:p>
        </w:tc>
        <w:tc>
          <w:tcPr>
            <w:tcW w:w="1027" w:type="dxa"/>
            <w:tcBorders>
              <w:top w:val="nil"/>
              <w:left w:val="nil"/>
              <w:bottom w:val="nil"/>
              <w:right w:val="nil"/>
            </w:tcBorders>
            <w:noWrap/>
            <w:hideMark/>
          </w:tcPr>
          <w:p w14:paraId="625CF89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37.2</w:t>
            </w:r>
          </w:p>
        </w:tc>
        <w:tc>
          <w:tcPr>
            <w:tcW w:w="1141" w:type="dxa"/>
            <w:tcBorders>
              <w:top w:val="nil"/>
              <w:left w:val="nil"/>
              <w:bottom w:val="nil"/>
              <w:right w:val="nil"/>
            </w:tcBorders>
            <w:noWrap/>
            <w:hideMark/>
          </w:tcPr>
          <w:p w14:paraId="23B9F9A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31.1</w:t>
            </w:r>
          </w:p>
        </w:tc>
        <w:tc>
          <w:tcPr>
            <w:tcW w:w="1134" w:type="dxa"/>
            <w:tcBorders>
              <w:top w:val="nil"/>
              <w:left w:val="nil"/>
              <w:bottom w:val="nil"/>
              <w:right w:val="nil"/>
            </w:tcBorders>
            <w:noWrap/>
            <w:hideMark/>
          </w:tcPr>
          <w:p w14:paraId="30AB16A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60.6</w:t>
            </w:r>
          </w:p>
        </w:tc>
        <w:tc>
          <w:tcPr>
            <w:tcW w:w="701" w:type="dxa"/>
            <w:tcBorders>
              <w:top w:val="nil"/>
              <w:left w:val="nil"/>
              <w:bottom w:val="nil"/>
              <w:right w:val="nil"/>
            </w:tcBorders>
            <w:noWrap/>
            <w:hideMark/>
          </w:tcPr>
          <w:p w14:paraId="2E907A67"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30.1</w:t>
            </w:r>
          </w:p>
        </w:tc>
        <w:tc>
          <w:tcPr>
            <w:tcW w:w="992" w:type="dxa"/>
            <w:tcBorders>
              <w:top w:val="nil"/>
              <w:left w:val="nil"/>
              <w:bottom w:val="nil"/>
              <w:right w:val="nil"/>
            </w:tcBorders>
            <w:noWrap/>
            <w:hideMark/>
          </w:tcPr>
          <w:p w14:paraId="77B49FA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17.7</w:t>
            </w:r>
          </w:p>
        </w:tc>
        <w:tc>
          <w:tcPr>
            <w:tcW w:w="851" w:type="dxa"/>
            <w:tcBorders>
              <w:top w:val="nil"/>
              <w:left w:val="nil"/>
              <w:bottom w:val="nil"/>
              <w:right w:val="nil"/>
            </w:tcBorders>
            <w:noWrap/>
            <w:hideMark/>
          </w:tcPr>
          <w:p w14:paraId="675E9D0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51.0</w:t>
            </w:r>
          </w:p>
        </w:tc>
        <w:tc>
          <w:tcPr>
            <w:tcW w:w="1431" w:type="dxa"/>
            <w:tcBorders>
              <w:top w:val="nil"/>
              <w:left w:val="nil"/>
              <w:bottom w:val="nil"/>
              <w:right w:val="single" w:sz="4" w:space="0" w:color="auto"/>
            </w:tcBorders>
            <w:noWrap/>
            <w:hideMark/>
          </w:tcPr>
          <w:p w14:paraId="33BA955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12.4</w:t>
            </w:r>
          </w:p>
        </w:tc>
        <w:tc>
          <w:tcPr>
            <w:tcW w:w="1262" w:type="dxa"/>
            <w:tcBorders>
              <w:top w:val="nil"/>
              <w:left w:val="single" w:sz="4" w:space="0" w:color="auto"/>
              <w:bottom w:val="nil"/>
              <w:right w:val="single" w:sz="4" w:space="0" w:color="auto"/>
            </w:tcBorders>
          </w:tcPr>
          <w:p w14:paraId="17FF2FBA"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Large</w:t>
            </w:r>
          </w:p>
        </w:tc>
        <w:tc>
          <w:tcPr>
            <w:tcW w:w="1418" w:type="dxa"/>
            <w:tcBorders>
              <w:top w:val="nil"/>
              <w:left w:val="single" w:sz="4" w:space="0" w:color="auto"/>
              <w:bottom w:val="nil"/>
              <w:right w:val="single" w:sz="4" w:space="0" w:color="auto"/>
            </w:tcBorders>
          </w:tcPr>
          <w:p w14:paraId="33D6AA3E" w14:textId="77777777" w:rsidR="00885D49" w:rsidRPr="007E1B0B" w:rsidRDefault="00885D49" w:rsidP="00885D49">
            <w:pPr>
              <w:bidi w:val="0"/>
              <w:rPr>
                <w:rFonts w:ascii="Arial" w:hAnsi="Arial" w:cs="Arial"/>
                <w:color w:val="000000"/>
                <w:sz w:val="18"/>
                <w:szCs w:val="18"/>
              </w:rPr>
            </w:pPr>
          </w:p>
        </w:tc>
      </w:tr>
      <w:tr w:rsidR="00885D49" w:rsidRPr="007E1B0B" w14:paraId="3345A9DE" w14:textId="77777777" w:rsidTr="00885D49">
        <w:trPr>
          <w:trHeight w:val="340"/>
        </w:trPr>
        <w:tc>
          <w:tcPr>
            <w:tcW w:w="864" w:type="dxa"/>
            <w:tcBorders>
              <w:top w:val="nil"/>
              <w:left w:val="single" w:sz="4" w:space="0" w:color="auto"/>
              <w:bottom w:val="nil"/>
              <w:right w:val="single" w:sz="4" w:space="0" w:color="auto"/>
            </w:tcBorders>
            <w:noWrap/>
            <w:hideMark/>
          </w:tcPr>
          <w:p w14:paraId="404EF22C" w14:textId="77777777" w:rsidR="00885D49" w:rsidRPr="007E1B0B" w:rsidRDefault="00885D49" w:rsidP="00885D49">
            <w:pPr>
              <w:bidi w:val="0"/>
              <w:jc w:val="right"/>
              <w:rPr>
                <w:rFonts w:ascii="Simplified Arabic" w:hAnsi="Simplified Arabic" w:cs="Simplified Arabic"/>
                <w:b/>
                <w:bCs/>
                <w:color w:val="000000" w:themeColor="text1"/>
                <w:sz w:val="18"/>
                <w:szCs w:val="18"/>
              </w:rPr>
            </w:pPr>
            <w:r w:rsidRPr="007E1B0B">
              <w:rPr>
                <w:rFonts w:ascii="Simplified Arabic" w:hAnsi="Simplified Arabic" w:cs="Simplified Arabic" w:hint="cs"/>
                <w:b/>
                <w:bCs/>
                <w:color w:val="000000" w:themeColor="text1"/>
                <w:sz w:val="18"/>
                <w:szCs w:val="18"/>
                <w:rtl/>
              </w:rPr>
              <w:t>المحافظة</w:t>
            </w:r>
          </w:p>
        </w:tc>
        <w:tc>
          <w:tcPr>
            <w:tcW w:w="1132" w:type="dxa"/>
            <w:tcBorders>
              <w:top w:val="nil"/>
              <w:left w:val="single" w:sz="4" w:space="0" w:color="auto"/>
              <w:bottom w:val="nil"/>
              <w:right w:val="single" w:sz="4" w:space="0" w:color="auto"/>
            </w:tcBorders>
            <w:hideMark/>
          </w:tcPr>
          <w:p w14:paraId="2FAD6531" w14:textId="77777777" w:rsidR="00885D49" w:rsidRPr="007E1B0B" w:rsidRDefault="00885D49" w:rsidP="00885D49">
            <w:pPr>
              <w:bidi w:val="0"/>
              <w:jc w:val="right"/>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tl/>
              </w:rPr>
              <w:t>الضفة الغربية</w:t>
            </w:r>
          </w:p>
        </w:tc>
        <w:tc>
          <w:tcPr>
            <w:tcW w:w="850" w:type="dxa"/>
            <w:tcBorders>
              <w:top w:val="nil"/>
              <w:left w:val="single" w:sz="4" w:space="0" w:color="auto"/>
              <w:bottom w:val="nil"/>
              <w:right w:val="nil"/>
            </w:tcBorders>
            <w:noWrap/>
            <w:hideMark/>
          </w:tcPr>
          <w:p w14:paraId="2A0FCF29"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2.4</w:t>
            </w:r>
          </w:p>
        </w:tc>
        <w:tc>
          <w:tcPr>
            <w:tcW w:w="1117" w:type="dxa"/>
            <w:tcBorders>
              <w:top w:val="nil"/>
              <w:left w:val="nil"/>
              <w:bottom w:val="nil"/>
              <w:right w:val="nil"/>
            </w:tcBorders>
            <w:noWrap/>
            <w:hideMark/>
          </w:tcPr>
          <w:p w14:paraId="3B8B20E0"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9.4</w:t>
            </w:r>
          </w:p>
        </w:tc>
        <w:tc>
          <w:tcPr>
            <w:tcW w:w="726" w:type="dxa"/>
            <w:tcBorders>
              <w:top w:val="nil"/>
              <w:left w:val="nil"/>
              <w:bottom w:val="nil"/>
              <w:right w:val="nil"/>
            </w:tcBorders>
            <w:noWrap/>
            <w:hideMark/>
          </w:tcPr>
          <w:p w14:paraId="63790811"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88.2</w:t>
            </w:r>
          </w:p>
        </w:tc>
        <w:tc>
          <w:tcPr>
            <w:tcW w:w="1092" w:type="dxa"/>
            <w:tcBorders>
              <w:top w:val="nil"/>
              <w:left w:val="nil"/>
              <w:bottom w:val="nil"/>
              <w:right w:val="nil"/>
            </w:tcBorders>
            <w:noWrap/>
            <w:hideMark/>
          </w:tcPr>
          <w:p w14:paraId="35375416"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51.0</w:t>
            </w:r>
          </w:p>
        </w:tc>
        <w:tc>
          <w:tcPr>
            <w:tcW w:w="1027" w:type="dxa"/>
            <w:tcBorders>
              <w:top w:val="nil"/>
              <w:left w:val="nil"/>
              <w:bottom w:val="nil"/>
              <w:right w:val="nil"/>
            </w:tcBorders>
            <w:noWrap/>
            <w:hideMark/>
          </w:tcPr>
          <w:p w14:paraId="26A196A7"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20.4</w:t>
            </w:r>
          </w:p>
        </w:tc>
        <w:tc>
          <w:tcPr>
            <w:tcW w:w="1141" w:type="dxa"/>
            <w:tcBorders>
              <w:top w:val="nil"/>
              <w:left w:val="nil"/>
              <w:bottom w:val="nil"/>
              <w:right w:val="nil"/>
            </w:tcBorders>
            <w:noWrap/>
            <w:hideMark/>
          </w:tcPr>
          <w:p w14:paraId="201D4329"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22.7</w:t>
            </w:r>
          </w:p>
        </w:tc>
        <w:tc>
          <w:tcPr>
            <w:tcW w:w="1134" w:type="dxa"/>
            <w:tcBorders>
              <w:top w:val="nil"/>
              <w:left w:val="nil"/>
              <w:bottom w:val="nil"/>
              <w:right w:val="nil"/>
            </w:tcBorders>
            <w:noWrap/>
            <w:hideMark/>
          </w:tcPr>
          <w:p w14:paraId="1DA6421B"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66.3</w:t>
            </w:r>
          </w:p>
        </w:tc>
        <w:tc>
          <w:tcPr>
            <w:tcW w:w="701" w:type="dxa"/>
            <w:tcBorders>
              <w:top w:val="nil"/>
              <w:left w:val="nil"/>
              <w:bottom w:val="nil"/>
              <w:right w:val="nil"/>
            </w:tcBorders>
            <w:noWrap/>
            <w:hideMark/>
          </w:tcPr>
          <w:p w14:paraId="0E42C0DB"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32.2</w:t>
            </w:r>
          </w:p>
        </w:tc>
        <w:tc>
          <w:tcPr>
            <w:tcW w:w="992" w:type="dxa"/>
            <w:tcBorders>
              <w:top w:val="nil"/>
              <w:left w:val="nil"/>
              <w:bottom w:val="nil"/>
              <w:right w:val="nil"/>
            </w:tcBorders>
            <w:noWrap/>
            <w:hideMark/>
          </w:tcPr>
          <w:p w14:paraId="31ED4A21"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11.9</w:t>
            </w:r>
          </w:p>
        </w:tc>
        <w:tc>
          <w:tcPr>
            <w:tcW w:w="851" w:type="dxa"/>
            <w:tcBorders>
              <w:top w:val="nil"/>
              <w:left w:val="nil"/>
              <w:bottom w:val="nil"/>
              <w:right w:val="nil"/>
            </w:tcBorders>
            <w:noWrap/>
            <w:hideMark/>
          </w:tcPr>
          <w:p w14:paraId="7741B325"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35.9</w:t>
            </w:r>
          </w:p>
        </w:tc>
        <w:tc>
          <w:tcPr>
            <w:tcW w:w="1431" w:type="dxa"/>
            <w:tcBorders>
              <w:top w:val="nil"/>
              <w:left w:val="nil"/>
              <w:bottom w:val="nil"/>
              <w:right w:val="single" w:sz="4" w:space="0" w:color="auto"/>
            </w:tcBorders>
            <w:noWrap/>
            <w:hideMark/>
          </w:tcPr>
          <w:p w14:paraId="2E828682"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6.4</w:t>
            </w:r>
          </w:p>
        </w:tc>
        <w:tc>
          <w:tcPr>
            <w:tcW w:w="1262" w:type="dxa"/>
            <w:tcBorders>
              <w:top w:val="nil"/>
              <w:left w:val="single" w:sz="4" w:space="0" w:color="auto"/>
              <w:bottom w:val="nil"/>
              <w:right w:val="single" w:sz="4" w:space="0" w:color="auto"/>
            </w:tcBorders>
          </w:tcPr>
          <w:p w14:paraId="606EEAA3" w14:textId="77777777" w:rsidR="00885D49" w:rsidRPr="007E1B0B" w:rsidRDefault="00885D49" w:rsidP="00885D49">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West Bank</w:t>
            </w:r>
          </w:p>
        </w:tc>
        <w:tc>
          <w:tcPr>
            <w:tcW w:w="1418" w:type="dxa"/>
            <w:tcBorders>
              <w:top w:val="nil"/>
              <w:left w:val="single" w:sz="4" w:space="0" w:color="auto"/>
              <w:bottom w:val="nil"/>
              <w:right w:val="single" w:sz="4" w:space="0" w:color="auto"/>
            </w:tcBorders>
          </w:tcPr>
          <w:p w14:paraId="1A2C5F03" w14:textId="77777777" w:rsidR="00885D49" w:rsidRPr="007E1B0B" w:rsidRDefault="00885D49" w:rsidP="00885D49">
            <w:pPr>
              <w:bidi w:val="0"/>
              <w:rPr>
                <w:rFonts w:ascii="Arial" w:hAnsi="Arial" w:cs="Arial"/>
                <w:b/>
                <w:bCs/>
                <w:color w:val="000000"/>
                <w:sz w:val="18"/>
                <w:szCs w:val="18"/>
              </w:rPr>
            </w:pPr>
            <w:r w:rsidRPr="007E1B0B">
              <w:rPr>
                <w:rFonts w:ascii="Arial" w:hAnsi="Arial" w:cs="Arial"/>
                <w:b/>
                <w:bCs/>
                <w:color w:val="000000" w:themeColor="text1"/>
                <w:sz w:val="18"/>
                <w:szCs w:val="18"/>
              </w:rPr>
              <w:t>Governorate</w:t>
            </w:r>
          </w:p>
        </w:tc>
      </w:tr>
      <w:tr w:rsidR="00885D49" w:rsidRPr="007E1B0B" w14:paraId="4B99194C" w14:textId="77777777" w:rsidTr="00885D49">
        <w:trPr>
          <w:trHeight w:val="340"/>
        </w:trPr>
        <w:tc>
          <w:tcPr>
            <w:tcW w:w="864" w:type="dxa"/>
            <w:tcBorders>
              <w:top w:val="nil"/>
              <w:left w:val="single" w:sz="4" w:space="0" w:color="auto"/>
              <w:bottom w:val="nil"/>
              <w:right w:val="single" w:sz="4" w:space="0" w:color="auto"/>
            </w:tcBorders>
            <w:noWrap/>
            <w:hideMark/>
          </w:tcPr>
          <w:p w14:paraId="129270D5" w14:textId="77777777" w:rsidR="00885D49" w:rsidRPr="007E1B0B" w:rsidRDefault="00885D49" w:rsidP="00885D49">
            <w:pPr>
              <w:bidi w:val="0"/>
              <w:jc w:val="right"/>
              <w:rPr>
                <w:rFonts w:ascii="Simplified Arabic" w:hAnsi="Simplified Arabic" w:cs="Simplified Arabic"/>
                <w:color w:val="000000" w:themeColor="text1"/>
                <w:sz w:val="18"/>
                <w:szCs w:val="18"/>
              </w:rPr>
            </w:pPr>
          </w:p>
        </w:tc>
        <w:tc>
          <w:tcPr>
            <w:tcW w:w="1132" w:type="dxa"/>
            <w:tcBorders>
              <w:top w:val="nil"/>
              <w:left w:val="single" w:sz="4" w:space="0" w:color="auto"/>
              <w:bottom w:val="nil"/>
              <w:right w:val="single" w:sz="4" w:space="0" w:color="auto"/>
            </w:tcBorders>
            <w:hideMark/>
          </w:tcPr>
          <w:p w14:paraId="16FF6449"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شمال الضفة الغربية+ اريحا</w:t>
            </w:r>
          </w:p>
        </w:tc>
        <w:tc>
          <w:tcPr>
            <w:tcW w:w="850" w:type="dxa"/>
            <w:tcBorders>
              <w:top w:val="nil"/>
              <w:left w:val="single" w:sz="4" w:space="0" w:color="auto"/>
              <w:bottom w:val="nil"/>
              <w:right w:val="nil"/>
            </w:tcBorders>
            <w:noWrap/>
            <w:hideMark/>
          </w:tcPr>
          <w:p w14:paraId="5EB7143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1.6</w:t>
            </w:r>
          </w:p>
        </w:tc>
        <w:tc>
          <w:tcPr>
            <w:tcW w:w="1117" w:type="dxa"/>
            <w:tcBorders>
              <w:top w:val="nil"/>
              <w:left w:val="nil"/>
              <w:bottom w:val="nil"/>
              <w:right w:val="nil"/>
            </w:tcBorders>
            <w:noWrap/>
            <w:hideMark/>
          </w:tcPr>
          <w:p w14:paraId="3090728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9.1</w:t>
            </w:r>
          </w:p>
        </w:tc>
        <w:tc>
          <w:tcPr>
            <w:tcW w:w="726" w:type="dxa"/>
            <w:tcBorders>
              <w:top w:val="nil"/>
              <w:left w:val="nil"/>
              <w:bottom w:val="nil"/>
              <w:right w:val="nil"/>
            </w:tcBorders>
            <w:noWrap/>
            <w:hideMark/>
          </w:tcPr>
          <w:p w14:paraId="308777D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89.4</w:t>
            </w:r>
          </w:p>
        </w:tc>
        <w:tc>
          <w:tcPr>
            <w:tcW w:w="1092" w:type="dxa"/>
            <w:tcBorders>
              <w:top w:val="nil"/>
              <w:left w:val="nil"/>
              <w:bottom w:val="nil"/>
              <w:right w:val="nil"/>
            </w:tcBorders>
            <w:noWrap/>
            <w:hideMark/>
          </w:tcPr>
          <w:p w14:paraId="580E680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50.5</w:t>
            </w:r>
          </w:p>
        </w:tc>
        <w:tc>
          <w:tcPr>
            <w:tcW w:w="1027" w:type="dxa"/>
            <w:tcBorders>
              <w:top w:val="nil"/>
              <w:left w:val="nil"/>
              <w:bottom w:val="nil"/>
              <w:right w:val="nil"/>
            </w:tcBorders>
            <w:noWrap/>
            <w:hideMark/>
          </w:tcPr>
          <w:p w14:paraId="3BB988F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12.6</w:t>
            </w:r>
          </w:p>
        </w:tc>
        <w:tc>
          <w:tcPr>
            <w:tcW w:w="1141" w:type="dxa"/>
            <w:tcBorders>
              <w:top w:val="nil"/>
              <w:left w:val="nil"/>
              <w:bottom w:val="nil"/>
              <w:right w:val="nil"/>
            </w:tcBorders>
            <w:noWrap/>
            <w:hideMark/>
          </w:tcPr>
          <w:p w14:paraId="57C957C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17.4</w:t>
            </w:r>
          </w:p>
        </w:tc>
        <w:tc>
          <w:tcPr>
            <w:tcW w:w="1134" w:type="dxa"/>
            <w:tcBorders>
              <w:top w:val="nil"/>
              <w:left w:val="nil"/>
              <w:bottom w:val="nil"/>
              <w:right w:val="nil"/>
            </w:tcBorders>
            <w:noWrap/>
            <w:hideMark/>
          </w:tcPr>
          <w:p w14:paraId="623A6A6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65.5</w:t>
            </w:r>
          </w:p>
        </w:tc>
        <w:tc>
          <w:tcPr>
            <w:tcW w:w="701" w:type="dxa"/>
            <w:tcBorders>
              <w:top w:val="nil"/>
              <w:left w:val="nil"/>
              <w:bottom w:val="nil"/>
              <w:right w:val="nil"/>
            </w:tcBorders>
            <w:noWrap/>
            <w:hideMark/>
          </w:tcPr>
          <w:p w14:paraId="760FDE5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32.2</w:t>
            </w:r>
          </w:p>
        </w:tc>
        <w:tc>
          <w:tcPr>
            <w:tcW w:w="992" w:type="dxa"/>
            <w:tcBorders>
              <w:top w:val="nil"/>
              <w:left w:val="nil"/>
              <w:bottom w:val="nil"/>
              <w:right w:val="nil"/>
            </w:tcBorders>
            <w:noWrap/>
            <w:hideMark/>
          </w:tcPr>
          <w:p w14:paraId="59D14D9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7.4</w:t>
            </w:r>
          </w:p>
        </w:tc>
        <w:tc>
          <w:tcPr>
            <w:tcW w:w="851" w:type="dxa"/>
            <w:tcBorders>
              <w:top w:val="nil"/>
              <w:left w:val="nil"/>
              <w:bottom w:val="nil"/>
              <w:right w:val="nil"/>
            </w:tcBorders>
            <w:noWrap/>
            <w:hideMark/>
          </w:tcPr>
          <w:p w14:paraId="4D99F36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22.2</w:t>
            </w:r>
          </w:p>
        </w:tc>
        <w:tc>
          <w:tcPr>
            <w:tcW w:w="1431" w:type="dxa"/>
            <w:tcBorders>
              <w:top w:val="nil"/>
              <w:left w:val="nil"/>
              <w:bottom w:val="nil"/>
              <w:right w:val="single" w:sz="4" w:space="0" w:color="auto"/>
            </w:tcBorders>
            <w:noWrap/>
            <w:hideMark/>
          </w:tcPr>
          <w:p w14:paraId="261C22B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8.8</w:t>
            </w:r>
          </w:p>
        </w:tc>
        <w:tc>
          <w:tcPr>
            <w:tcW w:w="1262" w:type="dxa"/>
            <w:tcBorders>
              <w:top w:val="nil"/>
              <w:left w:val="single" w:sz="4" w:space="0" w:color="auto"/>
              <w:bottom w:val="nil"/>
              <w:right w:val="single" w:sz="4" w:space="0" w:color="auto"/>
            </w:tcBorders>
          </w:tcPr>
          <w:p w14:paraId="206DA8D2"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North of the West Bank +Jericho</w:t>
            </w:r>
          </w:p>
        </w:tc>
        <w:tc>
          <w:tcPr>
            <w:tcW w:w="1418" w:type="dxa"/>
            <w:tcBorders>
              <w:top w:val="nil"/>
              <w:left w:val="single" w:sz="4" w:space="0" w:color="auto"/>
              <w:bottom w:val="nil"/>
              <w:right w:val="single" w:sz="4" w:space="0" w:color="auto"/>
            </w:tcBorders>
          </w:tcPr>
          <w:p w14:paraId="29F232F1" w14:textId="77777777" w:rsidR="00885D49" w:rsidRPr="007E1B0B" w:rsidRDefault="00885D49" w:rsidP="00885D49">
            <w:pPr>
              <w:bidi w:val="0"/>
              <w:rPr>
                <w:rFonts w:ascii="Arial" w:hAnsi="Arial" w:cs="Arial"/>
                <w:color w:val="000000"/>
                <w:sz w:val="18"/>
                <w:szCs w:val="18"/>
              </w:rPr>
            </w:pPr>
          </w:p>
        </w:tc>
      </w:tr>
      <w:tr w:rsidR="00885D49" w:rsidRPr="007E1B0B" w14:paraId="013BC82E" w14:textId="77777777" w:rsidTr="00885D49">
        <w:trPr>
          <w:trHeight w:val="340"/>
        </w:trPr>
        <w:tc>
          <w:tcPr>
            <w:tcW w:w="864" w:type="dxa"/>
            <w:tcBorders>
              <w:top w:val="nil"/>
              <w:left w:val="single" w:sz="4" w:space="0" w:color="auto"/>
              <w:bottom w:val="nil"/>
              <w:right w:val="single" w:sz="4" w:space="0" w:color="auto"/>
            </w:tcBorders>
            <w:noWrap/>
            <w:hideMark/>
          </w:tcPr>
          <w:p w14:paraId="4B6C58F7" w14:textId="77777777" w:rsidR="00885D49" w:rsidRPr="007E1B0B" w:rsidRDefault="00885D49" w:rsidP="00885D4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1132" w:type="dxa"/>
            <w:tcBorders>
              <w:top w:val="nil"/>
              <w:left w:val="single" w:sz="4" w:space="0" w:color="auto"/>
              <w:bottom w:val="nil"/>
              <w:right w:val="single" w:sz="4" w:space="0" w:color="auto"/>
            </w:tcBorders>
            <w:hideMark/>
          </w:tcPr>
          <w:p w14:paraId="169DEC33"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رام الله والبيرة</w:t>
            </w:r>
          </w:p>
        </w:tc>
        <w:tc>
          <w:tcPr>
            <w:tcW w:w="850" w:type="dxa"/>
            <w:tcBorders>
              <w:top w:val="nil"/>
              <w:left w:val="single" w:sz="4" w:space="0" w:color="auto"/>
              <w:bottom w:val="nil"/>
              <w:right w:val="nil"/>
            </w:tcBorders>
            <w:noWrap/>
            <w:hideMark/>
          </w:tcPr>
          <w:p w14:paraId="437B2CA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1.9</w:t>
            </w:r>
          </w:p>
        </w:tc>
        <w:tc>
          <w:tcPr>
            <w:tcW w:w="1117" w:type="dxa"/>
            <w:tcBorders>
              <w:top w:val="nil"/>
              <w:left w:val="nil"/>
              <w:bottom w:val="nil"/>
              <w:right w:val="nil"/>
            </w:tcBorders>
            <w:noWrap/>
            <w:hideMark/>
          </w:tcPr>
          <w:p w14:paraId="676CF17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10.3</w:t>
            </w:r>
          </w:p>
        </w:tc>
        <w:tc>
          <w:tcPr>
            <w:tcW w:w="726" w:type="dxa"/>
            <w:tcBorders>
              <w:top w:val="nil"/>
              <w:left w:val="nil"/>
              <w:bottom w:val="nil"/>
              <w:right w:val="nil"/>
            </w:tcBorders>
            <w:noWrap/>
            <w:hideMark/>
          </w:tcPr>
          <w:p w14:paraId="597914B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87.7</w:t>
            </w:r>
          </w:p>
        </w:tc>
        <w:tc>
          <w:tcPr>
            <w:tcW w:w="1092" w:type="dxa"/>
            <w:tcBorders>
              <w:top w:val="nil"/>
              <w:left w:val="nil"/>
              <w:bottom w:val="nil"/>
              <w:right w:val="nil"/>
            </w:tcBorders>
            <w:noWrap/>
            <w:hideMark/>
          </w:tcPr>
          <w:p w14:paraId="151B7A5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71.3</w:t>
            </w:r>
          </w:p>
        </w:tc>
        <w:tc>
          <w:tcPr>
            <w:tcW w:w="1027" w:type="dxa"/>
            <w:tcBorders>
              <w:top w:val="nil"/>
              <w:left w:val="nil"/>
              <w:bottom w:val="nil"/>
              <w:right w:val="nil"/>
            </w:tcBorders>
            <w:noWrap/>
            <w:hideMark/>
          </w:tcPr>
          <w:p w14:paraId="5A30D2EA"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23.7</w:t>
            </w:r>
          </w:p>
        </w:tc>
        <w:tc>
          <w:tcPr>
            <w:tcW w:w="1141" w:type="dxa"/>
            <w:tcBorders>
              <w:top w:val="nil"/>
              <w:left w:val="nil"/>
              <w:bottom w:val="nil"/>
              <w:right w:val="nil"/>
            </w:tcBorders>
            <w:noWrap/>
            <w:hideMark/>
          </w:tcPr>
          <w:p w14:paraId="1E183227"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18.6</w:t>
            </w:r>
          </w:p>
        </w:tc>
        <w:tc>
          <w:tcPr>
            <w:tcW w:w="1134" w:type="dxa"/>
            <w:tcBorders>
              <w:top w:val="nil"/>
              <w:left w:val="nil"/>
              <w:bottom w:val="nil"/>
              <w:right w:val="nil"/>
            </w:tcBorders>
            <w:noWrap/>
            <w:hideMark/>
          </w:tcPr>
          <w:p w14:paraId="2148BF2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59.6</w:t>
            </w:r>
          </w:p>
        </w:tc>
        <w:tc>
          <w:tcPr>
            <w:tcW w:w="701" w:type="dxa"/>
            <w:tcBorders>
              <w:top w:val="nil"/>
              <w:left w:val="nil"/>
              <w:bottom w:val="nil"/>
              <w:right w:val="nil"/>
            </w:tcBorders>
            <w:noWrap/>
            <w:hideMark/>
          </w:tcPr>
          <w:p w14:paraId="7EDA5C2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35.9</w:t>
            </w:r>
          </w:p>
        </w:tc>
        <w:tc>
          <w:tcPr>
            <w:tcW w:w="992" w:type="dxa"/>
            <w:tcBorders>
              <w:top w:val="nil"/>
              <w:left w:val="nil"/>
              <w:bottom w:val="nil"/>
              <w:right w:val="nil"/>
            </w:tcBorders>
            <w:noWrap/>
            <w:hideMark/>
          </w:tcPr>
          <w:p w14:paraId="1A0F848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16.8</w:t>
            </w:r>
          </w:p>
        </w:tc>
        <w:tc>
          <w:tcPr>
            <w:tcW w:w="851" w:type="dxa"/>
            <w:tcBorders>
              <w:top w:val="nil"/>
              <w:left w:val="nil"/>
              <w:bottom w:val="nil"/>
              <w:right w:val="nil"/>
            </w:tcBorders>
            <w:noWrap/>
            <w:hideMark/>
          </w:tcPr>
          <w:p w14:paraId="605C799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56.2</w:t>
            </w:r>
          </w:p>
        </w:tc>
        <w:tc>
          <w:tcPr>
            <w:tcW w:w="1431" w:type="dxa"/>
            <w:tcBorders>
              <w:top w:val="nil"/>
              <w:left w:val="nil"/>
              <w:bottom w:val="nil"/>
              <w:right w:val="single" w:sz="4" w:space="0" w:color="auto"/>
            </w:tcBorders>
            <w:noWrap/>
            <w:hideMark/>
          </w:tcPr>
          <w:p w14:paraId="56B0D54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5.5</w:t>
            </w:r>
          </w:p>
        </w:tc>
        <w:tc>
          <w:tcPr>
            <w:tcW w:w="1262" w:type="dxa"/>
            <w:tcBorders>
              <w:top w:val="nil"/>
              <w:left w:val="single" w:sz="4" w:space="0" w:color="auto"/>
              <w:bottom w:val="nil"/>
              <w:right w:val="single" w:sz="4" w:space="0" w:color="auto"/>
            </w:tcBorders>
          </w:tcPr>
          <w:p w14:paraId="58F27BE0"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Ramallah &amp; Al-Bireh</w:t>
            </w:r>
          </w:p>
        </w:tc>
        <w:tc>
          <w:tcPr>
            <w:tcW w:w="1418" w:type="dxa"/>
            <w:tcBorders>
              <w:top w:val="nil"/>
              <w:left w:val="single" w:sz="4" w:space="0" w:color="auto"/>
              <w:bottom w:val="nil"/>
              <w:right w:val="single" w:sz="4" w:space="0" w:color="auto"/>
            </w:tcBorders>
          </w:tcPr>
          <w:p w14:paraId="698728F9" w14:textId="77777777" w:rsidR="00885D49" w:rsidRPr="007E1B0B" w:rsidRDefault="00885D49" w:rsidP="00885D49">
            <w:pPr>
              <w:bidi w:val="0"/>
              <w:rPr>
                <w:rFonts w:ascii="Arial" w:hAnsi="Arial" w:cs="Arial"/>
                <w:color w:val="000000"/>
                <w:sz w:val="18"/>
                <w:szCs w:val="18"/>
              </w:rPr>
            </w:pPr>
          </w:p>
        </w:tc>
      </w:tr>
      <w:tr w:rsidR="00885D49" w:rsidRPr="007E1B0B" w14:paraId="446C2162" w14:textId="77777777" w:rsidTr="00885D49">
        <w:trPr>
          <w:trHeight w:val="340"/>
        </w:trPr>
        <w:tc>
          <w:tcPr>
            <w:tcW w:w="864" w:type="dxa"/>
            <w:tcBorders>
              <w:top w:val="nil"/>
              <w:left w:val="single" w:sz="4" w:space="0" w:color="auto"/>
              <w:bottom w:val="nil"/>
              <w:right w:val="single" w:sz="4" w:space="0" w:color="auto"/>
            </w:tcBorders>
            <w:noWrap/>
            <w:hideMark/>
          </w:tcPr>
          <w:p w14:paraId="6D7B3984" w14:textId="77777777" w:rsidR="00885D49" w:rsidRPr="007E1B0B" w:rsidRDefault="00885D49" w:rsidP="00885D4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1132" w:type="dxa"/>
            <w:tcBorders>
              <w:top w:val="nil"/>
              <w:left w:val="single" w:sz="4" w:space="0" w:color="auto"/>
              <w:bottom w:val="nil"/>
              <w:right w:val="single" w:sz="4" w:space="0" w:color="auto"/>
            </w:tcBorders>
            <w:hideMark/>
          </w:tcPr>
          <w:p w14:paraId="2B5A6E9F" w14:textId="77777777" w:rsidR="00885D49" w:rsidRPr="007E1B0B" w:rsidRDefault="00885D49" w:rsidP="00885D49">
            <w:pPr>
              <w:bidi w:val="0"/>
              <w:jc w:val="right"/>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القدس</w:t>
            </w:r>
          </w:p>
        </w:tc>
        <w:tc>
          <w:tcPr>
            <w:tcW w:w="850" w:type="dxa"/>
            <w:tcBorders>
              <w:top w:val="nil"/>
              <w:left w:val="single" w:sz="4" w:space="0" w:color="auto"/>
              <w:bottom w:val="nil"/>
              <w:right w:val="nil"/>
            </w:tcBorders>
            <w:noWrap/>
            <w:hideMark/>
          </w:tcPr>
          <w:p w14:paraId="47529DE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7.8</w:t>
            </w:r>
          </w:p>
        </w:tc>
        <w:tc>
          <w:tcPr>
            <w:tcW w:w="1117" w:type="dxa"/>
            <w:tcBorders>
              <w:top w:val="nil"/>
              <w:left w:val="nil"/>
              <w:bottom w:val="nil"/>
              <w:right w:val="nil"/>
            </w:tcBorders>
            <w:noWrap/>
            <w:hideMark/>
          </w:tcPr>
          <w:p w14:paraId="4780A67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9.3</w:t>
            </w:r>
          </w:p>
        </w:tc>
        <w:tc>
          <w:tcPr>
            <w:tcW w:w="726" w:type="dxa"/>
            <w:tcBorders>
              <w:top w:val="nil"/>
              <w:left w:val="nil"/>
              <w:bottom w:val="nil"/>
              <w:right w:val="nil"/>
            </w:tcBorders>
            <w:noWrap/>
            <w:hideMark/>
          </w:tcPr>
          <w:p w14:paraId="2D7E431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82.8</w:t>
            </w:r>
          </w:p>
        </w:tc>
        <w:tc>
          <w:tcPr>
            <w:tcW w:w="1092" w:type="dxa"/>
            <w:tcBorders>
              <w:top w:val="nil"/>
              <w:left w:val="nil"/>
              <w:bottom w:val="nil"/>
              <w:right w:val="nil"/>
            </w:tcBorders>
            <w:noWrap/>
            <w:hideMark/>
          </w:tcPr>
          <w:p w14:paraId="5FE0EE3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29.8</w:t>
            </w:r>
          </w:p>
        </w:tc>
        <w:tc>
          <w:tcPr>
            <w:tcW w:w="1027" w:type="dxa"/>
            <w:tcBorders>
              <w:top w:val="nil"/>
              <w:left w:val="nil"/>
              <w:bottom w:val="nil"/>
              <w:right w:val="nil"/>
            </w:tcBorders>
            <w:noWrap/>
            <w:hideMark/>
          </w:tcPr>
          <w:p w14:paraId="531EE56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15.4</w:t>
            </w:r>
          </w:p>
        </w:tc>
        <w:tc>
          <w:tcPr>
            <w:tcW w:w="1141" w:type="dxa"/>
            <w:tcBorders>
              <w:top w:val="nil"/>
              <w:left w:val="nil"/>
              <w:bottom w:val="nil"/>
              <w:right w:val="nil"/>
            </w:tcBorders>
            <w:noWrap/>
            <w:hideMark/>
          </w:tcPr>
          <w:p w14:paraId="6352A5A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21.9</w:t>
            </w:r>
          </w:p>
        </w:tc>
        <w:tc>
          <w:tcPr>
            <w:tcW w:w="1134" w:type="dxa"/>
            <w:tcBorders>
              <w:top w:val="nil"/>
              <w:left w:val="nil"/>
              <w:bottom w:val="nil"/>
              <w:right w:val="nil"/>
            </w:tcBorders>
            <w:noWrap/>
            <w:hideMark/>
          </w:tcPr>
          <w:p w14:paraId="74AB168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49.5</w:t>
            </w:r>
          </w:p>
        </w:tc>
        <w:tc>
          <w:tcPr>
            <w:tcW w:w="701" w:type="dxa"/>
            <w:tcBorders>
              <w:top w:val="nil"/>
              <w:left w:val="nil"/>
              <w:bottom w:val="nil"/>
              <w:right w:val="nil"/>
            </w:tcBorders>
            <w:noWrap/>
            <w:hideMark/>
          </w:tcPr>
          <w:p w14:paraId="628CC8E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36.0</w:t>
            </w:r>
          </w:p>
        </w:tc>
        <w:tc>
          <w:tcPr>
            <w:tcW w:w="992" w:type="dxa"/>
            <w:tcBorders>
              <w:top w:val="nil"/>
              <w:left w:val="nil"/>
              <w:bottom w:val="nil"/>
              <w:right w:val="nil"/>
            </w:tcBorders>
            <w:noWrap/>
            <w:hideMark/>
          </w:tcPr>
          <w:p w14:paraId="4E035FA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18.9</w:t>
            </w:r>
          </w:p>
        </w:tc>
        <w:tc>
          <w:tcPr>
            <w:tcW w:w="851" w:type="dxa"/>
            <w:tcBorders>
              <w:top w:val="nil"/>
              <w:left w:val="nil"/>
              <w:bottom w:val="nil"/>
              <w:right w:val="nil"/>
            </w:tcBorders>
            <w:noWrap/>
            <w:hideMark/>
          </w:tcPr>
          <w:p w14:paraId="7278F2B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32.6</w:t>
            </w:r>
          </w:p>
        </w:tc>
        <w:tc>
          <w:tcPr>
            <w:tcW w:w="1431" w:type="dxa"/>
            <w:tcBorders>
              <w:top w:val="nil"/>
              <w:left w:val="nil"/>
              <w:bottom w:val="nil"/>
              <w:right w:val="single" w:sz="4" w:space="0" w:color="auto"/>
            </w:tcBorders>
            <w:noWrap/>
            <w:hideMark/>
          </w:tcPr>
          <w:p w14:paraId="2505268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w:t>
            </w:r>
          </w:p>
        </w:tc>
        <w:tc>
          <w:tcPr>
            <w:tcW w:w="1262" w:type="dxa"/>
            <w:tcBorders>
              <w:top w:val="nil"/>
              <w:left w:val="single" w:sz="4" w:space="0" w:color="auto"/>
              <w:bottom w:val="nil"/>
              <w:right w:val="single" w:sz="4" w:space="0" w:color="auto"/>
            </w:tcBorders>
          </w:tcPr>
          <w:p w14:paraId="51A42292"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Jerusalem</w:t>
            </w:r>
          </w:p>
        </w:tc>
        <w:tc>
          <w:tcPr>
            <w:tcW w:w="1418" w:type="dxa"/>
            <w:tcBorders>
              <w:top w:val="nil"/>
              <w:left w:val="single" w:sz="4" w:space="0" w:color="auto"/>
              <w:bottom w:val="nil"/>
              <w:right w:val="single" w:sz="4" w:space="0" w:color="auto"/>
            </w:tcBorders>
          </w:tcPr>
          <w:p w14:paraId="20CF1BD9" w14:textId="77777777" w:rsidR="00885D49" w:rsidRPr="007E1B0B" w:rsidRDefault="00885D49" w:rsidP="00885D49">
            <w:pPr>
              <w:bidi w:val="0"/>
              <w:rPr>
                <w:rFonts w:ascii="Arial" w:hAnsi="Arial" w:cs="Arial"/>
                <w:color w:val="000000"/>
                <w:sz w:val="18"/>
                <w:szCs w:val="18"/>
              </w:rPr>
            </w:pPr>
          </w:p>
        </w:tc>
      </w:tr>
      <w:tr w:rsidR="00885D49" w:rsidRPr="007E1B0B" w14:paraId="45EF4D63" w14:textId="77777777" w:rsidTr="00885D49">
        <w:trPr>
          <w:trHeight w:val="340"/>
        </w:trPr>
        <w:tc>
          <w:tcPr>
            <w:tcW w:w="864" w:type="dxa"/>
            <w:tcBorders>
              <w:top w:val="nil"/>
              <w:left w:val="single" w:sz="4" w:space="0" w:color="auto"/>
              <w:bottom w:val="nil"/>
              <w:right w:val="single" w:sz="4" w:space="0" w:color="auto"/>
            </w:tcBorders>
            <w:noWrap/>
            <w:hideMark/>
          </w:tcPr>
          <w:p w14:paraId="0349865F" w14:textId="77777777" w:rsidR="00885D49" w:rsidRPr="007E1B0B" w:rsidRDefault="00885D49" w:rsidP="00885D4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1132" w:type="dxa"/>
            <w:tcBorders>
              <w:top w:val="nil"/>
              <w:left w:val="single" w:sz="4" w:space="0" w:color="auto"/>
              <w:bottom w:val="nil"/>
              <w:right w:val="single" w:sz="4" w:space="0" w:color="auto"/>
            </w:tcBorders>
            <w:hideMark/>
          </w:tcPr>
          <w:p w14:paraId="36B48EDA"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بيت لحم</w:t>
            </w:r>
          </w:p>
        </w:tc>
        <w:tc>
          <w:tcPr>
            <w:tcW w:w="850" w:type="dxa"/>
            <w:tcBorders>
              <w:top w:val="nil"/>
              <w:left w:val="single" w:sz="4" w:space="0" w:color="auto"/>
              <w:bottom w:val="nil"/>
              <w:right w:val="nil"/>
            </w:tcBorders>
            <w:noWrap/>
            <w:hideMark/>
          </w:tcPr>
          <w:p w14:paraId="47D91EB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6.2</w:t>
            </w:r>
          </w:p>
        </w:tc>
        <w:tc>
          <w:tcPr>
            <w:tcW w:w="1117" w:type="dxa"/>
            <w:tcBorders>
              <w:top w:val="nil"/>
              <w:left w:val="nil"/>
              <w:bottom w:val="nil"/>
              <w:right w:val="nil"/>
            </w:tcBorders>
            <w:noWrap/>
            <w:hideMark/>
          </w:tcPr>
          <w:p w14:paraId="6F7BEA9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15.0</w:t>
            </w:r>
          </w:p>
        </w:tc>
        <w:tc>
          <w:tcPr>
            <w:tcW w:w="726" w:type="dxa"/>
            <w:tcBorders>
              <w:top w:val="nil"/>
              <w:left w:val="nil"/>
              <w:bottom w:val="nil"/>
              <w:right w:val="nil"/>
            </w:tcBorders>
            <w:noWrap/>
            <w:hideMark/>
          </w:tcPr>
          <w:p w14:paraId="7FE428E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78.7</w:t>
            </w:r>
          </w:p>
        </w:tc>
        <w:tc>
          <w:tcPr>
            <w:tcW w:w="1092" w:type="dxa"/>
            <w:tcBorders>
              <w:top w:val="nil"/>
              <w:left w:val="nil"/>
              <w:bottom w:val="nil"/>
              <w:right w:val="nil"/>
            </w:tcBorders>
            <w:noWrap/>
            <w:hideMark/>
          </w:tcPr>
          <w:p w14:paraId="6F01213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49.3</w:t>
            </w:r>
          </w:p>
        </w:tc>
        <w:tc>
          <w:tcPr>
            <w:tcW w:w="1027" w:type="dxa"/>
            <w:tcBorders>
              <w:top w:val="nil"/>
              <w:left w:val="nil"/>
              <w:bottom w:val="nil"/>
              <w:right w:val="nil"/>
            </w:tcBorders>
            <w:noWrap/>
            <w:hideMark/>
          </w:tcPr>
          <w:p w14:paraId="1964475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36.2</w:t>
            </w:r>
          </w:p>
        </w:tc>
        <w:tc>
          <w:tcPr>
            <w:tcW w:w="1141" w:type="dxa"/>
            <w:tcBorders>
              <w:top w:val="nil"/>
              <w:left w:val="nil"/>
              <w:bottom w:val="nil"/>
              <w:right w:val="nil"/>
            </w:tcBorders>
            <w:noWrap/>
            <w:hideMark/>
          </w:tcPr>
          <w:p w14:paraId="3710F6D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32.9</w:t>
            </w:r>
          </w:p>
        </w:tc>
        <w:tc>
          <w:tcPr>
            <w:tcW w:w="1134" w:type="dxa"/>
            <w:tcBorders>
              <w:top w:val="nil"/>
              <w:left w:val="nil"/>
              <w:bottom w:val="nil"/>
              <w:right w:val="nil"/>
            </w:tcBorders>
            <w:noWrap/>
            <w:hideMark/>
          </w:tcPr>
          <w:p w14:paraId="20DB99F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76.1</w:t>
            </w:r>
          </w:p>
        </w:tc>
        <w:tc>
          <w:tcPr>
            <w:tcW w:w="701" w:type="dxa"/>
            <w:tcBorders>
              <w:top w:val="nil"/>
              <w:left w:val="nil"/>
              <w:bottom w:val="nil"/>
              <w:right w:val="nil"/>
            </w:tcBorders>
            <w:noWrap/>
            <w:hideMark/>
          </w:tcPr>
          <w:p w14:paraId="23AD464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14.8</w:t>
            </w:r>
          </w:p>
        </w:tc>
        <w:tc>
          <w:tcPr>
            <w:tcW w:w="992" w:type="dxa"/>
            <w:tcBorders>
              <w:top w:val="nil"/>
              <w:left w:val="nil"/>
              <w:bottom w:val="nil"/>
              <w:right w:val="nil"/>
            </w:tcBorders>
            <w:noWrap/>
            <w:hideMark/>
          </w:tcPr>
          <w:p w14:paraId="496D230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3.4</w:t>
            </w:r>
          </w:p>
        </w:tc>
        <w:tc>
          <w:tcPr>
            <w:tcW w:w="851" w:type="dxa"/>
            <w:tcBorders>
              <w:top w:val="nil"/>
              <w:left w:val="nil"/>
              <w:bottom w:val="nil"/>
              <w:right w:val="nil"/>
            </w:tcBorders>
            <w:noWrap/>
            <w:hideMark/>
          </w:tcPr>
          <w:p w14:paraId="7AE671BA"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39.4</w:t>
            </w:r>
          </w:p>
        </w:tc>
        <w:tc>
          <w:tcPr>
            <w:tcW w:w="1431" w:type="dxa"/>
            <w:tcBorders>
              <w:top w:val="nil"/>
              <w:left w:val="nil"/>
              <w:bottom w:val="nil"/>
              <w:right w:val="single" w:sz="4" w:space="0" w:color="auto"/>
            </w:tcBorders>
            <w:noWrap/>
            <w:hideMark/>
          </w:tcPr>
          <w:p w14:paraId="75A5DBC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8.5</w:t>
            </w:r>
          </w:p>
        </w:tc>
        <w:tc>
          <w:tcPr>
            <w:tcW w:w="1262" w:type="dxa"/>
            <w:tcBorders>
              <w:top w:val="nil"/>
              <w:left w:val="single" w:sz="4" w:space="0" w:color="auto"/>
              <w:bottom w:val="nil"/>
              <w:right w:val="single" w:sz="4" w:space="0" w:color="auto"/>
            </w:tcBorders>
          </w:tcPr>
          <w:p w14:paraId="76ECB6F5"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Bethlehem</w:t>
            </w:r>
          </w:p>
        </w:tc>
        <w:tc>
          <w:tcPr>
            <w:tcW w:w="1418" w:type="dxa"/>
            <w:tcBorders>
              <w:top w:val="nil"/>
              <w:left w:val="single" w:sz="4" w:space="0" w:color="auto"/>
              <w:bottom w:val="nil"/>
              <w:right w:val="single" w:sz="4" w:space="0" w:color="auto"/>
            </w:tcBorders>
          </w:tcPr>
          <w:p w14:paraId="7233BD3A" w14:textId="77777777" w:rsidR="00885D49" w:rsidRPr="007E1B0B" w:rsidRDefault="00885D49" w:rsidP="00885D49">
            <w:pPr>
              <w:bidi w:val="0"/>
              <w:rPr>
                <w:rFonts w:ascii="Arial" w:hAnsi="Arial" w:cs="Arial"/>
                <w:color w:val="000000"/>
                <w:sz w:val="18"/>
                <w:szCs w:val="18"/>
              </w:rPr>
            </w:pPr>
          </w:p>
        </w:tc>
      </w:tr>
      <w:tr w:rsidR="00885D49" w:rsidRPr="007E1B0B" w14:paraId="62FAA2D0" w14:textId="77777777" w:rsidTr="00885D49">
        <w:trPr>
          <w:trHeight w:val="340"/>
        </w:trPr>
        <w:tc>
          <w:tcPr>
            <w:tcW w:w="864" w:type="dxa"/>
            <w:tcBorders>
              <w:top w:val="nil"/>
              <w:left w:val="single" w:sz="4" w:space="0" w:color="auto"/>
              <w:bottom w:val="nil"/>
              <w:right w:val="single" w:sz="4" w:space="0" w:color="auto"/>
            </w:tcBorders>
            <w:noWrap/>
            <w:hideMark/>
          </w:tcPr>
          <w:p w14:paraId="0878976D" w14:textId="77777777" w:rsidR="00885D49" w:rsidRPr="007E1B0B" w:rsidRDefault="00885D49" w:rsidP="00885D49">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1132" w:type="dxa"/>
            <w:tcBorders>
              <w:top w:val="nil"/>
              <w:left w:val="single" w:sz="4" w:space="0" w:color="auto"/>
              <w:bottom w:val="nil"/>
              <w:right w:val="single" w:sz="4" w:space="0" w:color="auto"/>
            </w:tcBorders>
            <w:hideMark/>
          </w:tcPr>
          <w:p w14:paraId="1555D684"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الخليل</w:t>
            </w:r>
          </w:p>
        </w:tc>
        <w:tc>
          <w:tcPr>
            <w:tcW w:w="850" w:type="dxa"/>
            <w:tcBorders>
              <w:top w:val="nil"/>
              <w:left w:val="single" w:sz="4" w:space="0" w:color="auto"/>
              <w:bottom w:val="nil"/>
              <w:right w:val="nil"/>
            </w:tcBorders>
            <w:noWrap/>
            <w:hideMark/>
          </w:tcPr>
          <w:p w14:paraId="191335F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1.1</w:t>
            </w:r>
          </w:p>
        </w:tc>
        <w:tc>
          <w:tcPr>
            <w:tcW w:w="1117" w:type="dxa"/>
            <w:tcBorders>
              <w:top w:val="nil"/>
              <w:left w:val="nil"/>
              <w:bottom w:val="nil"/>
              <w:right w:val="nil"/>
            </w:tcBorders>
            <w:noWrap/>
            <w:hideMark/>
          </w:tcPr>
          <w:p w14:paraId="110AC89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7.2</w:t>
            </w:r>
          </w:p>
        </w:tc>
        <w:tc>
          <w:tcPr>
            <w:tcW w:w="726" w:type="dxa"/>
            <w:tcBorders>
              <w:top w:val="nil"/>
              <w:left w:val="nil"/>
              <w:bottom w:val="nil"/>
              <w:right w:val="nil"/>
            </w:tcBorders>
            <w:noWrap/>
            <w:hideMark/>
          </w:tcPr>
          <w:p w14:paraId="65BDD34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91.7</w:t>
            </w:r>
          </w:p>
        </w:tc>
        <w:tc>
          <w:tcPr>
            <w:tcW w:w="1092" w:type="dxa"/>
            <w:tcBorders>
              <w:top w:val="nil"/>
              <w:left w:val="nil"/>
              <w:bottom w:val="nil"/>
              <w:right w:val="nil"/>
            </w:tcBorders>
            <w:noWrap/>
            <w:hideMark/>
          </w:tcPr>
          <w:p w14:paraId="3E5EE16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51.7</w:t>
            </w:r>
          </w:p>
        </w:tc>
        <w:tc>
          <w:tcPr>
            <w:tcW w:w="1027" w:type="dxa"/>
            <w:tcBorders>
              <w:top w:val="nil"/>
              <w:left w:val="nil"/>
              <w:bottom w:val="nil"/>
              <w:right w:val="nil"/>
            </w:tcBorders>
            <w:noWrap/>
            <w:hideMark/>
          </w:tcPr>
          <w:p w14:paraId="58FAC087"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25.7</w:t>
            </w:r>
          </w:p>
        </w:tc>
        <w:tc>
          <w:tcPr>
            <w:tcW w:w="1141" w:type="dxa"/>
            <w:tcBorders>
              <w:top w:val="nil"/>
              <w:left w:val="nil"/>
              <w:bottom w:val="nil"/>
              <w:right w:val="nil"/>
            </w:tcBorders>
            <w:noWrap/>
            <w:hideMark/>
          </w:tcPr>
          <w:p w14:paraId="26B8E22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30.6</w:t>
            </w:r>
          </w:p>
        </w:tc>
        <w:tc>
          <w:tcPr>
            <w:tcW w:w="1134" w:type="dxa"/>
            <w:tcBorders>
              <w:top w:val="nil"/>
              <w:left w:val="nil"/>
              <w:bottom w:val="nil"/>
              <w:right w:val="nil"/>
            </w:tcBorders>
            <w:noWrap/>
            <w:hideMark/>
          </w:tcPr>
          <w:p w14:paraId="1DC87CE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76.2</w:t>
            </w:r>
          </w:p>
        </w:tc>
        <w:tc>
          <w:tcPr>
            <w:tcW w:w="701" w:type="dxa"/>
            <w:tcBorders>
              <w:top w:val="nil"/>
              <w:left w:val="nil"/>
              <w:bottom w:val="nil"/>
              <w:right w:val="nil"/>
            </w:tcBorders>
            <w:noWrap/>
            <w:hideMark/>
          </w:tcPr>
          <w:p w14:paraId="2F6BC2F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44.2</w:t>
            </w:r>
          </w:p>
        </w:tc>
        <w:tc>
          <w:tcPr>
            <w:tcW w:w="992" w:type="dxa"/>
            <w:tcBorders>
              <w:top w:val="nil"/>
              <w:left w:val="nil"/>
              <w:bottom w:val="nil"/>
              <w:right w:val="nil"/>
            </w:tcBorders>
            <w:noWrap/>
            <w:hideMark/>
          </w:tcPr>
          <w:p w14:paraId="542367E7"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23.2</w:t>
            </w:r>
          </w:p>
        </w:tc>
        <w:tc>
          <w:tcPr>
            <w:tcW w:w="851" w:type="dxa"/>
            <w:tcBorders>
              <w:top w:val="nil"/>
              <w:left w:val="nil"/>
              <w:bottom w:val="nil"/>
              <w:right w:val="nil"/>
            </w:tcBorders>
            <w:noWrap/>
            <w:hideMark/>
          </w:tcPr>
          <w:p w14:paraId="6D55F18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53.4</w:t>
            </w:r>
          </w:p>
        </w:tc>
        <w:tc>
          <w:tcPr>
            <w:tcW w:w="1431" w:type="dxa"/>
            <w:tcBorders>
              <w:top w:val="nil"/>
              <w:left w:val="nil"/>
              <w:bottom w:val="nil"/>
              <w:right w:val="single" w:sz="4" w:space="0" w:color="auto"/>
            </w:tcBorders>
            <w:noWrap/>
            <w:hideMark/>
          </w:tcPr>
          <w:p w14:paraId="151F44A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3.0</w:t>
            </w:r>
          </w:p>
        </w:tc>
        <w:tc>
          <w:tcPr>
            <w:tcW w:w="1262" w:type="dxa"/>
            <w:tcBorders>
              <w:top w:val="nil"/>
              <w:left w:val="single" w:sz="4" w:space="0" w:color="auto"/>
              <w:bottom w:val="nil"/>
              <w:right w:val="single" w:sz="4" w:space="0" w:color="auto"/>
            </w:tcBorders>
          </w:tcPr>
          <w:p w14:paraId="6B9A4DBA"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Hebron</w:t>
            </w:r>
          </w:p>
        </w:tc>
        <w:tc>
          <w:tcPr>
            <w:tcW w:w="1418" w:type="dxa"/>
            <w:tcBorders>
              <w:top w:val="nil"/>
              <w:left w:val="single" w:sz="4" w:space="0" w:color="auto"/>
              <w:bottom w:val="nil"/>
              <w:right w:val="single" w:sz="4" w:space="0" w:color="auto"/>
            </w:tcBorders>
          </w:tcPr>
          <w:p w14:paraId="19A4D135" w14:textId="77777777" w:rsidR="00885D49" w:rsidRPr="007E1B0B" w:rsidRDefault="00885D49" w:rsidP="00885D49">
            <w:pPr>
              <w:bidi w:val="0"/>
              <w:rPr>
                <w:rFonts w:ascii="Arial" w:hAnsi="Arial" w:cs="Arial"/>
                <w:color w:val="000000" w:themeColor="text1"/>
                <w:sz w:val="18"/>
                <w:szCs w:val="18"/>
              </w:rPr>
            </w:pPr>
          </w:p>
        </w:tc>
      </w:tr>
      <w:tr w:rsidR="00885D49" w:rsidRPr="007E1B0B" w14:paraId="5303753E" w14:textId="77777777" w:rsidTr="00885D49">
        <w:trPr>
          <w:trHeight w:val="340"/>
        </w:trPr>
        <w:tc>
          <w:tcPr>
            <w:tcW w:w="864" w:type="dxa"/>
            <w:tcBorders>
              <w:top w:val="nil"/>
              <w:left w:val="single" w:sz="4" w:space="0" w:color="auto"/>
              <w:bottom w:val="single" w:sz="4" w:space="0" w:color="auto"/>
              <w:right w:val="single" w:sz="4" w:space="0" w:color="auto"/>
            </w:tcBorders>
            <w:noWrap/>
          </w:tcPr>
          <w:p w14:paraId="4444E71F" w14:textId="77777777" w:rsidR="00885D49" w:rsidRPr="007E1B0B" w:rsidRDefault="00885D49" w:rsidP="00885D49">
            <w:pPr>
              <w:bidi w:val="0"/>
              <w:jc w:val="right"/>
              <w:rPr>
                <w:rFonts w:ascii="Arial" w:hAnsi="Arial" w:cs="Arial"/>
                <w:color w:val="000000" w:themeColor="text1"/>
                <w:sz w:val="18"/>
                <w:szCs w:val="18"/>
              </w:rPr>
            </w:pPr>
          </w:p>
        </w:tc>
        <w:tc>
          <w:tcPr>
            <w:tcW w:w="1132" w:type="dxa"/>
            <w:tcBorders>
              <w:top w:val="nil"/>
              <w:left w:val="single" w:sz="4" w:space="0" w:color="auto"/>
              <w:bottom w:val="single" w:sz="4" w:space="0" w:color="auto"/>
              <w:right w:val="single" w:sz="4" w:space="0" w:color="auto"/>
            </w:tcBorders>
          </w:tcPr>
          <w:p w14:paraId="226356C5" w14:textId="77777777" w:rsidR="00885D49" w:rsidRPr="007E1B0B" w:rsidRDefault="00885D49" w:rsidP="00885D49">
            <w:pPr>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tl/>
              </w:rPr>
              <w:t>قطاع غزة</w:t>
            </w:r>
          </w:p>
        </w:tc>
        <w:tc>
          <w:tcPr>
            <w:tcW w:w="850" w:type="dxa"/>
            <w:tcBorders>
              <w:top w:val="nil"/>
              <w:left w:val="single" w:sz="4" w:space="0" w:color="auto"/>
              <w:bottom w:val="single" w:sz="4" w:space="0" w:color="auto"/>
              <w:right w:val="nil"/>
            </w:tcBorders>
            <w:noWrap/>
          </w:tcPr>
          <w:p w14:paraId="58049A7B"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1.1</w:t>
            </w:r>
          </w:p>
        </w:tc>
        <w:tc>
          <w:tcPr>
            <w:tcW w:w="1117" w:type="dxa"/>
            <w:tcBorders>
              <w:top w:val="nil"/>
              <w:left w:val="nil"/>
              <w:bottom w:val="single" w:sz="4" w:space="0" w:color="auto"/>
              <w:right w:val="nil"/>
            </w:tcBorders>
            <w:noWrap/>
          </w:tcPr>
          <w:p w14:paraId="43A7557F"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13.0</w:t>
            </w:r>
          </w:p>
        </w:tc>
        <w:tc>
          <w:tcPr>
            <w:tcW w:w="726" w:type="dxa"/>
            <w:tcBorders>
              <w:top w:val="nil"/>
              <w:left w:val="nil"/>
              <w:bottom w:val="single" w:sz="4" w:space="0" w:color="auto"/>
              <w:right w:val="nil"/>
            </w:tcBorders>
            <w:noWrap/>
          </w:tcPr>
          <w:p w14:paraId="0587C9CC"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85.9</w:t>
            </w:r>
          </w:p>
        </w:tc>
        <w:tc>
          <w:tcPr>
            <w:tcW w:w="1092" w:type="dxa"/>
            <w:tcBorders>
              <w:top w:val="nil"/>
              <w:left w:val="nil"/>
              <w:bottom w:val="single" w:sz="4" w:space="0" w:color="auto"/>
              <w:right w:val="nil"/>
            </w:tcBorders>
            <w:noWrap/>
          </w:tcPr>
          <w:p w14:paraId="455556B9"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56.3</w:t>
            </w:r>
          </w:p>
        </w:tc>
        <w:tc>
          <w:tcPr>
            <w:tcW w:w="1027" w:type="dxa"/>
            <w:tcBorders>
              <w:top w:val="nil"/>
              <w:left w:val="nil"/>
              <w:bottom w:val="single" w:sz="4" w:space="0" w:color="auto"/>
              <w:right w:val="nil"/>
            </w:tcBorders>
            <w:noWrap/>
          </w:tcPr>
          <w:p w14:paraId="75ECD936"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17.9</w:t>
            </w:r>
          </w:p>
        </w:tc>
        <w:tc>
          <w:tcPr>
            <w:tcW w:w="1141" w:type="dxa"/>
            <w:tcBorders>
              <w:top w:val="nil"/>
              <w:left w:val="nil"/>
              <w:bottom w:val="single" w:sz="4" w:space="0" w:color="auto"/>
              <w:right w:val="nil"/>
            </w:tcBorders>
            <w:noWrap/>
          </w:tcPr>
          <w:p w14:paraId="1A55DCF0"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21.7</w:t>
            </w:r>
          </w:p>
        </w:tc>
        <w:tc>
          <w:tcPr>
            <w:tcW w:w="1134" w:type="dxa"/>
            <w:tcBorders>
              <w:top w:val="nil"/>
              <w:left w:val="nil"/>
              <w:bottom w:val="single" w:sz="4" w:space="0" w:color="auto"/>
              <w:right w:val="nil"/>
            </w:tcBorders>
            <w:noWrap/>
          </w:tcPr>
          <w:p w14:paraId="6B09A173"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72.5</w:t>
            </w:r>
          </w:p>
        </w:tc>
        <w:tc>
          <w:tcPr>
            <w:tcW w:w="701" w:type="dxa"/>
            <w:tcBorders>
              <w:top w:val="nil"/>
              <w:left w:val="nil"/>
              <w:bottom w:val="single" w:sz="4" w:space="0" w:color="auto"/>
              <w:right w:val="nil"/>
            </w:tcBorders>
            <w:noWrap/>
          </w:tcPr>
          <w:p w14:paraId="6B83B6CE"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29.2</w:t>
            </w:r>
          </w:p>
        </w:tc>
        <w:tc>
          <w:tcPr>
            <w:tcW w:w="992" w:type="dxa"/>
            <w:tcBorders>
              <w:top w:val="nil"/>
              <w:left w:val="nil"/>
              <w:bottom w:val="single" w:sz="4" w:space="0" w:color="auto"/>
              <w:right w:val="nil"/>
            </w:tcBorders>
            <w:noWrap/>
          </w:tcPr>
          <w:p w14:paraId="3708EAC2"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9.5</w:t>
            </w:r>
          </w:p>
        </w:tc>
        <w:tc>
          <w:tcPr>
            <w:tcW w:w="851" w:type="dxa"/>
            <w:tcBorders>
              <w:top w:val="nil"/>
              <w:left w:val="nil"/>
              <w:bottom w:val="single" w:sz="4" w:space="0" w:color="auto"/>
              <w:right w:val="nil"/>
            </w:tcBorders>
            <w:noWrap/>
          </w:tcPr>
          <w:p w14:paraId="6C22D9EF"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47.0</w:t>
            </w:r>
          </w:p>
        </w:tc>
        <w:tc>
          <w:tcPr>
            <w:tcW w:w="1431" w:type="dxa"/>
            <w:tcBorders>
              <w:top w:val="nil"/>
              <w:left w:val="nil"/>
              <w:bottom w:val="single" w:sz="4" w:space="0" w:color="auto"/>
              <w:right w:val="single" w:sz="4" w:space="0" w:color="auto"/>
            </w:tcBorders>
            <w:noWrap/>
          </w:tcPr>
          <w:p w14:paraId="100F8E47" w14:textId="77777777" w:rsidR="00885D49" w:rsidRPr="007E1B0B" w:rsidRDefault="00885D49" w:rsidP="00885D49">
            <w:pPr>
              <w:bidi w:val="0"/>
              <w:jc w:val="right"/>
              <w:rPr>
                <w:rFonts w:ascii="Arial" w:hAnsi="Arial" w:cs="Arial"/>
                <w:b/>
                <w:bCs/>
                <w:color w:val="000000"/>
                <w:sz w:val="18"/>
                <w:szCs w:val="18"/>
              </w:rPr>
            </w:pPr>
            <w:r w:rsidRPr="007E1B0B">
              <w:rPr>
                <w:rFonts w:ascii="Arial" w:hAnsi="Arial" w:cs="Arial"/>
                <w:b/>
                <w:bCs/>
                <w:color w:val="000000"/>
                <w:sz w:val="18"/>
                <w:szCs w:val="18"/>
              </w:rPr>
              <w:t>4.4</w:t>
            </w:r>
          </w:p>
        </w:tc>
        <w:tc>
          <w:tcPr>
            <w:tcW w:w="1262" w:type="dxa"/>
            <w:tcBorders>
              <w:top w:val="nil"/>
              <w:left w:val="single" w:sz="4" w:space="0" w:color="auto"/>
              <w:bottom w:val="single" w:sz="4" w:space="0" w:color="auto"/>
              <w:right w:val="single" w:sz="4" w:space="0" w:color="auto"/>
            </w:tcBorders>
          </w:tcPr>
          <w:p w14:paraId="3FD1F55C" w14:textId="77777777" w:rsidR="00885D49" w:rsidRPr="007E1B0B" w:rsidRDefault="00885D49" w:rsidP="00885D49">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Gaza Strip</w:t>
            </w:r>
          </w:p>
        </w:tc>
        <w:tc>
          <w:tcPr>
            <w:tcW w:w="1418" w:type="dxa"/>
            <w:tcBorders>
              <w:top w:val="nil"/>
              <w:left w:val="single" w:sz="4" w:space="0" w:color="auto"/>
              <w:bottom w:val="single" w:sz="4" w:space="0" w:color="auto"/>
              <w:right w:val="single" w:sz="4" w:space="0" w:color="auto"/>
            </w:tcBorders>
          </w:tcPr>
          <w:p w14:paraId="74BEB3C5" w14:textId="77777777" w:rsidR="00885D49" w:rsidRPr="007E1B0B" w:rsidRDefault="00885D49" w:rsidP="00885D49">
            <w:pPr>
              <w:bidi w:val="0"/>
              <w:rPr>
                <w:rFonts w:ascii="Arial" w:hAnsi="Arial" w:cs="Arial"/>
                <w:color w:val="000000" w:themeColor="text1"/>
                <w:sz w:val="18"/>
                <w:szCs w:val="18"/>
              </w:rPr>
            </w:pPr>
          </w:p>
        </w:tc>
      </w:tr>
    </w:tbl>
    <w:tbl>
      <w:tblPr>
        <w:bidiVisual/>
        <w:tblW w:w="15422" w:type="dxa"/>
        <w:jc w:val="center"/>
        <w:tblLayout w:type="fixed"/>
        <w:tblLook w:val="04A0" w:firstRow="1" w:lastRow="0" w:firstColumn="1" w:lastColumn="0" w:noHBand="0" w:noVBand="1"/>
      </w:tblPr>
      <w:tblGrid>
        <w:gridCol w:w="969"/>
        <w:gridCol w:w="1049"/>
        <w:gridCol w:w="1095"/>
        <w:gridCol w:w="820"/>
        <w:gridCol w:w="685"/>
        <w:gridCol w:w="1095"/>
        <w:gridCol w:w="956"/>
        <w:gridCol w:w="1095"/>
        <w:gridCol w:w="1092"/>
        <w:gridCol w:w="685"/>
        <w:gridCol w:w="959"/>
        <w:gridCol w:w="820"/>
        <w:gridCol w:w="1231"/>
        <w:gridCol w:w="1178"/>
        <w:gridCol w:w="1693"/>
      </w:tblGrid>
      <w:tr w:rsidR="00F74075" w:rsidRPr="007E1B0B" w14:paraId="402B82C1" w14:textId="77777777" w:rsidTr="009B4B2F">
        <w:trPr>
          <w:trHeight w:val="340"/>
          <w:jc w:val="center"/>
        </w:trPr>
        <w:tc>
          <w:tcPr>
            <w:tcW w:w="5000" w:type="pct"/>
            <w:gridSpan w:val="15"/>
          </w:tcPr>
          <w:p w14:paraId="46B59BEC" w14:textId="77777777" w:rsidR="00115B9B" w:rsidRPr="007E1B0B" w:rsidRDefault="00115B9B" w:rsidP="005D4483">
            <w:pPr>
              <w:tabs>
                <w:tab w:val="left" w:pos="8475"/>
              </w:tabs>
              <w:autoSpaceDE w:val="0"/>
              <w:autoSpaceDN w:val="0"/>
              <w:bidi w:val="0"/>
              <w:jc w:val="center"/>
              <w:rPr>
                <w:rFonts w:cs="Simplified Arabic"/>
                <w:b/>
                <w:bCs/>
                <w:color w:val="000000" w:themeColor="text1"/>
                <w:sz w:val="22"/>
                <w:szCs w:val="22"/>
              </w:rPr>
            </w:pPr>
            <w:r w:rsidRPr="007E1B0B">
              <w:rPr>
                <w:rFonts w:cs="Simplified Arabic" w:hint="cs"/>
                <w:b/>
                <w:bCs/>
                <w:color w:val="000000" w:themeColor="text1"/>
                <w:sz w:val="22"/>
                <w:szCs w:val="22"/>
                <w:rtl/>
              </w:rPr>
              <w:lastRenderedPageBreak/>
              <w:t xml:space="preserve">جدول 7 </w:t>
            </w:r>
            <w:r w:rsidRPr="007E1B0B">
              <w:rPr>
                <w:rFonts w:cs="Simplified Arabic"/>
                <w:b/>
                <w:bCs/>
                <w:color w:val="000000" w:themeColor="text1"/>
                <w:sz w:val="22"/>
                <w:szCs w:val="22"/>
                <w:rtl/>
              </w:rPr>
              <w:t>(تابع)</w:t>
            </w:r>
            <w:r w:rsidRPr="007E1B0B">
              <w:rPr>
                <w:rFonts w:cs="Simplified Arabic" w:hint="cs"/>
                <w:b/>
                <w:bCs/>
                <w:color w:val="000000" w:themeColor="text1"/>
                <w:sz w:val="22"/>
                <w:szCs w:val="22"/>
                <w:rtl/>
              </w:rPr>
              <w:t xml:space="preserve">: </w:t>
            </w:r>
            <w:r w:rsidRPr="007E1B0B">
              <w:rPr>
                <w:rFonts w:cs="Simplified Arabic"/>
                <w:b/>
                <w:bCs/>
                <w:color w:val="000000" w:themeColor="text1"/>
                <w:sz w:val="22"/>
                <w:szCs w:val="22"/>
                <w:rtl/>
              </w:rPr>
              <w:t>مؤشرات استخدام الحلول الرقمية</w:t>
            </w:r>
          </w:p>
        </w:tc>
      </w:tr>
      <w:tr w:rsidR="00F74075" w:rsidRPr="007E1B0B" w14:paraId="3F1EBA21" w14:textId="77777777" w:rsidTr="009B4B2F">
        <w:trPr>
          <w:trHeight w:val="80"/>
          <w:jc w:val="center"/>
        </w:trPr>
        <w:tc>
          <w:tcPr>
            <w:tcW w:w="5000" w:type="pct"/>
            <w:gridSpan w:val="15"/>
            <w:tcBorders>
              <w:bottom w:val="single" w:sz="4" w:space="0" w:color="auto"/>
            </w:tcBorders>
          </w:tcPr>
          <w:p w14:paraId="6043EDAB" w14:textId="77777777" w:rsidR="00F74075" w:rsidRPr="007E1B0B" w:rsidRDefault="00F74075" w:rsidP="004D3F7B">
            <w:pPr>
              <w:autoSpaceDE w:val="0"/>
              <w:autoSpaceDN w:val="0"/>
              <w:bidi w:val="0"/>
              <w:ind w:right="-567"/>
              <w:jc w:val="center"/>
              <w:rPr>
                <w:rFonts w:ascii="Arial" w:hAnsi="Arial" w:cs="Arial"/>
                <w:b/>
                <w:bCs/>
                <w:color w:val="000000" w:themeColor="text1"/>
                <w:sz w:val="22"/>
                <w:szCs w:val="22"/>
              </w:rPr>
            </w:pPr>
            <w:r w:rsidRPr="007E1B0B">
              <w:rPr>
                <w:rFonts w:ascii="Arial" w:hAnsi="Arial" w:cs="Arial"/>
                <w:b/>
                <w:bCs/>
                <w:color w:val="000000" w:themeColor="text1"/>
                <w:sz w:val="22"/>
                <w:szCs w:val="22"/>
              </w:rPr>
              <w:t>Table 7</w:t>
            </w:r>
            <w:r w:rsidR="00A77935" w:rsidRPr="007E1B0B">
              <w:rPr>
                <w:rFonts w:ascii="Arial" w:hAnsi="Arial" w:cs="Arial" w:hint="cs"/>
                <w:b/>
                <w:bCs/>
                <w:color w:val="000000" w:themeColor="text1"/>
                <w:sz w:val="22"/>
                <w:szCs w:val="22"/>
                <w:rtl/>
              </w:rPr>
              <w:t xml:space="preserve"> </w:t>
            </w:r>
            <w:r w:rsidR="00A77935" w:rsidRPr="007E1B0B">
              <w:rPr>
                <w:rFonts w:ascii="Arial" w:hAnsi="Arial" w:cs="Arial"/>
                <w:b/>
                <w:bCs/>
                <w:color w:val="000000" w:themeColor="text1"/>
                <w:sz w:val="22"/>
                <w:szCs w:val="22"/>
              </w:rPr>
              <w:t>(cont)</w:t>
            </w:r>
            <w:r w:rsidRPr="007E1B0B">
              <w:rPr>
                <w:rFonts w:ascii="Arial" w:hAnsi="Arial" w:cs="Arial"/>
                <w:b/>
                <w:bCs/>
                <w:color w:val="000000" w:themeColor="text1"/>
                <w:sz w:val="22"/>
                <w:szCs w:val="22"/>
              </w:rPr>
              <w:t>: Indicators for the Use of Digital Solutions</w:t>
            </w:r>
          </w:p>
          <w:p w14:paraId="2901A4DF" w14:textId="77777777" w:rsidR="00A8033F" w:rsidRPr="007E1B0B" w:rsidRDefault="00A8033F" w:rsidP="004D3F7B">
            <w:pPr>
              <w:autoSpaceDE w:val="0"/>
              <w:autoSpaceDN w:val="0"/>
              <w:bidi w:val="0"/>
              <w:ind w:right="-567"/>
              <w:rPr>
                <w:rFonts w:ascii="Simplified Arabic" w:hAnsi="Simplified Arabic" w:cs="Simplified Arabic"/>
                <w:b/>
                <w:bCs/>
                <w:sz w:val="10"/>
                <w:szCs w:val="10"/>
                <w:lang w:eastAsia="ar-SA"/>
              </w:rPr>
            </w:pPr>
          </w:p>
        </w:tc>
      </w:tr>
      <w:tr w:rsidR="00550BD1" w:rsidRPr="007E1B0B" w14:paraId="6433FCC7" w14:textId="77777777" w:rsidTr="00550BD1">
        <w:trPr>
          <w:trHeight w:val="57"/>
          <w:jc w:val="center"/>
        </w:trPr>
        <w:tc>
          <w:tcPr>
            <w:tcW w:w="654" w:type="pct"/>
            <w:gridSpan w:val="2"/>
            <w:vMerge w:val="restart"/>
            <w:tcBorders>
              <w:top w:val="single" w:sz="4" w:space="0" w:color="auto"/>
              <w:left w:val="single" w:sz="4" w:space="0" w:color="auto"/>
              <w:right w:val="single" w:sz="4" w:space="0" w:color="auto"/>
            </w:tcBorders>
            <w:hideMark/>
          </w:tcPr>
          <w:p w14:paraId="18D769E5" w14:textId="77777777" w:rsidR="00550BD1" w:rsidRPr="007E1B0B" w:rsidRDefault="00550BD1" w:rsidP="004D3F7B">
            <w:pPr>
              <w:tabs>
                <w:tab w:val="left" w:pos="1380"/>
              </w:tabs>
              <w:bidi w:val="0"/>
              <w:ind w:right="-567"/>
              <w:rPr>
                <w:rFonts w:ascii="Arial" w:hAnsi="Arial" w:cs="Arial"/>
                <w:b/>
                <w:bCs/>
                <w:color w:val="000000"/>
                <w:sz w:val="18"/>
                <w:szCs w:val="18"/>
              </w:rPr>
            </w:pPr>
            <w:r w:rsidRPr="007E1B0B">
              <w:rPr>
                <w:rFonts w:ascii="Arial" w:hAnsi="Arial" w:cs="Arial"/>
                <w:color w:val="000000"/>
                <w:sz w:val="18"/>
                <w:szCs w:val="18"/>
              </w:rPr>
              <w:t> </w:t>
            </w:r>
            <w:r w:rsidRPr="007E1B0B">
              <w:rPr>
                <w:rFonts w:ascii="Arial" w:hAnsi="Arial" w:cs="Arial"/>
                <w:b/>
                <w:bCs/>
                <w:color w:val="000000"/>
                <w:sz w:val="18"/>
                <w:szCs w:val="18"/>
              </w:rPr>
              <w:tab/>
            </w:r>
          </w:p>
          <w:p w14:paraId="1B062ADE" w14:textId="77777777" w:rsidR="00550BD1" w:rsidRPr="007E1B0B" w:rsidRDefault="00550BD1" w:rsidP="004D3F7B">
            <w:pPr>
              <w:bidi w:val="0"/>
              <w:ind w:right="-567"/>
              <w:rPr>
                <w:rFonts w:ascii="Arial" w:hAnsi="Arial" w:cs="Arial"/>
                <w:b/>
                <w:bCs/>
                <w:color w:val="000000"/>
                <w:sz w:val="18"/>
                <w:szCs w:val="18"/>
              </w:rPr>
            </w:pPr>
            <w:r w:rsidRPr="007E1B0B">
              <w:rPr>
                <w:rFonts w:ascii="Arial" w:hAnsi="Arial" w:cs="Arial"/>
                <w:color w:val="000000"/>
                <w:sz w:val="18"/>
                <w:szCs w:val="18"/>
              </w:rPr>
              <w:t> </w:t>
            </w:r>
          </w:p>
          <w:p w14:paraId="56A754B9" w14:textId="77777777" w:rsidR="00550BD1" w:rsidRPr="007E1B0B" w:rsidRDefault="00550BD1" w:rsidP="004D3F7B">
            <w:pPr>
              <w:bidi w:val="0"/>
              <w:ind w:right="-567"/>
              <w:rPr>
                <w:rFonts w:ascii="Arial" w:hAnsi="Arial" w:cs="Arial"/>
                <w:b/>
                <w:bCs/>
                <w:color w:val="000000"/>
                <w:sz w:val="18"/>
                <w:szCs w:val="18"/>
              </w:rPr>
            </w:pPr>
            <w:r w:rsidRPr="007E1B0B">
              <w:rPr>
                <w:rFonts w:ascii="Arial" w:hAnsi="Arial" w:cs="Arial"/>
                <w:color w:val="000000"/>
                <w:sz w:val="18"/>
                <w:szCs w:val="18"/>
              </w:rPr>
              <w:t> </w:t>
            </w:r>
          </w:p>
          <w:p w14:paraId="6C6A2162" w14:textId="77777777" w:rsidR="00550BD1" w:rsidRPr="007E1B0B" w:rsidRDefault="00550BD1" w:rsidP="004D3F7B">
            <w:pPr>
              <w:bidi w:val="0"/>
              <w:ind w:right="-567"/>
              <w:rPr>
                <w:rFonts w:ascii="Arial" w:hAnsi="Arial" w:cs="Arial"/>
                <w:b/>
                <w:bCs/>
                <w:color w:val="000000"/>
                <w:sz w:val="18"/>
                <w:szCs w:val="18"/>
              </w:rPr>
            </w:pPr>
            <w:r w:rsidRPr="007E1B0B">
              <w:rPr>
                <w:rFonts w:ascii="Arial" w:hAnsi="Arial" w:cs="Arial"/>
                <w:color w:val="000000"/>
                <w:sz w:val="18"/>
                <w:szCs w:val="18"/>
              </w:rPr>
              <w:t> </w:t>
            </w:r>
          </w:p>
          <w:p w14:paraId="3E8FA72F" w14:textId="77777777" w:rsidR="00550BD1" w:rsidRPr="007E1B0B" w:rsidRDefault="00550BD1" w:rsidP="004D3F7B">
            <w:pPr>
              <w:bidi w:val="0"/>
              <w:ind w:right="-567"/>
              <w:rPr>
                <w:rFonts w:ascii="Arial" w:hAnsi="Arial" w:cs="Arial"/>
                <w:color w:val="000000"/>
                <w:sz w:val="18"/>
                <w:szCs w:val="18"/>
              </w:rPr>
            </w:pPr>
            <w:r w:rsidRPr="007E1B0B">
              <w:rPr>
                <w:rFonts w:ascii="Arial" w:hAnsi="Arial" w:cs="Arial"/>
                <w:color w:val="000000"/>
                <w:sz w:val="18"/>
                <w:szCs w:val="18"/>
              </w:rPr>
              <w:t> </w:t>
            </w:r>
          </w:p>
        </w:tc>
        <w:tc>
          <w:tcPr>
            <w:tcW w:w="843" w:type="pct"/>
            <w:gridSpan w:val="3"/>
            <w:tcBorders>
              <w:top w:val="single" w:sz="4" w:space="0" w:color="auto"/>
              <w:left w:val="single" w:sz="4" w:space="0" w:color="auto"/>
              <w:right w:val="single" w:sz="4" w:space="0" w:color="auto"/>
            </w:tcBorders>
            <w:hideMark/>
          </w:tcPr>
          <w:p w14:paraId="280D9636" w14:textId="77777777" w:rsidR="00550BD1" w:rsidRPr="007E1B0B" w:rsidRDefault="00550BD1" w:rsidP="004D3F7B">
            <w:pPr>
              <w:bidi w:val="0"/>
              <w:jc w:val="center"/>
              <w:rPr>
                <w:rFonts w:ascii="Simplified Arabic" w:hAnsi="Simplified Arabic" w:cs="Simplified Arabic"/>
                <w:b/>
                <w:bCs/>
                <w:color w:val="000000" w:themeColor="text1"/>
                <w:sz w:val="18"/>
                <w:szCs w:val="18"/>
              </w:rPr>
            </w:pPr>
            <w:r w:rsidRPr="007E1B0B">
              <w:rPr>
                <w:rFonts w:ascii="Simplified Arabic" w:hAnsi="Simplified Arabic" w:cs="Simplified Arabic" w:hint="cs"/>
                <w:b/>
                <w:bCs/>
                <w:color w:val="000000" w:themeColor="text1"/>
                <w:sz w:val="18"/>
                <w:szCs w:val="18"/>
                <w:rtl/>
              </w:rPr>
              <w:t>التوزيع النسبي للمؤسسا</w:t>
            </w:r>
            <w:r w:rsidRPr="007E1B0B">
              <w:rPr>
                <w:rFonts w:ascii="Simplified Arabic" w:hAnsi="Simplified Arabic" w:cs="Simplified Arabic" w:hint="eastAsia"/>
                <w:b/>
                <w:bCs/>
                <w:color w:val="000000" w:themeColor="text1"/>
                <w:sz w:val="18"/>
                <w:szCs w:val="18"/>
                <w:rtl/>
              </w:rPr>
              <w:t>ت</w:t>
            </w:r>
            <w:r w:rsidRPr="007E1B0B">
              <w:rPr>
                <w:rFonts w:ascii="Simplified Arabic" w:hAnsi="Simplified Arabic" w:cs="Simplified Arabic" w:hint="cs"/>
                <w:b/>
                <w:bCs/>
                <w:color w:val="000000" w:themeColor="text1"/>
                <w:sz w:val="18"/>
                <w:szCs w:val="18"/>
                <w:rtl/>
              </w:rPr>
              <w:t xml:space="preserve"> التي بدأت ب</w:t>
            </w:r>
            <w:r w:rsidRPr="007E1B0B">
              <w:rPr>
                <w:rFonts w:ascii="Simplified Arabic" w:hAnsi="Simplified Arabic" w:cs="Simplified Arabic"/>
                <w:b/>
                <w:bCs/>
                <w:color w:val="000000" w:themeColor="text1"/>
                <w:sz w:val="18"/>
                <w:szCs w:val="18"/>
                <w:rtl/>
              </w:rPr>
              <w:t xml:space="preserve">استخدام أو زيادة استخدام الإنترنت أو وسائل التواصل الاجتماعي عبر الإنترنت أو التطبيقات المتخصصة أو المنصات الرقمية استجابة </w:t>
            </w:r>
            <w:r w:rsidRPr="007E1B0B">
              <w:rPr>
                <w:rFonts w:ascii="Simplified Arabic" w:hAnsi="Simplified Arabic" w:cs="Simplified Arabic" w:hint="cs"/>
                <w:b/>
                <w:bCs/>
                <w:color w:val="000000" w:themeColor="text1"/>
                <w:sz w:val="18"/>
                <w:szCs w:val="18"/>
                <w:rtl/>
              </w:rPr>
              <w:t>لانتشار فيروس كورونا المستجد</w:t>
            </w:r>
          </w:p>
        </w:tc>
        <w:tc>
          <w:tcPr>
            <w:tcW w:w="2173" w:type="pct"/>
            <w:gridSpan w:val="7"/>
            <w:tcBorders>
              <w:top w:val="single" w:sz="4" w:space="0" w:color="auto"/>
              <w:left w:val="single" w:sz="4" w:space="0" w:color="auto"/>
              <w:right w:val="single" w:sz="4" w:space="0" w:color="auto"/>
            </w:tcBorders>
            <w:hideMark/>
          </w:tcPr>
          <w:p w14:paraId="2C484AD1" w14:textId="77777777" w:rsidR="00550BD1" w:rsidRPr="007E1B0B" w:rsidRDefault="00550BD1" w:rsidP="004D3F7B">
            <w:pPr>
              <w:bidi w:val="0"/>
              <w:jc w:val="center"/>
              <w:rPr>
                <w:rFonts w:ascii="Simplified Arabic" w:hAnsi="Simplified Arabic" w:cs="Simplified Arabic"/>
                <w:b/>
                <w:bCs/>
                <w:color w:val="000000" w:themeColor="text1"/>
                <w:sz w:val="18"/>
                <w:szCs w:val="18"/>
              </w:rPr>
            </w:pPr>
          </w:p>
          <w:p w14:paraId="6C6B0C6A" w14:textId="77777777" w:rsidR="00550BD1" w:rsidRPr="007E1B0B" w:rsidRDefault="00550BD1" w:rsidP="004D3F7B">
            <w:pPr>
              <w:bidi w:val="0"/>
              <w:jc w:val="center"/>
              <w:rPr>
                <w:rFonts w:ascii="Simplified Arabic" w:hAnsi="Simplified Arabic" w:cs="Simplified Arabic"/>
                <w:b/>
                <w:bCs/>
                <w:color w:val="000000" w:themeColor="text1"/>
                <w:sz w:val="18"/>
                <w:szCs w:val="18"/>
              </w:rPr>
            </w:pPr>
            <w:r w:rsidRPr="007E1B0B">
              <w:rPr>
                <w:rFonts w:ascii="Simplified Arabic" w:hAnsi="Simplified Arabic" w:cs="Simplified Arabic" w:hint="cs"/>
                <w:b/>
                <w:bCs/>
                <w:color w:val="000000" w:themeColor="text1"/>
                <w:sz w:val="18"/>
                <w:szCs w:val="18"/>
                <w:rtl/>
              </w:rPr>
              <w:t xml:space="preserve">نسبة </w:t>
            </w:r>
            <w:r w:rsidRPr="007E1B0B">
              <w:rPr>
                <w:rFonts w:ascii="Simplified Arabic" w:hAnsi="Simplified Arabic" w:cs="Simplified Arabic"/>
                <w:b/>
                <w:bCs/>
                <w:color w:val="000000" w:themeColor="text1"/>
                <w:sz w:val="18"/>
                <w:szCs w:val="18"/>
                <w:rtl/>
              </w:rPr>
              <w:t xml:space="preserve"> استخدام الإنترنت أو الوسائط الاجتماعية عبر الإنترنت أو التطبيقات المتخصصة أو المنصات الرقمية</w:t>
            </w:r>
            <w:r w:rsidRPr="007E1B0B">
              <w:rPr>
                <w:rFonts w:ascii="Simplified Arabic" w:hAnsi="Simplified Arabic" w:cs="Simplified Arabic" w:hint="cs"/>
                <w:b/>
                <w:bCs/>
                <w:color w:val="000000" w:themeColor="text1"/>
                <w:sz w:val="18"/>
                <w:szCs w:val="18"/>
                <w:rtl/>
              </w:rPr>
              <w:t xml:space="preserve"> لوظائف الاعمال في المؤسسات  </w:t>
            </w:r>
            <w:r w:rsidRPr="007E1B0B">
              <w:rPr>
                <w:rFonts w:ascii="Simplified Arabic" w:hAnsi="Simplified Arabic" w:cs="Simplified Arabic"/>
                <w:b/>
                <w:bCs/>
                <w:color w:val="000000" w:themeColor="text1"/>
                <w:sz w:val="18"/>
                <w:szCs w:val="18"/>
                <w:rtl/>
              </w:rPr>
              <w:t>استجابة لتفشي</w:t>
            </w:r>
            <w:r w:rsidRPr="007E1B0B">
              <w:rPr>
                <w:rFonts w:ascii="Simplified Arabic" w:hAnsi="Simplified Arabic" w:cs="Simplified Arabic" w:hint="cs"/>
                <w:b/>
                <w:bCs/>
                <w:color w:val="000000" w:themeColor="text1"/>
                <w:sz w:val="18"/>
                <w:szCs w:val="18"/>
                <w:rtl/>
              </w:rPr>
              <w:t xml:space="preserve"> فيروس كورونا المستجد</w:t>
            </w:r>
          </w:p>
        </w:tc>
        <w:tc>
          <w:tcPr>
            <w:tcW w:w="399" w:type="pct"/>
            <w:tcBorders>
              <w:top w:val="single" w:sz="4" w:space="0" w:color="auto"/>
              <w:left w:val="single" w:sz="4" w:space="0" w:color="auto"/>
              <w:right w:val="single" w:sz="4" w:space="0" w:color="auto"/>
            </w:tcBorders>
          </w:tcPr>
          <w:p w14:paraId="61C82C33" w14:textId="77777777" w:rsidR="00550BD1" w:rsidRPr="007E1B0B" w:rsidRDefault="00550BD1" w:rsidP="00E27042">
            <w:pPr>
              <w:bidi w:val="0"/>
              <w:jc w:val="center"/>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tl/>
              </w:rPr>
              <w:t>نسبة الع</w:t>
            </w:r>
            <w:r w:rsidRPr="007E1B0B">
              <w:rPr>
                <w:rFonts w:ascii="Simplified Arabic" w:hAnsi="Simplified Arabic" w:cs="Simplified Arabic" w:hint="cs"/>
                <w:b/>
                <w:bCs/>
                <w:color w:val="000000" w:themeColor="text1"/>
                <w:sz w:val="18"/>
                <w:szCs w:val="18"/>
                <w:rtl/>
              </w:rPr>
              <w:t>مال</w:t>
            </w:r>
            <w:r w:rsidRPr="007E1B0B">
              <w:rPr>
                <w:rFonts w:ascii="Simplified Arabic" w:hAnsi="Simplified Arabic" w:cs="Simplified Arabic"/>
                <w:b/>
                <w:bCs/>
                <w:color w:val="000000" w:themeColor="text1"/>
                <w:sz w:val="18"/>
                <w:szCs w:val="18"/>
                <w:rtl/>
              </w:rPr>
              <w:t xml:space="preserve"> الذين </w:t>
            </w:r>
            <w:r w:rsidRPr="007E1B0B">
              <w:rPr>
                <w:rFonts w:ascii="Simplified Arabic" w:hAnsi="Simplified Arabic" w:cs="Simplified Arabic" w:hint="cs"/>
                <w:b/>
                <w:bCs/>
                <w:color w:val="000000" w:themeColor="text1"/>
                <w:sz w:val="18"/>
                <w:szCs w:val="18"/>
                <w:rtl/>
              </w:rPr>
              <w:t>عملو</w:t>
            </w:r>
            <w:r w:rsidRPr="007E1B0B">
              <w:rPr>
                <w:rFonts w:ascii="Simplified Arabic" w:hAnsi="Simplified Arabic" w:cs="Simplified Arabic" w:hint="eastAsia"/>
                <w:b/>
                <w:bCs/>
                <w:color w:val="000000" w:themeColor="text1"/>
                <w:sz w:val="18"/>
                <w:szCs w:val="18"/>
                <w:rtl/>
              </w:rPr>
              <w:t>ا</w:t>
            </w:r>
            <w:r w:rsidRPr="007E1B0B">
              <w:rPr>
                <w:rFonts w:ascii="Simplified Arabic" w:hAnsi="Simplified Arabic" w:cs="Simplified Arabic"/>
                <w:b/>
                <w:bCs/>
                <w:color w:val="000000" w:themeColor="text1"/>
                <w:sz w:val="18"/>
                <w:szCs w:val="18"/>
                <w:rtl/>
              </w:rPr>
              <w:t xml:space="preserve"> عن بُعد من المنزل</w:t>
            </w:r>
            <w:r w:rsidRPr="007E1B0B">
              <w:rPr>
                <w:rFonts w:ascii="Simplified Arabic" w:hAnsi="Simplified Arabic" w:cs="Simplified Arabic" w:hint="cs"/>
                <w:b/>
                <w:bCs/>
                <w:color w:val="000000" w:themeColor="text1"/>
                <w:sz w:val="18"/>
                <w:szCs w:val="18"/>
                <w:rtl/>
              </w:rPr>
              <w:t xml:space="preserve"> </w:t>
            </w:r>
            <w:r w:rsidRPr="007E1B0B">
              <w:rPr>
                <w:rFonts w:cs="Simplified Arabic" w:hint="cs"/>
                <w:b/>
                <w:bCs/>
                <w:color w:val="000000" w:themeColor="text1"/>
                <w:sz w:val="18"/>
                <w:szCs w:val="18"/>
                <w:rtl/>
              </w:rPr>
              <w:t xml:space="preserve"> خلال الفترة (</w:t>
            </w:r>
            <w:r w:rsidR="00E27042">
              <w:rPr>
                <w:rFonts w:cs="Simplified Arabic" w:hint="cs"/>
                <w:b/>
                <w:bCs/>
                <w:color w:val="000000" w:themeColor="text1"/>
                <w:sz w:val="18"/>
                <w:szCs w:val="18"/>
                <w:rtl/>
              </w:rPr>
              <w:t>5</w:t>
            </w:r>
            <w:r w:rsidRPr="007E1B0B">
              <w:rPr>
                <w:rFonts w:cs="Simplified Arabic" w:hint="cs"/>
                <w:b/>
                <w:bCs/>
                <w:color w:val="000000" w:themeColor="text1"/>
                <w:sz w:val="18"/>
                <w:szCs w:val="18"/>
                <w:rtl/>
              </w:rPr>
              <w:t>/</w:t>
            </w:r>
            <w:r w:rsidR="00E27042">
              <w:rPr>
                <w:rFonts w:cs="Simplified Arabic" w:hint="cs"/>
                <w:b/>
                <w:bCs/>
                <w:color w:val="000000" w:themeColor="text1"/>
                <w:sz w:val="18"/>
                <w:szCs w:val="18"/>
                <w:rtl/>
              </w:rPr>
              <w:t>3</w:t>
            </w:r>
            <w:r w:rsidRPr="007E1B0B">
              <w:rPr>
                <w:rFonts w:cs="Simplified Arabic" w:hint="cs"/>
                <w:b/>
                <w:bCs/>
                <w:color w:val="000000" w:themeColor="text1"/>
                <w:sz w:val="18"/>
                <w:szCs w:val="18"/>
                <w:rtl/>
              </w:rPr>
              <w:t>-31/5/2020)</w:t>
            </w:r>
          </w:p>
        </w:tc>
        <w:tc>
          <w:tcPr>
            <w:tcW w:w="931" w:type="pct"/>
            <w:gridSpan w:val="2"/>
            <w:vMerge w:val="restart"/>
            <w:tcBorders>
              <w:top w:val="single" w:sz="4" w:space="0" w:color="auto"/>
              <w:left w:val="single" w:sz="4" w:space="0" w:color="auto"/>
              <w:bottom w:val="single" w:sz="4" w:space="0" w:color="auto"/>
              <w:right w:val="single" w:sz="4" w:space="0" w:color="auto"/>
            </w:tcBorders>
          </w:tcPr>
          <w:p w14:paraId="57549DBB" w14:textId="77777777" w:rsidR="00550BD1" w:rsidRPr="007E1B0B" w:rsidRDefault="00550BD1" w:rsidP="004D3F7B">
            <w:pPr>
              <w:autoSpaceDE w:val="0"/>
              <w:autoSpaceDN w:val="0"/>
              <w:bidi w:val="0"/>
              <w:ind w:right="-567"/>
              <w:rPr>
                <w:rFonts w:ascii="Simplified Arabic" w:hAnsi="Simplified Arabic" w:cs="Simplified Arabic"/>
                <w:sz w:val="18"/>
                <w:szCs w:val="18"/>
                <w:lang w:eastAsia="ar-SA"/>
              </w:rPr>
            </w:pPr>
          </w:p>
        </w:tc>
      </w:tr>
      <w:tr w:rsidR="00550BD1" w:rsidRPr="007E1B0B" w14:paraId="15698560" w14:textId="77777777" w:rsidTr="00550BD1">
        <w:trPr>
          <w:trHeight w:val="57"/>
          <w:jc w:val="center"/>
        </w:trPr>
        <w:tc>
          <w:tcPr>
            <w:tcW w:w="654" w:type="pct"/>
            <w:gridSpan w:val="2"/>
            <w:vMerge/>
            <w:tcBorders>
              <w:left w:val="single" w:sz="4" w:space="0" w:color="auto"/>
              <w:right w:val="single" w:sz="4" w:space="0" w:color="auto"/>
            </w:tcBorders>
          </w:tcPr>
          <w:p w14:paraId="39754312" w14:textId="77777777" w:rsidR="00550BD1" w:rsidRPr="007E1B0B" w:rsidRDefault="00550BD1" w:rsidP="004D3F7B">
            <w:pPr>
              <w:bidi w:val="0"/>
              <w:ind w:right="-567"/>
              <w:rPr>
                <w:rFonts w:ascii="Arial" w:hAnsi="Arial" w:cs="Arial"/>
                <w:color w:val="000000"/>
                <w:sz w:val="18"/>
                <w:szCs w:val="18"/>
              </w:rPr>
            </w:pPr>
          </w:p>
        </w:tc>
        <w:tc>
          <w:tcPr>
            <w:tcW w:w="843" w:type="pct"/>
            <w:gridSpan w:val="3"/>
            <w:tcBorders>
              <w:left w:val="single" w:sz="4" w:space="0" w:color="auto"/>
              <w:bottom w:val="single" w:sz="4" w:space="0" w:color="auto"/>
              <w:right w:val="single" w:sz="4" w:space="0" w:color="auto"/>
            </w:tcBorders>
          </w:tcPr>
          <w:p w14:paraId="629AEF24" w14:textId="77777777" w:rsidR="00550BD1" w:rsidRPr="007E1B0B" w:rsidRDefault="00550BD1"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sz w:val="18"/>
                <w:szCs w:val="18"/>
              </w:rPr>
              <w:t xml:space="preserve">Percentage distributions of </w:t>
            </w:r>
            <w:r w:rsidRPr="007E1B0B">
              <w:rPr>
                <w:rFonts w:ascii="Arial" w:hAnsi="Arial" w:cs="Arial"/>
                <w:b/>
                <w:bCs/>
                <w:color w:val="000000" w:themeColor="text1"/>
                <w:sz w:val="18"/>
                <w:szCs w:val="18"/>
              </w:rPr>
              <w:t>institutions</w:t>
            </w:r>
            <w:r w:rsidRPr="007E1B0B">
              <w:rPr>
                <w:rFonts w:ascii="Arial" w:hAnsi="Arial" w:cs="Arial"/>
                <w:b/>
                <w:bCs/>
                <w:color w:val="000000"/>
                <w:sz w:val="18"/>
                <w:szCs w:val="18"/>
              </w:rPr>
              <w:t xml:space="preserve"> started using or have increased the use of internet, social media networks, specialized apps or digital platforms in response to COVID-19 outbreak</w:t>
            </w:r>
          </w:p>
        </w:tc>
        <w:tc>
          <w:tcPr>
            <w:tcW w:w="2173" w:type="pct"/>
            <w:gridSpan w:val="7"/>
            <w:tcBorders>
              <w:left w:val="single" w:sz="4" w:space="0" w:color="auto"/>
              <w:bottom w:val="single" w:sz="4" w:space="0" w:color="auto"/>
              <w:right w:val="single" w:sz="4" w:space="0" w:color="auto"/>
            </w:tcBorders>
          </w:tcPr>
          <w:p w14:paraId="6CD51D9B" w14:textId="77777777" w:rsidR="00550BD1" w:rsidRPr="007E1B0B" w:rsidRDefault="00550BD1" w:rsidP="004D3F7B">
            <w:pPr>
              <w:autoSpaceDE w:val="0"/>
              <w:autoSpaceDN w:val="0"/>
              <w:bidi w:val="0"/>
              <w:jc w:val="center"/>
              <w:rPr>
                <w:rFonts w:ascii="Arial" w:hAnsi="Arial" w:cs="Arial"/>
                <w:b/>
                <w:bCs/>
                <w:color w:val="000000"/>
                <w:sz w:val="18"/>
                <w:szCs w:val="18"/>
              </w:rPr>
            </w:pPr>
            <w:r w:rsidRPr="007E1B0B">
              <w:rPr>
                <w:rFonts w:ascii="Arial" w:hAnsi="Arial" w:cs="Arial"/>
                <w:b/>
                <w:bCs/>
                <w:color w:val="000000"/>
                <w:sz w:val="18"/>
                <w:szCs w:val="18"/>
              </w:rPr>
              <w:t>Percentage of the functions that institutions have used internet, online social media networks, specialized apps or digital platforms for, in response to COVID-19 outbreak</w:t>
            </w:r>
          </w:p>
        </w:tc>
        <w:tc>
          <w:tcPr>
            <w:tcW w:w="399" w:type="pct"/>
            <w:vMerge w:val="restart"/>
            <w:tcBorders>
              <w:left w:val="single" w:sz="4" w:space="0" w:color="auto"/>
              <w:bottom w:val="single" w:sz="4" w:space="0" w:color="auto"/>
              <w:right w:val="single" w:sz="4" w:space="0" w:color="auto"/>
            </w:tcBorders>
          </w:tcPr>
          <w:p w14:paraId="46DDA1DE" w14:textId="77777777" w:rsidR="00550BD1" w:rsidRPr="007E1B0B" w:rsidRDefault="00550BD1" w:rsidP="00550BD1">
            <w:pPr>
              <w:autoSpaceDE w:val="0"/>
              <w:autoSpaceDN w:val="0"/>
              <w:bidi w:val="0"/>
              <w:rPr>
                <w:rFonts w:ascii="Arial" w:hAnsi="Arial" w:cs="Arial"/>
                <w:b/>
                <w:bCs/>
                <w:color w:val="000000"/>
                <w:sz w:val="18"/>
                <w:szCs w:val="18"/>
                <w:rtl/>
              </w:rPr>
            </w:pPr>
          </w:p>
          <w:p w14:paraId="3F97A47B" w14:textId="77777777" w:rsidR="00550BD1" w:rsidRPr="007E1B0B" w:rsidRDefault="00550BD1" w:rsidP="00550BD1">
            <w:pPr>
              <w:autoSpaceDE w:val="0"/>
              <w:autoSpaceDN w:val="0"/>
              <w:bidi w:val="0"/>
              <w:jc w:val="center"/>
              <w:rPr>
                <w:rFonts w:ascii="Arial" w:hAnsi="Arial" w:cs="Arial"/>
                <w:b/>
                <w:bCs/>
                <w:color w:val="000000"/>
                <w:sz w:val="18"/>
                <w:szCs w:val="18"/>
              </w:rPr>
            </w:pPr>
          </w:p>
          <w:p w14:paraId="378DCC90" w14:textId="77777777" w:rsidR="00550BD1" w:rsidRPr="007E1B0B" w:rsidRDefault="00550BD1" w:rsidP="00550BD1">
            <w:pPr>
              <w:autoSpaceDE w:val="0"/>
              <w:autoSpaceDN w:val="0"/>
              <w:bidi w:val="0"/>
              <w:jc w:val="center"/>
              <w:rPr>
                <w:rFonts w:ascii="Simplified Arabic" w:hAnsi="Simplified Arabic" w:cs="Simplified Arabic"/>
                <w:sz w:val="18"/>
                <w:szCs w:val="18"/>
                <w:lang w:eastAsia="ar-SA"/>
              </w:rPr>
            </w:pPr>
            <w:r w:rsidRPr="007E1B0B">
              <w:rPr>
                <w:rFonts w:ascii="Arial" w:hAnsi="Arial" w:cs="Arial"/>
                <w:b/>
                <w:bCs/>
                <w:color w:val="000000"/>
                <w:sz w:val="18"/>
                <w:szCs w:val="18"/>
              </w:rPr>
              <w:t>Percentage  of employees who were working remotely from home  through (3/5-31/5/2020)</w:t>
            </w:r>
          </w:p>
        </w:tc>
        <w:tc>
          <w:tcPr>
            <w:tcW w:w="931" w:type="pct"/>
            <w:gridSpan w:val="2"/>
            <w:vMerge/>
            <w:tcBorders>
              <w:top w:val="single" w:sz="4" w:space="0" w:color="auto"/>
              <w:left w:val="single" w:sz="4" w:space="0" w:color="auto"/>
              <w:bottom w:val="single" w:sz="4" w:space="0" w:color="auto"/>
              <w:right w:val="single" w:sz="4" w:space="0" w:color="auto"/>
            </w:tcBorders>
          </w:tcPr>
          <w:p w14:paraId="55ED8DE6" w14:textId="77777777" w:rsidR="00550BD1" w:rsidRPr="007E1B0B" w:rsidRDefault="00550BD1" w:rsidP="004D3F7B">
            <w:pPr>
              <w:autoSpaceDE w:val="0"/>
              <w:autoSpaceDN w:val="0"/>
              <w:bidi w:val="0"/>
              <w:ind w:right="-567"/>
              <w:rPr>
                <w:rFonts w:ascii="Simplified Arabic" w:hAnsi="Simplified Arabic" w:cs="Simplified Arabic"/>
                <w:sz w:val="18"/>
                <w:szCs w:val="18"/>
                <w:lang w:eastAsia="ar-SA"/>
              </w:rPr>
            </w:pPr>
          </w:p>
        </w:tc>
      </w:tr>
      <w:tr w:rsidR="00550BD1" w:rsidRPr="007E1B0B" w14:paraId="4D2DD0F2" w14:textId="77777777" w:rsidTr="00550BD1">
        <w:trPr>
          <w:trHeight w:val="463"/>
          <w:jc w:val="center"/>
        </w:trPr>
        <w:tc>
          <w:tcPr>
            <w:tcW w:w="654" w:type="pct"/>
            <w:gridSpan w:val="2"/>
            <w:vMerge/>
            <w:tcBorders>
              <w:left w:val="single" w:sz="4" w:space="0" w:color="auto"/>
              <w:right w:val="single" w:sz="4" w:space="0" w:color="auto"/>
            </w:tcBorders>
          </w:tcPr>
          <w:p w14:paraId="0C2E7F08" w14:textId="77777777" w:rsidR="00550BD1" w:rsidRPr="007E1B0B" w:rsidRDefault="00550BD1" w:rsidP="004D3F7B">
            <w:pPr>
              <w:bidi w:val="0"/>
              <w:ind w:right="-567"/>
              <w:rPr>
                <w:rFonts w:ascii="Arial" w:hAnsi="Arial" w:cs="Arial"/>
                <w:color w:val="000000"/>
                <w:sz w:val="18"/>
                <w:szCs w:val="18"/>
              </w:rPr>
            </w:pPr>
          </w:p>
        </w:tc>
        <w:tc>
          <w:tcPr>
            <w:tcW w:w="355" w:type="pct"/>
            <w:tcBorders>
              <w:top w:val="single" w:sz="4" w:space="0" w:color="auto"/>
              <w:left w:val="single" w:sz="4" w:space="0" w:color="auto"/>
              <w:right w:val="single" w:sz="4" w:space="0" w:color="auto"/>
            </w:tcBorders>
            <w:noWrap/>
            <w:vAlign w:val="center"/>
          </w:tcPr>
          <w:p w14:paraId="6ECC107F"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حديثًا / بدأ مؤخرًا</w:t>
            </w:r>
          </w:p>
        </w:tc>
        <w:tc>
          <w:tcPr>
            <w:tcW w:w="266" w:type="pct"/>
            <w:tcBorders>
              <w:top w:val="single" w:sz="4" w:space="0" w:color="auto"/>
              <w:left w:val="single" w:sz="4" w:space="0" w:color="auto"/>
              <w:right w:val="single" w:sz="4" w:space="0" w:color="auto"/>
            </w:tcBorders>
            <w:noWrap/>
            <w:vAlign w:val="center"/>
          </w:tcPr>
          <w:p w14:paraId="25A1D9FD" w14:textId="77777777" w:rsidR="00550BD1" w:rsidRPr="007E1B0B" w:rsidRDefault="00550BD1" w:rsidP="004D3F7B">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hint="cs"/>
                <w:color w:val="000000" w:themeColor="text1"/>
                <w:sz w:val="18"/>
                <w:szCs w:val="18"/>
                <w:rtl/>
              </w:rPr>
              <w:t>نعم</w:t>
            </w:r>
            <w:r w:rsidRPr="007E1B0B">
              <w:rPr>
                <w:rFonts w:ascii="Simplified Arabic" w:hAnsi="Simplified Arabic" w:cs="Simplified Arabic"/>
                <w:color w:val="000000" w:themeColor="text1"/>
                <w:sz w:val="18"/>
                <w:szCs w:val="18"/>
                <w:rtl/>
              </w:rPr>
              <w:t>/ ازداد</w:t>
            </w:r>
          </w:p>
        </w:tc>
        <w:tc>
          <w:tcPr>
            <w:tcW w:w="222" w:type="pct"/>
            <w:tcBorders>
              <w:top w:val="single" w:sz="4" w:space="0" w:color="auto"/>
              <w:left w:val="single" w:sz="4" w:space="0" w:color="auto"/>
              <w:right w:val="single" w:sz="4" w:space="0" w:color="auto"/>
            </w:tcBorders>
            <w:noWrap/>
            <w:vAlign w:val="center"/>
          </w:tcPr>
          <w:p w14:paraId="4D349082"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لا</w:t>
            </w:r>
          </w:p>
        </w:tc>
        <w:tc>
          <w:tcPr>
            <w:tcW w:w="355" w:type="pct"/>
            <w:tcBorders>
              <w:top w:val="single" w:sz="4" w:space="0" w:color="auto"/>
              <w:left w:val="single" w:sz="4" w:space="0" w:color="auto"/>
              <w:right w:val="single" w:sz="4" w:space="0" w:color="auto"/>
            </w:tcBorders>
            <w:noWrap/>
            <w:vAlign w:val="center"/>
          </w:tcPr>
          <w:p w14:paraId="74989DA5"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w:t>
            </w:r>
            <w:r w:rsidRPr="007E1B0B">
              <w:rPr>
                <w:rFonts w:ascii="Simplified Arabic" w:hAnsi="Simplified Arabic" w:cs="Simplified Arabic" w:hint="cs"/>
                <w:color w:val="000000" w:themeColor="text1"/>
                <w:sz w:val="18"/>
                <w:szCs w:val="18"/>
                <w:rtl/>
              </w:rPr>
              <w:t>إ</w:t>
            </w:r>
            <w:r w:rsidRPr="007E1B0B">
              <w:rPr>
                <w:rFonts w:ascii="Simplified Arabic" w:hAnsi="Simplified Arabic" w:cs="Simplified Arabic"/>
                <w:color w:val="000000" w:themeColor="text1"/>
                <w:sz w:val="18"/>
                <w:szCs w:val="18"/>
                <w:rtl/>
              </w:rPr>
              <w:t>دارة</w:t>
            </w:r>
          </w:p>
        </w:tc>
        <w:tc>
          <w:tcPr>
            <w:tcW w:w="310" w:type="pct"/>
            <w:tcBorders>
              <w:top w:val="single" w:sz="4" w:space="0" w:color="auto"/>
              <w:left w:val="single" w:sz="4" w:space="0" w:color="auto"/>
              <w:right w:val="single" w:sz="4" w:space="0" w:color="auto"/>
            </w:tcBorders>
            <w:noWrap/>
            <w:vAlign w:val="center"/>
          </w:tcPr>
          <w:p w14:paraId="1DE4BBA7"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hint="cs"/>
                <w:color w:val="000000" w:themeColor="text1"/>
                <w:sz w:val="18"/>
                <w:szCs w:val="18"/>
                <w:rtl/>
              </w:rPr>
              <w:t>تخطيط الإنتاج</w:t>
            </w:r>
          </w:p>
        </w:tc>
        <w:tc>
          <w:tcPr>
            <w:tcW w:w="355" w:type="pct"/>
            <w:tcBorders>
              <w:top w:val="single" w:sz="4" w:space="0" w:color="auto"/>
              <w:left w:val="single" w:sz="4" w:space="0" w:color="auto"/>
              <w:right w:val="single" w:sz="4" w:space="0" w:color="auto"/>
            </w:tcBorders>
            <w:noWrap/>
            <w:vAlign w:val="center"/>
          </w:tcPr>
          <w:p w14:paraId="6AFFC11E" w14:textId="77777777" w:rsidR="00550BD1" w:rsidRPr="007E1B0B" w:rsidRDefault="00550BD1" w:rsidP="004D3F7B">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إدارة سلسلة التوريد</w:t>
            </w:r>
          </w:p>
        </w:tc>
        <w:tc>
          <w:tcPr>
            <w:tcW w:w="354" w:type="pct"/>
            <w:tcBorders>
              <w:top w:val="single" w:sz="4" w:space="0" w:color="auto"/>
              <w:left w:val="single" w:sz="4" w:space="0" w:color="auto"/>
              <w:right w:val="single" w:sz="4" w:space="0" w:color="auto"/>
            </w:tcBorders>
            <w:noWrap/>
            <w:vAlign w:val="center"/>
          </w:tcPr>
          <w:p w14:paraId="70A098BA"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التسويق</w:t>
            </w:r>
          </w:p>
        </w:tc>
        <w:tc>
          <w:tcPr>
            <w:tcW w:w="222" w:type="pct"/>
            <w:tcBorders>
              <w:top w:val="single" w:sz="4" w:space="0" w:color="auto"/>
              <w:left w:val="single" w:sz="4" w:space="0" w:color="auto"/>
              <w:right w:val="single" w:sz="4" w:space="0" w:color="auto"/>
            </w:tcBorders>
            <w:noWrap/>
            <w:vAlign w:val="center"/>
          </w:tcPr>
          <w:p w14:paraId="5C100916" w14:textId="77777777" w:rsidR="00550BD1" w:rsidRPr="007E1B0B" w:rsidRDefault="00550BD1" w:rsidP="004D3F7B">
            <w:pPr>
              <w:bidi w:val="0"/>
              <w:jc w:val="center"/>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البيع</w:t>
            </w:r>
          </w:p>
        </w:tc>
        <w:tc>
          <w:tcPr>
            <w:tcW w:w="311" w:type="pct"/>
            <w:tcBorders>
              <w:top w:val="single" w:sz="4" w:space="0" w:color="auto"/>
              <w:left w:val="single" w:sz="4" w:space="0" w:color="auto"/>
              <w:right w:val="single" w:sz="4" w:space="0" w:color="auto"/>
            </w:tcBorders>
            <w:noWrap/>
            <w:vAlign w:val="center"/>
          </w:tcPr>
          <w:p w14:paraId="6E397206"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طرق الدفع</w:t>
            </w:r>
          </w:p>
        </w:tc>
        <w:tc>
          <w:tcPr>
            <w:tcW w:w="266" w:type="pct"/>
            <w:tcBorders>
              <w:top w:val="single" w:sz="4" w:space="0" w:color="auto"/>
              <w:left w:val="single" w:sz="4" w:space="0" w:color="auto"/>
              <w:right w:val="single" w:sz="4" w:space="0" w:color="auto"/>
            </w:tcBorders>
            <w:noWrap/>
            <w:vAlign w:val="center"/>
          </w:tcPr>
          <w:p w14:paraId="2CD832A3" w14:textId="77777777" w:rsidR="00550BD1" w:rsidRPr="007E1B0B" w:rsidRDefault="00550BD1" w:rsidP="004D3F7B">
            <w:pPr>
              <w:bidi w:val="0"/>
              <w:jc w:val="center"/>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توصيل الخدمات</w:t>
            </w:r>
          </w:p>
        </w:tc>
        <w:tc>
          <w:tcPr>
            <w:tcW w:w="399" w:type="pct"/>
            <w:vMerge/>
            <w:tcBorders>
              <w:top w:val="single" w:sz="4" w:space="0" w:color="auto"/>
              <w:left w:val="single" w:sz="4" w:space="0" w:color="auto"/>
              <w:bottom w:val="single" w:sz="4" w:space="0" w:color="auto"/>
              <w:right w:val="single" w:sz="4" w:space="0" w:color="auto"/>
            </w:tcBorders>
            <w:noWrap/>
          </w:tcPr>
          <w:p w14:paraId="7D1B64C3" w14:textId="77777777" w:rsidR="00550BD1" w:rsidRPr="007E1B0B" w:rsidRDefault="00550BD1" w:rsidP="004D3F7B">
            <w:pPr>
              <w:bidi w:val="0"/>
              <w:ind w:right="-567"/>
              <w:jc w:val="center"/>
              <w:rPr>
                <w:rFonts w:ascii="Arial" w:hAnsi="Arial" w:cs="Arial"/>
                <w:color w:val="000000"/>
                <w:sz w:val="18"/>
                <w:szCs w:val="18"/>
              </w:rPr>
            </w:pPr>
          </w:p>
        </w:tc>
        <w:tc>
          <w:tcPr>
            <w:tcW w:w="931" w:type="pct"/>
            <w:gridSpan w:val="2"/>
            <w:vMerge/>
            <w:tcBorders>
              <w:top w:val="single" w:sz="4" w:space="0" w:color="auto"/>
              <w:left w:val="single" w:sz="4" w:space="0" w:color="auto"/>
              <w:bottom w:val="single" w:sz="4" w:space="0" w:color="auto"/>
              <w:right w:val="single" w:sz="4" w:space="0" w:color="auto"/>
            </w:tcBorders>
          </w:tcPr>
          <w:p w14:paraId="1EF58CF8" w14:textId="77777777" w:rsidR="00550BD1" w:rsidRPr="007E1B0B" w:rsidRDefault="00550BD1" w:rsidP="004D3F7B">
            <w:pPr>
              <w:bidi w:val="0"/>
              <w:ind w:right="-567"/>
              <w:rPr>
                <w:rFonts w:ascii="Arial" w:hAnsi="Arial" w:cs="Arial"/>
                <w:color w:val="000000"/>
                <w:sz w:val="18"/>
                <w:szCs w:val="18"/>
              </w:rPr>
            </w:pPr>
          </w:p>
        </w:tc>
      </w:tr>
      <w:tr w:rsidR="00550BD1" w:rsidRPr="007E1B0B" w14:paraId="4C0DB7C3" w14:textId="77777777" w:rsidTr="00BA10FF">
        <w:trPr>
          <w:trHeight w:val="57"/>
          <w:jc w:val="center"/>
        </w:trPr>
        <w:tc>
          <w:tcPr>
            <w:tcW w:w="654" w:type="pct"/>
            <w:gridSpan w:val="2"/>
            <w:vMerge/>
            <w:tcBorders>
              <w:left w:val="single" w:sz="4" w:space="0" w:color="auto"/>
              <w:bottom w:val="single" w:sz="4" w:space="0" w:color="auto"/>
              <w:right w:val="single" w:sz="4" w:space="0" w:color="auto"/>
            </w:tcBorders>
          </w:tcPr>
          <w:p w14:paraId="71B5BF5C" w14:textId="77777777" w:rsidR="00550BD1" w:rsidRPr="007E1B0B" w:rsidRDefault="00550BD1" w:rsidP="004D3F7B">
            <w:pPr>
              <w:bidi w:val="0"/>
              <w:ind w:right="-567"/>
              <w:jc w:val="right"/>
              <w:rPr>
                <w:color w:val="000000" w:themeColor="text1"/>
                <w:rtl/>
              </w:rPr>
            </w:pPr>
          </w:p>
        </w:tc>
        <w:tc>
          <w:tcPr>
            <w:tcW w:w="355" w:type="pct"/>
            <w:tcBorders>
              <w:left w:val="single" w:sz="4" w:space="0" w:color="auto"/>
              <w:bottom w:val="single" w:sz="4" w:space="0" w:color="auto"/>
              <w:right w:val="single" w:sz="4" w:space="0" w:color="auto"/>
            </w:tcBorders>
            <w:noWrap/>
          </w:tcPr>
          <w:p w14:paraId="647B1864"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Newly/ recently started</w:t>
            </w:r>
          </w:p>
        </w:tc>
        <w:tc>
          <w:tcPr>
            <w:tcW w:w="266" w:type="pct"/>
            <w:tcBorders>
              <w:left w:val="single" w:sz="4" w:space="0" w:color="auto"/>
              <w:bottom w:val="single" w:sz="4" w:space="0" w:color="auto"/>
              <w:right w:val="single" w:sz="4" w:space="0" w:color="auto"/>
            </w:tcBorders>
            <w:noWrap/>
          </w:tcPr>
          <w:p w14:paraId="6163AACA"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Yes, increased</w:t>
            </w:r>
          </w:p>
        </w:tc>
        <w:tc>
          <w:tcPr>
            <w:tcW w:w="222" w:type="pct"/>
            <w:tcBorders>
              <w:left w:val="single" w:sz="4" w:space="0" w:color="auto"/>
              <w:bottom w:val="single" w:sz="4" w:space="0" w:color="auto"/>
              <w:right w:val="single" w:sz="4" w:space="0" w:color="auto"/>
            </w:tcBorders>
            <w:noWrap/>
          </w:tcPr>
          <w:p w14:paraId="479BE7E4"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No</w:t>
            </w:r>
          </w:p>
        </w:tc>
        <w:tc>
          <w:tcPr>
            <w:tcW w:w="355" w:type="pct"/>
            <w:tcBorders>
              <w:left w:val="single" w:sz="4" w:space="0" w:color="auto"/>
              <w:bottom w:val="single" w:sz="4" w:space="0" w:color="auto"/>
              <w:right w:val="single" w:sz="4" w:space="0" w:color="auto"/>
            </w:tcBorders>
            <w:noWrap/>
          </w:tcPr>
          <w:p w14:paraId="431BEDDE"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Administration</w:t>
            </w:r>
          </w:p>
        </w:tc>
        <w:tc>
          <w:tcPr>
            <w:tcW w:w="310" w:type="pct"/>
            <w:tcBorders>
              <w:left w:val="single" w:sz="4" w:space="0" w:color="auto"/>
              <w:bottom w:val="single" w:sz="4" w:space="0" w:color="auto"/>
              <w:right w:val="single" w:sz="4" w:space="0" w:color="auto"/>
            </w:tcBorders>
            <w:noWrap/>
          </w:tcPr>
          <w:p w14:paraId="218147E6"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Production- planning</w:t>
            </w:r>
          </w:p>
        </w:tc>
        <w:tc>
          <w:tcPr>
            <w:tcW w:w="355" w:type="pct"/>
            <w:tcBorders>
              <w:left w:val="single" w:sz="4" w:space="0" w:color="auto"/>
              <w:bottom w:val="single" w:sz="4" w:space="0" w:color="auto"/>
              <w:right w:val="single" w:sz="4" w:space="0" w:color="auto"/>
            </w:tcBorders>
            <w:noWrap/>
          </w:tcPr>
          <w:p w14:paraId="77B00BC2"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Supply Chain Manag-ement</w:t>
            </w:r>
          </w:p>
        </w:tc>
        <w:tc>
          <w:tcPr>
            <w:tcW w:w="354" w:type="pct"/>
            <w:tcBorders>
              <w:left w:val="single" w:sz="4" w:space="0" w:color="auto"/>
              <w:bottom w:val="single" w:sz="4" w:space="0" w:color="auto"/>
              <w:right w:val="single" w:sz="4" w:space="0" w:color="auto"/>
            </w:tcBorders>
            <w:noWrap/>
          </w:tcPr>
          <w:p w14:paraId="37BFFD13"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Marketing</w:t>
            </w:r>
          </w:p>
        </w:tc>
        <w:tc>
          <w:tcPr>
            <w:tcW w:w="222" w:type="pct"/>
            <w:tcBorders>
              <w:left w:val="single" w:sz="4" w:space="0" w:color="auto"/>
              <w:bottom w:val="single" w:sz="4" w:space="0" w:color="auto"/>
              <w:right w:val="single" w:sz="4" w:space="0" w:color="auto"/>
            </w:tcBorders>
            <w:noWrap/>
          </w:tcPr>
          <w:p w14:paraId="5B5C9572"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Sale</w:t>
            </w:r>
          </w:p>
        </w:tc>
        <w:tc>
          <w:tcPr>
            <w:tcW w:w="311" w:type="pct"/>
            <w:tcBorders>
              <w:left w:val="single" w:sz="4" w:space="0" w:color="auto"/>
              <w:bottom w:val="single" w:sz="4" w:space="0" w:color="auto"/>
              <w:right w:val="single" w:sz="4" w:space="0" w:color="auto"/>
            </w:tcBorders>
            <w:noWrap/>
          </w:tcPr>
          <w:p w14:paraId="09DE2490"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Payment methods</w:t>
            </w:r>
          </w:p>
        </w:tc>
        <w:tc>
          <w:tcPr>
            <w:tcW w:w="266" w:type="pct"/>
            <w:tcBorders>
              <w:left w:val="single" w:sz="4" w:space="0" w:color="auto"/>
              <w:bottom w:val="single" w:sz="4" w:space="0" w:color="auto"/>
              <w:right w:val="single" w:sz="4" w:space="0" w:color="auto"/>
            </w:tcBorders>
            <w:noWrap/>
          </w:tcPr>
          <w:p w14:paraId="2A2D5C3D" w14:textId="77777777" w:rsidR="00550BD1" w:rsidRPr="007E1B0B" w:rsidRDefault="00550BD1" w:rsidP="004D3F7B">
            <w:pPr>
              <w:bidi w:val="0"/>
              <w:jc w:val="center"/>
              <w:rPr>
                <w:rFonts w:ascii="Arial" w:hAnsi="Arial" w:cs="Arial"/>
                <w:color w:val="000000"/>
                <w:sz w:val="18"/>
                <w:szCs w:val="18"/>
              </w:rPr>
            </w:pPr>
            <w:r w:rsidRPr="007E1B0B">
              <w:rPr>
                <w:rFonts w:ascii="Arial" w:hAnsi="Arial" w:cs="Arial"/>
                <w:color w:val="000000"/>
                <w:sz w:val="18"/>
                <w:szCs w:val="18"/>
              </w:rPr>
              <w:t>Service delivery</w:t>
            </w:r>
          </w:p>
        </w:tc>
        <w:tc>
          <w:tcPr>
            <w:tcW w:w="399" w:type="pct"/>
            <w:vMerge/>
            <w:tcBorders>
              <w:top w:val="single" w:sz="4" w:space="0" w:color="auto"/>
              <w:left w:val="single" w:sz="4" w:space="0" w:color="auto"/>
              <w:bottom w:val="single" w:sz="4" w:space="0" w:color="auto"/>
              <w:right w:val="single" w:sz="4" w:space="0" w:color="auto"/>
            </w:tcBorders>
            <w:noWrap/>
          </w:tcPr>
          <w:p w14:paraId="29386548" w14:textId="77777777" w:rsidR="00550BD1" w:rsidRPr="007E1B0B" w:rsidRDefault="00550BD1" w:rsidP="004D3F7B">
            <w:pPr>
              <w:bidi w:val="0"/>
              <w:ind w:right="-567"/>
              <w:jc w:val="center"/>
              <w:rPr>
                <w:rFonts w:ascii="Arial" w:hAnsi="Arial" w:cs="Arial"/>
                <w:color w:val="000000"/>
                <w:sz w:val="18"/>
                <w:szCs w:val="18"/>
              </w:rPr>
            </w:pPr>
          </w:p>
        </w:tc>
        <w:tc>
          <w:tcPr>
            <w:tcW w:w="931" w:type="pct"/>
            <w:gridSpan w:val="2"/>
            <w:vMerge/>
            <w:tcBorders>
              <w:top w:val="single" w:sz="4" w:space="0" w:color="auto"/>
              <w:left w:val="single" w:sz="4" w:space="0" w:color="auto"/>
              <w:bottom w:val="single" w:sz="4" w:space="0" w:color="auto"/>
              <w:right w:val="single" w:sz="4" w:space="0" w:color="auto"/>
            </w:tcBorders>
          </w:tcPr>
          <w:p w14:paraId="73923BD1" w14:textId="77777777" w:rsidR="00550BD1" w:rsidRPr="007E1B0B" w:rsidRDefault="00550BD1" w:rsidP="004D3F7B">
            <w:pPr>
              <w:bidi w:val="0"/>
              <w:ind w:right="-567"/>
              <w:rPr>
                <w:rFonts w:ascii="Arial" w:hAnsi="Arial" w:cs="Arial"/>
                <w:b/>
                <w:bCs/>
                <w:color w:val="000000" w:themeColor="text1"/>
                <w:sz w:val="18"/>
                <w:szCs w:val="18"/>
              </w:rPr>
            </w:pPr>
          </w:p>
        </w:tc>
      </w:tr>
      <w:tr w:rsidR="00885D49" w:rsidRPr="007E1B0B" w14:paraId="249CF71F" w14:textId="77777777" w:rsidTr="00885D49">
        <w:trPr>
          <w:trHeight w:val="340"/>
          <w:jc w:val="center"/>
        </w:trPr>
        <w:tc>
          <w:tcPr>
            <w:tcW w:w="314" w:type="pct"/>
            <w:tcBorders>
              <w:top w:val="single" w:sz="4" w:space="0" w:color="auto"/>
              <w:left w:val="single" w:sz="4" w:space="0" w:color="auto"/>
              <w:right w:val="single" w:sz="4" w:space="0" w:color="auto"/>
            </w:tcBorders>
            <w:hideMark/>
          </w:tcPr>
          <w:p w14:paraId="454F90FA" w14:textId="77777777" w:rsidR="00885D49" w:rsidRPr="007E1B0B" w:rsidRDefault="00885D49" w:rsidP="00885D49">
            <w:pPr>
              <w:bidi w:val="0"/>
              <w:jc w:val="right"/>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tl/>
              </w:rPr>
              <w:t>النشاط</w:t>
            </w:r>
            <w:r w:rsidRPr="007E1B0B">
              <w:rPr>
                <w:rFonts w:ascii="Simplified Arabic" w:hAnsi="Simplified Arabic" w:cs="Simplified Arabic" w:hint="cs"/>
                <w:b/>
                <w:bCs/>
                <w:color w:val="000000" w:themeColor="text1"/>
                <w:sz w:val="18"/>
                <w:szCs w:val="18"/>
                <w:rtl/>
              </w:rPr>
              <w:t xml:space="preserve"> الاقتصادي</w:t>
            </w:r>
          </w:p>
        </w:tc>
        <w:tc>
          <w:tcPr>
            <w:tcW w:w="340" w:type="pct"/>
            <w:tcBorders>
              <w:top w:val="single" w:sz="4" w:space="0" w:color="auto"/>
              <w:left w:val="single" w:sz="4" w:space="0" w:color="auto"/>
              <w:right w:val="single" w:sz="4" w:space="0" w:color="auto"/>
            </w:tcBorders>
            <w:hideMark/>
          </w:tcPr>
          <w:p w14:paraId="18799832"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الصناعة</w:t>
            </w:r>
          </w:p>
        </w:tc>
        <w:tc>
          <w:tcPr>
            <w:tcW w:w="355" w:type="pct"/>
            <w:tcBorders>
              <w:top w:val="single" w:sz="4" w:space="0" w:color="auto"/>
              <w:left w:val="single" w:sz="4" w:space="0" w:color="auto"/>
            </w:tcBorders>
            <w:noWrap/>
            <w:hideMark/>
          </w:tcPr>
          <w:p w14:paraId="0BD073A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1.1</w:t>
            </w:r>
          </w:p>
        </w:tc>
        <w:tc>
          <w:tcPr>
            <w:tcW w:w="266" w:type="pct"/>
            <w:tcBorders>
              <w:top w:val="single" w:sz="4" w:space="0" w:color="auto"/>
            </w:tcBorders>
            <w:noWrap/>
            <w:hideMark/>
          </w:tcPr>
          <w:p w14:paraId="56F2B8E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8.8</w:t>
            </w:r>
          </w:p>
        </w:tc>
        <w:tc>
          <w:tcPr>
            <w:tcW w:w="222" w:type="pct"/>
            <w:tcBorders>
              <w:top w:val="single" w:sz="4" w:space="0" w:color="auto"/>
            </w:tcBorders>
            <w:noWrap/>
            <w:hideMark/>
          </w:tcPr>
          <w:p w14:paraId="38ACFFF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90.1</w:t>
            </w:r>
          </w:p>
        </w:tc>
        <w:tc>
          <w:tcPr>
            <w:tcW w:w="355" w:type="pct"/>
            <w:tcBorders>
              <w:top w:val="single" w:sz="4" w:space="0" w:color="auto"/>
            </w:tcBorders>
            <w:noWrap/>
            <w:hideMark/>
          </w:tcPr>
          <w:p w14:paraId="5FE566F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47.3</w:t>
            </w:r>
          </w:p>
        </w:tc>
        <w:tc>
          <w:tcPr>
            <w:tcW w:w="310" w:type="pct"/>
            <w:tcBorders>
              <w:top w:val="single" w:sz="4" w:space="0" w:color="auto"/>
            </w:tcBorders>
            <w:noWrap/>
            <w:hideMark/>
          </w:tcPr>
          <w:p w14:paraId="7EAC450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22.5</w:t>
            </w:r>
          </w:p>
        </w:tc>
        <w:tc>
          <w:tcPr>
            <w:tcW w:w="355" w:type="pct"/>
            <w:tcBorders>
              <w:top w:val="single" w:sz="4" w:space="0" w:color="auto"/>
            </w:tcBorders>
            <w:noWrap/>
            <w:hideMark/>
          </w:tcPr>
          <w:p w14:paraId="31E1374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24.6</w:t>
            </w:r>
          </w:p>
        </w:tc>
        <w:tc>
          <w:tcPr>
            <w:tcW w:w="354" w:type="pct"/>
            <w:tcBorders>
              <w:top w:val="single" w:sz="4" w:space="0" w:color="auto"/>
            </w:tcBorders>
            <w:noWrap/>
            <w:hideMark/>
          </w:tcPr>
          <w:p w14:paraId="28132DF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74.8</w:t>
            </w:r>
          </w:p>
        </w:tc>
        <w:tc>
          <w:tcPr>
            <w:tcW w:w="222" w:type="pct"/>
            <w:tcBorders>
              <w:top w:val="single" w:sz="4" w:space="0" w:color="auto"/>
            </w:tcBorders>
            <w:noWrap/>
            <w:hideMark/>
          </w:tcPr>
          <w:p w14:paraId="02D6F78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36.3</w:t>
            </w:r>
          </w:p>
        </w:tc>
        <w:tc>
          <w:tcPr>
            <w:tcW w:w="311" w:type="pct"/>
            <w:tcBorders>
              <w:top w:val="single" w:sz="4" w:space="0" w:color="auto"/>
            </w:tcBorders>
            <w:noWrap/>
            <w:hideMark/>
          </w:tcPr>
          <w:p w14:paraId="0BE3DD7A"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11.0</w:t>
            </w:r>
          </w:p>
        </w:tc>
        <w:tc>
          <w:tcPr>
            <w:tcW w:w="266" w:type="pct"/>
            <w:tcBorders>
              <w:top w:val="single" w:sz="4" w:space="0" w:color="auto"/>
            </w:tcBorders>
            <w:noWrap/>
            <w:hideMark/>
          </w:tcPr>
          <w:p w14:paraId="3FB4517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34.8</w:t>
            </w:r>
          </w:p>
        </w:tc>
        <w:tc>
          <w:tcPr>
            <w:tcW w:w="399" w:type="pct"/>
            <w:tcBorders>
              <w:top w:val="single" w:sz="4" w:space="0" w:color="auto"/>
              <w:right w:val="single" w:sz="4" w:space="0" w:color="auto"/>
            </w:tcBorders>
            <w:noWrap/>
            <w:hideMark/>
          </w:tcPr>
          <w:p w14:paraId="03A5F8E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4.3</w:t>
            </w:r>
          </w:p>
        </w:tc>
        <w:tc>
          <w:tcPr>
            <w:tcW w:w="382" w:type="pct"/>
            <w:tcBorders>
              <w:top w:val="single" w:sz="4" w:space="0" w:color="auto"/>
              <w:left w:val="single" w:sz="4" w:space="0" w:color="auto"/>
              <w:right w:val="single" w:sz="4" w:space="0" w:color="auto"/>
            </w:tcBorders>
          </w:tcPr>
          <w:p w14:paraId="114B30DB" w14:textId="77777777" w:rsidR="00885D49" w:rsidRPr="007E1B0B" w:rsidRDefault="00885D49" w:rsidP="00885D49">
            <w:pPr>
              <w:bidi w:val="0"/>
              <w:ind w:right="-567"/>
              <w:rPr>
                <w:rFonts w:ascii="Arial" w:hAnsi="Arial" w:cs="Arial"/>
                <w:color w:val="000000" w:themeColor="text1"/>
                <w:sz w:val="18"/>
                <w:szCs w:val="18"/>
              </w:rPr>
            </w:pPr>
            <w:r w:rsidRPr="007E1B0B">
              <w:rPr>
                <w:rFonts w:ascii="Arial" w:hAnsi="Arial" w:cs="Arial"/>
                <w:color w:val="000000" w:themeColor="text1"/>
                <w:sz w:val="18"/>
                <w:szCs w:val="18"/>
              </w:rPr>
              <w:t>Industry</w:t>
            </w:r>
          </w:p>
        </w:tc>
        <w:tc>
          <w:tcPr>
            <w:tcW w:w="549" w:type="pct"/>
            <w:tcBorders>
              <w:top w:val="single" w:sz="4" w:space="0" w:color="auto"/>
              <w:left w:val="single" w:sz="4" w:space="0" w:color="auto"/>
              <w:right w:val="single" w:sz="4" w:space="0" w:color="auto"/>
            </w:tcBorders>
          </w:tcPr>
          <w:p w14:paraId="0C9E011A" w14:textId="77777777" w:rsidR="00885D49" w:rsidRPr="007E1B0B" w:rsidRDefault="00885D49" w:rsidP="00885D49">
            <w:pPr>
              <w:bidi w:val="0"/>
              <w:ind w:right="-567"/>
              <w:rPr>
                <w:rFonts w:ascii="Arial" w:hAnsi="Arial" w:cs="Arial"/>
                <w:b/>
                <w:bCs/>
                <w:color w:val="000000" w:themeColor="text1"/>
                <w:sz w:val="18"/>
                <w:szCs w:val="18"/>
              </w:rPr>
            </w:pPr>
            <w:r w:rsidRPr="007E1B0B">
              <w:rPr>
                <w:rFonts w:ascii="Arial" w:hAnsi="Arial" w:cs="Arial"/>
                <w:b/>
                <w:bCs/>
                <w:color w:val="000000" w:themeColor="text1"/>
                <w:sz w:val="18"/>
                <w:szCs w:val="18"/>
              </w:rPr>
              <w:t>Economic Activity</w:t>
            </w:r>
          </w:p>
        </w:tc>
      </w:tr>
      <w:tr w:rsidR="00885D49" w:rsidRPr="007E1B0B" w14:paraId="7EA3BC21" w14:textId="77777777" w:rsidTr="00885D49">
        <w:trPr>
          <w:trHeight w:val="340"/>
          <w:jc w:val="center"/>
        </w:trPr>
        <w:tc>
          <w:tcPr>
            <w:tcW w:w="314" w:type="pct"/>
            <w:tcBorders>
              <w:left w:val="single" w:sz="4" w:space="0" w:color="auto"/>
              <w:right w:val="single" w:sz="4" w:space="0" w:color="auto"/>
            </w:tcBorders>
            <w:noWrap/>
            <w:hideMark/>
          </w:tcPr>
          <w:p w14:paraId="34C12E57" w14:textId="77777777" w:rsidR="00885D49" w:rsidRPr="007E1B0B" w:rsidRDefault="00885D49" w:rsidP="00885D49">
            <w:pPr>
              <w:bidi w:val="0"/>
              <w:ind w:right="-567"/>
              <w:jc w:val="right"/>
              <w:rPr>
                <w:rFonts w:ascii="Arial" w:hAnsi="Arial" w:cs="Arial"/>
                <w:b/>
                <w:bCs/>
                <w:color w:val="000000"/>
                <w:sz w:val="18"/>
                <w:szCs w:val="18"/>
              </w:rPr>
            </w:pPr>
            <w:r w:rsidRPr="007E1B0B">
              <w:rPr>
                <w:rFonts w:ascii="Arial" w:hAnsi="Arial" w:cs="Arial"/>
                <w:b/>
                <w:bCs/>
                <w:color w:val="000000"/>
                <w:sz w:val="18"/>
                <w:szCs w:val="18"/>
              </w:rPr>
              <w:t> </w:t>
            </w:r>
          </w:p>
        </w:tc>
        <w:tc>
          <w:tcPr>
            <w:tcW w:w="340" w:type="pct"/>
            <w:tcBorders>
              <w:left w:val="single" w:sz="4" w:space="0" w:color="auto"/>
              <w:right w:val="single" w:sz="4" w:space="0" w:color="auto"/>
            </w:tcBorders>
            <w:hideMark/>
          </w:tcPr>
          <w:p w14:paraId="721B7D6B"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الانشاءات</w:t>
            </w:r>
          </w:p>
        </w:tc>
        <w:tc>
          <w:tcPr>
            <w:tcW w:w="355" w:type="pct"/>
            <w:tcBorders>
              <w:left w:val="single" w:sz="4" w:space="0" w:color="auto"/>
            </w:tcBorders>
            <w:noWrap/>
            <w:hideMark/>
          </w:tcPr>
          <w:p w14:paraId="23A76C7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9.9</w:t>
            </w:r>
          </w:p>
        </w:tc>
        <w:tc>
          <w:tcPr>
            <w:tcW w:w="266" w:type="pct"/>
            <w:noWrap/>
            <w:hideMark/>
          </w:tcPr>
          <w:p w14:paraId="68F87E4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12.6</w:t>
            </w:r>
          </w:p>
        </w:tc>
        <w:tc>
          <w:tcPr>
            <w:tcW w:w="222" w:type="pct"/>
            <w:noWrap/>
            <w:hideMark/>
          </w:tcPr>
          <w:p w14:paraId="20111EF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77.4</w:t>
            </w:r>
          </w:p>
        </w:tc>
        <w:tc>
          <w:tcPr>
            <w:tcW w:w="355" w:type="pct"/>
            <w:noWrap/>
            <w:hideMark/>
          </w:tcPr>
          <w:p w14:paraId="4BDECEC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76.2</w:t>
            </w:r>
          </w:p>
        </w:tc>
        <w:tc>
          <w:tcPr>
            <w:tcW w:w="310" w:type="pct"/>
            <w:noWrap/>
            <w:hideMark/>
          </w:tcPr>
          <w:p w14:paraId="3DAEFC8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43.7</w:t>
            </w:r>
          </w:p>
        </w:tc>
        <w:tc>
          <w:tcPr>
            <w:tcW w:w="355" w:type="pct"/>
            <w:noWrap/>
            <w:hideMark/>
          </w:tcPr>
          <w:p w14:paraId="7D1AEA9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35.7</w:t>
            </w:r>
          </w:p>
        </w:tc>
        <w:tc>
          <w:tcPr>
            <w:tcW w:w="354" w:type="pct"/>
            <w:noWrap/>
            <w:hideMark/>
          </w:tcPr>
          <w:p w14:paraId="0CA7508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40.9</w:t>
            </w:r>
          </w:p>
        </w:tc>
        <w:tc>
          <w:tcPr>
            <w:tcW w:w="222" w:type="pct"/>
            <w:noWrap/>
            <w:hideMark/>
          </w:tcPr>
          <w:p w14:paraId="09C8BCE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19.8</w:t>
            </w:r>
          </w:p>
        </w:tc>
        <w:tc>
          <w:tcPr>
            <w:tcW w:w="311" w:type="pct"/>
            <w:noWrap/>
            <w:hideMark/>
          </w:tcPr>
          <w:p w14:paraId="7502F74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10.3</w:t>
            </w:r>
          </w:p>
        </w:tc>
        <w:tc>
          <w:tcPr>
            <w:tcW w:w="266" w:type="pct"/>
            <w:noWrap/>
            <w:hideMark/>
          </w:tcPr>
          <w:p w14:paraId="0DD53C1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36.9</w:t>
            </w:r>
          </w:p>
        </w:tc>
        <w:tc>
          <w:tcPr>
            <w:tcW w:w="399" w:type="pct"/>
            <w:tcBorders>
              <w:right w:val="single" w:sz="4" w:space="0" w:color="auto"/>
            </w:tcBorders>
            <w:noWrap/>
            <w:hideMark/>
          </w:tcPr>
          <w:p w14:paraId="486EAAA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8.2</w:t>
            </w:r>
          </w:p>
        </w:tc>
        <w:tc>
          <w:tcPr>
            <w:tcW w:w="382" w:type="pct"/>
            <w:tcBorders>
              <w:left w:val="single" w:sz="4" w:space="0" w:color="auto"/>
              <w:right w:val="single" w:sz="4" w:space="0" w:color="auto"/>
            </w:tcBorders>
          </w:tcPr>
          <w:p w14:paraId="589584E9" w14:textId="77777777" w:rsidR="00885D49" w:rsidRPr="007E1B0B" w:rsidRDefault="00885D49" w:rsidP="00885D49">
            <w:pPr>
              <w:bidi w:val="0"/>
              <w:ind w:right="-567"/>
              <w:rPr>
                <w:rFonts w:ascii="Arial" w:hAnsi="Arial" w:cs="Arial"/>
                <w:color w:val="000000" w:themeColor="text1"/>
                <w:sz w:val="18"/>
                <w:szCs w:val="18"/>
              </w:rPr>
            </w:pPr>
            <w:r w:rsidRPr="007E1B0B">
              <w:rPr>
                <w:rFonts w:ascii="Arial" w:hAnsi="Arial" w:cs="Arial"/>
                <w:color w:val="000000" w:themeColor="text1"/>
                <w:sz w:val="18"/>
                <w:szCs w:val="18"/>
              </w:rPr>
              <w:t>Construction</w:t>
            </w:r>
          </w:p>
        </w:tc>
        <w:tc>
          <w:tcPr>
            <w:tcW w:w="549" w:type="pct"/>
            <w:tcBorders>
              <w:left w:val="single" w:sz="4" w:space="0" w:color="auto"/>
              <w:right w:val="single" w:sz="4" w:space="0" w:color="auto"/>
            </w:tcBorders>
          </w:tcPr>
          <w:p w14:paraId="7B18B9FB" w14:textId="77777777" w:rsidR="00885D49" w:rsidRPr="007E1B0B" w:rsidRDefault="00885D49" w:rsidP="00885D49">
            <w:pPr>
              <w:bidi w:val="0"/>
              <w:ind w:right="-567"/>
              <w:rPr>
                <w:rFonts w:ascii="Arial" w:hAnsi="Arial" w:cs="Arial"/>
                <w:color w:val="000000"/>
                <w:sz w:val="18"/>
                <w:szCs w:val="18"/>
              </w:rPr>
            </w:pPr>
          </w:p>
        </w:tc>
      </w:tr>
      <w:tr w:rsidR="00885D49" w:rsidRPr="007E1B0B" w14:paraId="35415470" w14:textId="77777777" w:rsidTr="00885D49">
        <w:trPr>
          <w:trHeight w:val="340"/>
          <w:jc w:val="center"/>
        </w:trPr>
        <w:tc>
          <w:tcPr>
            <w:tcW w:w="314" w:type="pct"/>
            <w:tcBorders>
              <w:left w:val="single" w:sz="4" w:space="0" w:color="auto"/>
              <w:right w:val="single" w:sz="4" w:space="0" w:color="auto"/>
            </w:tcBorders>
            <w:noWrap/>
            <w:hideMark/>
          </w:tcPr>
          <w:p w14:paraId="6A753832" w14:textId="77777777" w:rsidR="00885D49" w:rsidRPr="007E1B0B" w:rsidRDefault="00885D49" w:rsidP="00885D49">
            <w:pPr>
              <w:bidi w:val="0"/>
              <w:ind w:right="-567"/>
              <w:jc w:val="right"/>
              <w:rPr>
                <w:rFonts w:ascii="Arial" w:hAnsi="Arial" w:cs="Arial"/>
                <w:color w:val="000000"/>
                <w:sz w:val="18"/>
                <w:szCs w:val="18"/>
              </w:rPr>
            </w:pPr>
            <w:r w:rsidRPr="007E1B0B">
              <w:rPr>
                <w:rFonts w:ascii="Arial" w:hAnsi="Arial" w:cs="Arial"/>
                <w:color w:val="000000"/>
                <w:sz w:val="18"/>
                <w:szCs w:val="18"/>
              </w:rPr>
              <w:t> </w:t>
            </w:r>
          </w:p>
        </w:tc>
        <w:tc>
          <w:tcPr>
            <w:tcW w:w="340" w:type="pct"/>
            <w:tcBorders>
              <w:left w:val="single" w:sz="4" w:space="0" w:color="auto"/>
              <w:right w:val="single" w:sz="4" w:space="0" w:color="auto"/>
            </w:tcBorders>
            <w:hideMark/>
          </w:tcPr>
          <w:p w14:paraId="2DF9B9E5"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التجارة</w:t>
            </w:r>
          </w:p>
        </w:tc>
        <w:tc>
          <w:tcPr>
            <w:tcW w:w="355" w:type="pct"/>
            <w:tcBorders>
              <w:left w:val="single" w:sz="4" w:space="0" w:color="auto"/>
            </w:tcBorders>
            <w:noWrap/>
            <w:hideMark/>
          </w:tcPr>
          <w:p w14:paraId="605D56F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w:t>
            </w:r>
          </w:p>
        </w:tc>
        <w:tc>
          <w:tcPr>
            <w:tcW w:w="266" w:type="pct"/>
            <w:noWrap/>
            <w:hideMark/>
          </w:tcPr>
          <w:p w14:paraId="77DE143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8.8</w:t>
            </w:r>
          </w:p>
        </w:tc>
        <w:tc>
          <w:tcPr>
            <w:tcW w:w="222" w:type="pct"/>
            <w:noWrap/>
            <w:hideMark/>
          </w:tcPr>
          <w:p w14:paraId="1DBACE6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89.3</w:t>
            </w:r>
          </w:p>
        </w:tc>
        <w:tc>
          <w:tcPr>
            <w:tcW w:w="355" w:type="pct"/>
            <w:noWrap/>
            <w:hideMark/>
          </w:tcPr>
          <w:p w14:paraId="228C733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43.7</w:t>
            </w:r>
          </w:p>
        </w:tc>
        <w:tc>
          <w:tcPr>
            <w:tcW w:w="310" w:type="pct"/>
            <w:noWrap/>
            <w:hideMark/>
          </w:tcPr>
          <w:p w14:paraId="012D219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14.5</w:t>
            </w:r>
          </w:p>
        </w:tc>
        <w:tc>
          <w:tcPr>
            <w:tcW w:w="355" w:type="pct"/>
            <w:noWrap/>
            <w:hideMark/>
          </w:tcPr>
          <w:p w14:paraId="3B6E1CB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24.3</w:t>
            </w:r>
          </w:p>
        </w:tc>
        <w:tc>
          <w:tcPr>
            <w:tcW w:w="354" w:type="pct"/>
            <w:noWrap/>
            <w:hideMark/>
          </w:tcPr>
          <w:p w14:paraId="0A511658"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79.9</w:t>
            </w:r>
          </w:p>
        </w:tc>
        <w:tc>
          <w:tcPr>
            <w:tcW w:w="222" w:type="pct"/>
            <w:noWrap/>
            <w:hideMark/>
          </w:tcPr>
          <w:p w14:paraId="63D2D5D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42.8</w:t>
            </w:r>
          </w:p>
        </w:tc>
        <w:tc>
          <w:tcPr>
            <w:tcW w:w="311" w:type="pct"/>
            <w:noWrap/>
            <w:hideMark/>
          </w:tcPr>
          <w:p w14:paraId="2A62182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11.6</w:t>
            </w:r>
          </w:p>
        </w:tc>
        <w:tc>
          <w:tcPr>
            <w:tcW w:w="266" w:type="pct"/>
            <w:noWrap/>
            <w:hideMark/>
          </w:tcPr>
          <w:p w14:paraId="10449C5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28.7</w:t>
            </w:r>
          </w:p>
        </w:tc>
        <w:tc>
          <w:tcPr>
            <w:tcW w:w="399" w:type="pct"/>
            <w:tcBorders>
              <w:right w:val="single" w:sz="4" w:space="0" w:color="auto"/>
            </w:tcBorders>
            <w:noWrap/>
            <w:hideMark/>
          </w:tcPr>
          <w:p w14:paraId="332E236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5.0</w:t>
            </w:r>
          </w:p>
        </w:tc>
        <w:tc>
          <w:tcPr>
            <w:tcW w:w="382" w:type="pct"/>
            <w:tcBorders>
              <w:left w:val="single" w:sz="4" w:space="0" w:color="auto"/>
              <w:right w:val="single" w:sz="4" w:space="0" w:color="auto"/>
            </w:tcBorders>
          </w:tcPr>
          <w:p w14:paraId="0C10D494" w14:textId="77777777" w:rsidR="00885D49" w:rsidRPr="007E1B0B" w:rsidRDefault="00885D49" w:rsidP="00885D49">
            <w:pPr>
              <w:bidi w:val="0"/>
              <w:ind w:right="-567"/>
              <w:rPr>
                <w:rFonts w:ascii="Arial" w:hAnsi="Arial" w:cs="Arial"/>
                <w:color w:val="000000" w:themeColor="text1"/>
                <w:sz w:val="18"/>
                <w:szCs w:val="18"/>
              </w:rPr>
            </w:pPr>
            <w:r w:rsidRPr="007E1B0B">
              <w:rPr>
                <w:rFonts w:ascii="Arial" w:hAnsi="Arial" w:cs="Arial"/>
                <w:color w:val="000000" w:themeColor="text1"/>
                <w:sz w:val="18"/>
                <w:szCs w:val="18"/>
              </w:rPr>
              <w:t>Trade</w:t>
            </w:r>
          </w:p>
        </w:tc>
        <w:tc>
          <w:tcPr>
            <w:tcW w:w="549" w:type="pct"/>
            <w:tcBorders>
              <w:left w:val="single" w:sz="4" w:space="0" w:color="auto"/>
              <w:right w:val="single" w:sz="4" w:space="0" w:color="auto"/>
            </w:tcBorders>
          </w:tcPr>
          <w:p w14:paraId="7CB7E10B" w14:textId="77777777" w:rsidR="00885D49" w:rsidRPr="007E1B0B" w:rsidRDefault="00885D49" w:rsidP="00885D49">
            <w:pPr>
              <w:bidi w:val="0"/>
              <w:ind w:right="-567"/>
              <w:rPr>
                <w:rFonts w:ascii="Arial" w:hAnsi="Arial" w:cs="Arial"/>
                <w:color w:val="000000"/>
                <w:sz w:val="18"/>
                <w:szCs w:val="18"/>
              </w:rPr>
            </w:pPr>
          </w:p>
        </w:tc>
      </w:tr>
      <w:tr w:rsidR="00885D49" w:rsidRPr="007E1B0B" w14:paraId="0EC289E0" w14:textId="77777777" w:rsidTr="00885D49">
        <w:trPr>
          <w:trHeight w:val="340"/>
          <w:jc w:val="center"/>
        </w:trPr>
        <w:tc>
          <w:tcPr>
            <w:tcW w:w="314" w:type="pct"/>
            <w:tcBorders>
              <w:left w:val="single" w:sz="4" w:space="0" w:color="auto"/>
              <w:right w:val="single" w:sz="4" w:space="0" w:color="auto"/>
            </w:tcBorders>
            <w:noWrap/>
            <w:hideMark/>
          </w:tcPr>
          <w:p w14:paraId="265126D4" w14:textId="77777777" w:rsidR="00885D49" w:rsidRPr="007E1B0B" w:rsidRDefault="00885D49" w:rsidP="00885D49">
            <w:pPr>
              <w:bidi w:val="0"/>
              <w:ind w:right="-567"/>
              <w:jc w:val="right"/>
              <w:rPr>
                <w:rFonts w:ascii="Arial" w:hAnsi="Arial" w:cs="Arial"/>
                <w:color w:val="000000"/>
                <w:sz w:val="18"/>
                <w:szCs w:val="18"/>
              </w:rPr>
            </w:pPr>
            <w:r w:rsidRPr="007E1B0B">
              <w:rPr>
                <w:rFonts w:ascii="Arial" w:hAnsi="Arial" w:cs="Arial"/>
                <w:color w:val="000000"/>
                <w:sz w:val="18"/>
                <w:szCs w:val="18"/>
              </w:rPr>
              <w:t> </w:t>
            </w:r>
          </w:p>
        </w:tc>
        <w:tc>
          <w:tcPr>
            <w:tcW w:w="340" w:type="pct"/>
            <w:tcBorders>
              <w:left w:val="single" w:sz="4" w:space="0" w:color="auto"/>
              <w:right w:val="single" w:sz="4" w:space="0" w:color="auto"/>
            </w:tcBorders>
            <w:hideMark/>
          </w:tcPr>
          <w:p w14:paraId="124B5A33"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الخدمات</w:t>
            </w:r>
          </w:p>
        </w:tc>
        <w:tc>
          <w:tcPr>
            <w:tcW w:w="355" w:type="pct"/>
            <w:tcBorders>
              <w:left w:val="single" w:sz="4" w:space="0" w:color="auto"/>
            </w:tcBorders>
            <w:noWrap/>
            <w:hideMark/>
          </w:tcPr>
          <w:p w14:paraId="6FD01F6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2.6</w:t>
            </w:r>
          </w:p>
        </w:tc>
        <w:tc>
          <w:tcPr>
            <w:tcW w:w="266" w:type="pct"/>
            <w:noWrap/>
            <w:hideMark/>
          </w:tcPr>
          <w:p w14:paraId="1E52B50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14.1</w:t>
            </w:r>
          </w:p>
        </w:tc>
        <w:tc>
          <w:tcPr>
            <w:tcW w:w="222" w:type="pct"/>
            <w:noWrap/>
            <w:hideMark/>
          </w:tcPr>
          <w:p w14:paraId="65F8716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83.3</w:t>
            </w:r>
          </w:p>
        </w:tc>
        <w:tc>
          <w:tcPr>
            <w:tcW w:w="355" w:type="pct"/>
            <w:noWrap/>
            <w:hideMark/>
          </w:tcPr>
          <w:p w14:paraId="0722CF9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62.4</w:t>
            </w:r>
          </w:p>
        </w:tc>
        <w:tc>
          <w:tcPr>
            <w:tcW w:w="310" w:type="pct"/>
            <w:noWrap/>
            <w:hideMark/>
          </w:tcPr>
          <w:p w14:paraId="5D837C0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22.1</w:t>
            </w:r>
          </w:p>
        </w:tc>
        <w:tc>
          <w:tcPr>
            <w:tcW w:w="355" w:type="pct"/>
            <w:noWrap/>
            <w:hideMark/>
          </w:tcPr>
          <w:p w14:paraId="183AB32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18.3</w:t>
            </w:r>
          </w:p>
        </w:tc>
        <w:tc>
          <w:tcPr>
            <w:tcW w:w="354" w:type="pct"/>
            <w:noWrap/>
            <w:hideMark/>
          </w:tcPr>
          <w:p w14:paraId="1EF87E8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55.2</w:t>
            </w:r>
          </w:p>
        </w:tc>
        <w:tc>
          <w:tcPr>
            <w:tcW w:w="222" w:type="pct"/>
            <w:noWrap/>
            <w:hideMark/>
          </w:tcPr>
          <w:p w14:paraId="3E1A7E7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16.0</w:t>
            </w:r>
          </w:p>
        </w:tc>
        <w:tc>
          <w:tcPr>
            <w:tcW w:w="311" w:type="pct"/>
            <w:noWrap/>
            <w:hideMark/>
          </w:tcPr>
          <w:p w14:paraId="1973A13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9.7</w:t>
            </w:r>
          </w:p>
        </w:tc>
        <w:tc>
          <w:tcPr>
            <w:tcW w:w="266" w:type="pct"/>
            <w:noWrap/>
            <w:hideMark/>
          </w:tcPr>
          <w:p w14:paraId="03FD3F2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53.8</w:t>
            </w:r>
          </w:p>
        </w:tc>
        <w:tc>
          <w:tcPr>
            <w:tcW w:w="399" w:type="pct"/>
            <w:tcBorders>
              <w:right w:val="single" w:sz="4" w:space="0" w:color="auto"/>
            </w:tcBorders>
            <w:noWrap/>
            <w:hideMark/>
          </w:tcPr>
          <w:p w14:paraId="256BC80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7.8</w:t>
            </w:r>
          </w:p>
        </w:tc>
        <w:tc>
          <w:tcPr>
            <w:tcW w:w="382" w:type="pct"/>
            <w:tcBorders>
              <w:left w:val="single" w:sz="4" w:space="0" w:color="auto"/>
              <w:right w:val="single" w:sz="4" w:space="0" w:color="auto"/>
            </w:tcBorders>
          </w:tcPr>
          <w:p w14:paraId="32E4A13C" w14:textId="77777777" w:rsidR="00885D49" w:rsidRPr="007E1B0B" w:rsidRDefault="00885D49" w:rsidP="00885D49">
            <w:pPr>
              <w:bidi w:val="0"/>
              <w:ind w:right="-567"/>
              <w:rPr>
                <w:rFonts w:ascii="Arial" w:hAnsi="Arial" w:cs="Arial"/>
                <w:color w:val="000000" w:themeColor="text1"/>
                <w:sz w:val="18"/>
                <w:szCs w:val="18"/>
              </w:rPr>
            </w:pPr>
            <w:r w:rsidRPr="007E1B0B">
              <w:rPr>
                <w:rFonts w:ascii="Arial" w:hAnsi="Arial" w:cs="Arial"/>
                <w:color w:val="000000" w:themeColor="text1"/>
                <w:sz w:val="18"/>
                <w:szCs w:val="18"/>
              </w:rPr>
              <w:t>Service</w:t>
            </w:r>
          </w:p>
        </w:tc>
        <w:tc>
          <w:tcPr>
            <w:tcW w:w="549" w:type="pct"/>
            <w:tcBorders>
              <w:left w:val="single" w:sz="4" w:space="0" w:color="auto"/>
              <w:right w:val="single" w:sz="4" w:space="0" w:color="auto"/>
            </w:tcBorders>
          </w:tcPr>
          <w:p w14:paraId="080A5098" w14:textId="77777777" w:rsidR="00885D49" w:rsidRPr="007E1B0B" w:rsidRDefault="00885D49" w:rsidP="00885D49">
            <w:pPr>
              <w:bidi w:val="0"/>
              <w:ind w:right="-567"/>
              <w:rPr>
                <w:rFonts w:ascii="Arial" w:hAnsi="Arial" w:cs="Arial"/>
                <w:color w:val="000000"/>
                <w:sz w:val="18"/>
                <w:szCs w:val="18"/>
              </w:rPr>
            </w:pPr>
          </w:p>
        </w:tc>
      </w:tr>
      <w:tr w:rsidR="00885D49" w:rsidRPr="007E1B0B" w14:paraId="20581E97" w14:textId="77777777" w:rsidTr="00885D49">
        <w:trPr>
          <w:trHeight w:val="340"/>
          <w:jc w:val="center"/>
        </w:trPr>
        <w:tc>
          <w:tcPr>
            <w:tcW w:w="314" w:type="pct"/>
            <w:tcBorders>
              <w:left w:val="single" w:sz="4" w:space="0" w:color="auto"/>
              <w:right w:val="single" w:sz="4" w:space="0" w:color="auto"/>
            </w:tcBorders>
            <w:noWrap/>
            <w:hideMark/>
          </w:tcPr>
          <w:p w14:paraId="583001C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 </w:t>
            </w:r>
          </w:p>
        </w:tc>
        <w:tc>
          <w:tcPr>
            <w:tcW w:w="340" w:type="pct"/>
            <w:tcBorders>
              <w:left w:val="single" w:sz="4" w:space="0" w:color="auto"/>
              <w:right w:val="single" w:sz="4" w:space="0" w:color="auto"/>
            </w:tcBorders>
            <w:hideMark/>
          </w:tcPr>
          <w:p w14:paraId="44C04FD6" w14:textId="77777777" w:rsidR="00885D49" w:rsidRPr="007E1B0B" w:rsidRDefault="00885D49" w:rsidP="00885D49">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النقل</w:t>
            </w:r>
          </w:p>
        </w:tc>
        <w:tc>
          <w:tcPr>
            <w:tcW w:w="355" w:type="pct"/>
            <w:tcBorders>
              <w:left w:val="single" w:sz="4" w:space="0" w:color="auto"/>
            </w:tcBorders>
            <w:noWrap/>
            <w:hideMark/>
          </w:tcPr>
          <w:p w14:paraId="20C38ED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4.0</w:t>
            </w:r>
          </w:p>
        </w:tc>
        <w:tc>
          <w:tcPr>
            <w:tcW w:w="266" w:type="pct"/>
            <w:noWrap/>
            <w:hideMark/>
          </w:tcPr>
          <w:p w14:paraId="094BE6F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8.8</w:t>
            </w:r>
          </w:p>
        </w:tc>
        <w:tc>
          <w:tcPr>
            <w:tcW w:w="222" w:type="pct"/>
            <w:noWrap/>
            <w:hideMark/>
          </w:tcPr>
          <w:p w14:paraId="3FE833D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87.2</w:t>
            </w:r>
          </w:p>
        </w:tc>
        <w:tc>
          <w:tcPr>
            <w:tcW w:w="355" w:type="pct"/>
            <w:noWrap/>
            <w:hideMark/>
          </w:tcPr>
          <w:p w14:paraId="4A18F1EE"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90.5</w:t>
            </w:r>
          </w:p>
        </w:tc>
        <w:tc>
          <w:tcPr>
            <w:tcW w:w="310" w:type="pct"/>
            <w:noWrap/>
            <w:hideMark/>
          </w:tcPr>
          <w:p w14:paraId="3A060DD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50.9</w:t>
            </w:r>
          </w:p>
        </w:tc>
        <w:tc>
          <w:tcPr>
            <w:tcW w:w="355" w:type="pct"/>
            <w:noWrap/>
            <w:hideMark/>
          </w:tcPr>
          <w:p w14:paraId="154E4E9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15.7</w:t>
            </w:r>
          </w:p>
        </w:tc>
        <w:tc>
          <w:tcPr>
            <w:tcW w:w="354" w:type="pct"/>
            <w:noWrap/>
            <w:hideMark/>
          </w:tcPr>
          <w:p w14:paraId="7829F45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42.1</w:t>
            </w:r>
          </w:p>
        </w:tc>
        <w:tc>
          <w:tcPr>
            <w:tcW w:w="222" w:type="pct"/>
            <w:noWrap/>
            <w:hideMark/>
          </w:tcPr>
          <w:p w14:paraId="7C9050C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9.4</w:t>
            </w:r>
          </w:p>
        </w:tc>
        <w:tc>
          <w:tcPr>
            <w:tcW w:w="311" w:type="pct"/>
            <w:noWrap/>
            <w:hideMark/>
          </w:tcPr>
          <w:p w14:paraId="4777B6BD"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15.7</w:t>
            </w:r>
          </w:p>
        </w:tc>
        <w:tc>
          <w:tcPr>
            <w:tcW w:w="266" w:type="pct"/>
            <w:noWrap/>
            <w:hideMark/>
          </w:tcPr>
          <w:p w14:paraId="56AA3F69"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28.7</w:t>
            </w:r>
          </w:p>
        </w:tc>
        <w:tc>
          <w:tcPr>
            <w:tcW w:w="399" w:type="pct"/>
            <w:tcBorders>
              <w:right w:val="single" w:sz="4" w:space="0" w:color="auto"/>
            </w:tcBorders>
            <w:noWrap/>
            <w:hideMark/>
          </w:tcPr>
          <w:p w14:paraId="5C4F755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6.5</w:t>
            </w:r>
          </w:p>
        </w:tc>
        <w:tc>
          <w:tcPr>
            <w:tcW w:w="382" w:type="pct"/>
            <w:tcBorders>
              <w:left w:val="single" w:sz="4" w:space="0" w:color="auto"/>
              <w:right w:val="single" w:sz="4" w:space="0" w:color="auto"/>
            </w:tcBorders>
          </w:tcPr>
          <w:p w14:paraId="6F54538E" w14:textId="77777777" w:rsidR="00885D49" w:rsidRPr="007E1B0B" w:rsidRDefault="00885D49" w:rsidP="00885D49">
            <w:pPr>
              <w:bidi w:val="0"/>
              <w:rPr>
                <w:rFonts w:ascii="Arial" w:hAnsi="Arial" w:cs="Arial"/>
                <w:color w:val="000000" w:themeColor="text1"/>
                <w:sz w:val="18"/>
                <w:szCs w:val="18"/>
              </w:rPr>
            </w:pPr>
            <w:r w:rsidRPr="007E1B0B">
              <w:rPr>
                <w:rFonts w:ascii="Arial" w:hAnsi="Arial" w:cs="Arial"/>
                <w:color w:val="000000" w:themeColor="text1"/>
                <w:sz w:val="18"/>
                <w:szCs w:val="18"/>
              </w:rPr>
              <w:t>Transport</w:t>
            </w:r>
          </w:p>
        </w:tc>
        <w:tc>
          <w:tcPr>
            <w:tcW w:w="549" w:type="pct"/>
            <w:tcBorders>
              <w:left w:val="single" w:sz="4" w:space="0" w:color="auto"/>
              <w:right w:val="single" w:sz="4" w:space="0" w:color="auto"/>
            </w:tcBorders>
          </w:tcPr>
          <w:p w14:paraId="11165218" w14:textId="77777777" w:rsidR="00885D49" w:rsidRPr="007E1B0B" w:rsidRDefault="00885D49" w:rsidP="00885D49">
            <w:pPr>
              <w:bidi w:val="0"/>
              <w:rPr>
                <w:rFonts w:ascii="Arial" w:hAnsi="Arial" w:cs="Arial"/>
                <w:color w:val="000000"/>
                <w:sz w:val="18"/>
                <w:szCs w:val="18"/>
              </w:rPr>
            </w:pPr>
          </w:p>
        </w:tc>
      </w:tr>
      <w:tr w:rsidR="00885D49" w:rsidRPr="007E1B0B" w14:paraId="1611AD20" w14:textId="77777777" w:rsidTr="00885D49">
        <w:trPr>
          <w:trHeight w:val="340"/>
          <w:jc w:val="center"/>
        </w:trPr>
        <w:tc>
          <w:tcPr>
            <w:tcW w:w="314" w:type="pct"/>
            <w:tcBorders>
              <w:left w:val="single" w:sz="4" w:space="0" w:color="auto"/>
              <w:right w:val="single" w:sz="4" w:space="0" w:color="auto"/>
            </w:tcBorders>
            <w:noWrap/>
            <w:hideMark/>
          </w:tcPr>
          <w:p w14:paraId="6F9A3F59" w14:textId="77777777" w:rsidR="00885D49" w:rsidRPr="007E1B0B" w:rsidRDefault="00885D49" w:rsidP="00885D49">
            <w:pPr>
              <w:bidi w:val="0"/>
              <w:spacing w:before="100" w:beforeAutospacing="1" w:after="100" w:afterAutospacing="1"/>
              <w:jc w:val="right"/>
              <w:rPr>
                <w:rFonts w:ascii="Arial" w:hAnsi="Arial" w:cs="Arial"/>
                <w:color w:val="000000"/>
                <w:sz w:val="18"/>
                <w:szCs w:val="18"/>
              </w:rPr>
            </w:pPr>
            <w:r w:rsidRPr="007E1B0B">
              <w:rPr>
                <w:rFonts w:ascii="Arial" w:hAnsi="Arial" w:cs="Arial"/>
                <w:color w:val="000000"/>
                <w:sz w:val="18"/>
                <w:szCs w:val="18"/>
              </w:rPr>
              <w:t> </w:t>
            </w:r>
          </w:p>
        </w:tc>
        <w:tc>
          <w:tcPr>
            <w:tcW w:w="340" w:type="pct"/>
            <w:tcBorders>
              <w:left w:val="single" w:sz="4" w:space="0" w:color="auto"/>
              <w:right w:val="single" w:sz="4" w:space="0" w:color="auto"/>
            </w:tcBorders>
            <w:hideMark/>
          </w:tcPr>
          <w:p w14:paraId="0B7D37E4" w14:textId="77777777" w:rsidR="00885D49" w:rsidRPr="007E1B0B" w:rsidRDefault="00885D49" w:rsidP="00885D49">
            <w:pPr>
              <w:bidi w:val="0"/>
              <w:spacing w:before="100" w:beforeAutospacing="1" w:after="100" w:afterAutospacing="1"/>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الاتصالات</w:t>
            </w:r>
          </w:p>
        </w:tc>
        <w:tc>
          <w:tcPr>
            <w:tcW w:w="355" w:type="pct"/>
            <w:tcBorders>
              <w:left w:val="single" w:sz="4" w:space="0" w:color="auto"/>
            </w:tcBorders>
            <w:noWrap/>
            <w:hideMark/>
          </w:tcPr>
          <w:p w14:paraId="5DD5D15C"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5.7</w:t>
            </w:r>
          </w:p>
        </w:tc>
        <w:tc>
          <w:tcPr>
            <w:tcW w:w="266" w:type="pct"/>
            <w:noWrap/>
            <w:hideMark/>
          </w:tcPr>
          <w:p w14:paraId="6ECDA4B7"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32.0</w:t>
            </w:r>
          </w:p>
        </w:tc>
        <w:tc>
          <w:tcPr>
            <w:tcW w:w="222" w:type="pct"/>
            <w:noWrap/>
            <w:hideMark/>
          </w:tcPr>
          <w:p w14:paraId="6234E8B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62.4</w:t>
            </w:r>
          </w:p>
        </w:tc>
        <w:tc>
          <w:tcPr>
            <w:tcW w:w="355" w:type="pct"/>
            <w:noWrap/>
            <w:hideMark/>
          </w:tcPr>
          <w:p w14:paraId="22D034B5"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86.2</w:t>
            </w:r>
          </w:p>
        </w:tc>
        <w:tc>
          <w:tcPr>
            <w:tcW w:w="310" w:type="pct"/>
            <w:noWrap/>
            <w:hideMark/>
          </w:tcPr>
          <w:p w14:paraId="2882CC23"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36.6</w:t>
            </w:r>
          </w:p>
        </w:tc>
        <w:tc>
          <w:tcPr>
            <w:tcW w:w="355" w:type="pct"/>
            <w:noWrap/>
            <w:hideMark/>
          </w:tcPr>
          <w:p w14:paraId="3CDE200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24.6</w:t>
            </w:r>
          </w:p>
        </w:tc>
        <w:tc>
          <w:tcPr>
            <w:tcW w:w="354" w:type="pct"/>
            <w:noWrap/>
            <w:hideMark/>
          </w:tcPr>
          <w:p w14:paraId="307F60B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62.3</w:t>
            </w:r>
          </w:p>
        </w:tc>
        <w:tc>
          <w:tcPr>
            <w:tcW w:w="222" w:type="pct"/>
            <w:noWrap/>
            <w:hideMark/>
          </w:tcPr>
          <w:p w14:paraId="21AD505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38.1</w:t>
            </w:r>
          </w:p>
        </w:tc>
        <w:tc>
          <w:tcPr>
            <w:tcW w:w="311" w:type="pct"/>
            <w:noWrap/>
            <w:hideMark/>
          </w:tcPr>
          <w:p w14:paraId="10EF5AD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19.9</w:t>
            </w:r>
          </w:p>
        </w:tc>
        <w:tc>
          <w:tcPr>
            <w:tcW w:w="266" w:type="pct"/>
            <w:noWrap/>
            <w:hideMark/>
          </w:tcPr>
          <w:p w14:paraId="497BD58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82.9</w:t>
            </w:r>
          </w:p>
        </w:tc>
        <w:tc>
          <w:tcPr>
            <w:tcW w:w="399" w:type="pct"/>
            <w:tcBorders>
              <w:right w:val="single" w:sz="4" w:space="0" w:color="auto"/>
            </w:tcBorders>
            <w:noWrap/>
            <w:hideMark/>
          </w:tcPr>
          <w:p w14:paraId="2EBB481A"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18.3</w:t>
            </w:r>
          </w:p>
        </w:tc>
        <w:tc>
          <w:tcPr>
            <w:tcW w:w="382" w:type="pct"/>
            <w:tcBorders>
              <w:left w:val="single" w:sz="4" w:space="0" w:color="auto"/>
              <w:right w:val="single" w:sz="4" w:space="0" w:color="auto"/>
            </w:tcBorders>
          </w:tcPr>
          <w:p w14:paraId="61C9DFCA" w14:textId="77777777" w:rsidR="00885D49" w:rsidRPr="007E1B0B" w:rsidRDefault="00885D49" w:rsidP="00885D49">
            <w:pPr>
              <w:bidi w:val="0"/>
              <w:spacing w:before="100" w:beforeAutospacing="1" w:after="100" w:afterAutospacing="1"/>
              <w:rPr>
                <w:rFonts w:ascii="Arial" w:hAnsi="Arial" w:cs="Arial"/>
                <w:color w:val="000000" w:themeColor="text1"/>
                <w:sz w:val="18"/>
                <w:szCs w:val="18"/>
              </w:rPr>
            </w:pPr>
            <w:r w:rsidRPr="007E1B0B">
              <w:rPr>
                <w:rFonts w:ascii="Arial" w:hAnsi="Arial" w:cs="Arial"/>
                <w:color w:val="000000" w:themeColor="text1"/>
                <w:sz w:val="18"/>
                <w:szCs w:val="18"/>
              </w:rPr>
              <w:t>Telecommu-nication</w:t>
            </w:r>
          </w:p>
        </w:tc>
        <w:tc>
          <w:tcPr>
            <w:tcW w:w="549" w:type="pct"/>
            <w:tcBorders>
              <w:left w:val="single" w:sz="4" w:space="0" w:color="auto"/>
              <w:right w:val="single" w:sz="4" w:space="0" w:color="auto"/>
            </w:tcBorders>
          </w:tcPr>
          <w:p w14:paraId="189B3A20" w14:textId="77777777" w:rsidR="00885D49" w:rsidRPr="007E1B0B" w:rsidRDefault="00885D49" w:rsidP="00885D49">
            <w:pPr>
              <w:spacing w:before="100" w:beforeAutospacing="1" w:after="100" w:afterAutospacing="1"/>
              <w:rPr>
                <w:rFonts w:ascii="Arial" w:hAnsi="Arial" w:cs="Arial"/>
                <w:color w:val="000000"/>
                <w:sz w:val="18"/>
                <w:szCs w:val="18"/>
              </w:rPr>
            </w:pPr>
          </w:p>
        </w:tc>
      </w:tr>
      <w:tr w:rsidR="00885D49" w:rsidRPr="007E1B0B" w14:paraId="71DCCA97" w14:textId="77777777" w:rsidTr="00885D49">
        <w:trPr>
          <w:trHeight w:val="340"/>
          <w:jc w:val="center"/>
        </w:trPr>
        <w:tc>
          <w:tcPr>
            <w:tcW w:w="314" w:type="pct"/>
            <w:tcBorders>
              <w:left w:val="single" w:sz="4" w:space="0" w:color="auto"/>
              <w:bottom w:val="single" w:sz="4" w:space="0" w:color="auto"/>
              <w:right w:val="single" w:sz="4" w:space="0" w:color="auto"/>
            </w:tcBorders>
            <w:noWrap/>
          </w:tcPr>
          <w:p w14:paraId="3F2B73C0" w14:textId="77777777" w:rsidR="00885D49" w:rsidRPr="007E1B0B" w:rsidRDefault="00885D49" w:rsidP="00885D49">
            <w:pPr>
              <w:bidi w:val="0"/>
              <w:spacing w:before="100" w:beforeAutospacing="1" w:after="100" w:afterAutospacing="1"/>
              <w:jc w:val="right"/>
              <w:rPr>
                <w:rFonts w:ascii="Arial" w:hAnsi="Arial" w:cs="Arial"/>
                <w:color w:val="000000"/>
                <w:sz w:val="18"/>
                <w:szCs w:val="18"/>
              </w:rPr>
            </w:pPr>
          </w:p>
        </w:tc>
        <w:tc>
          <w:tcPr>
            <w:tcW w:w="340" w:type="pct"/>
            <w:tcBorders>
              <w:left w:val="single" w:sz="4" w:space="0" w:color="auto"/>
              <w:bottom w:val="single" w:sz="4" w:space="0" w:color="auto"/>
              <w:right w:val="single" w:sz="4" w:space="0" w:color="auto"/>
            </w:tcBorders>
          </w:tcPr>
          <w:p w14:paraId="01045F66" w14:textId="77777777" w:rsidR="00885D49" w:rsidRPr="007E1B0B" w:rsidRDefault="00885D49" w:rsidP="00885D49">
            <w:pPr>
              <w:tabs>
                <w:tab w:val="left" w:pos="270"/>
                <w:tab w:val="right" w:pos="634"/>
              </w:tabs>
              <w:bidi w:val="0"/>
              <w:spacing w:before="100" w:beforeAutospacing="1" w:after="100" w:afterAutospacing="1"/>
              <w:jc w:val="right"/>
              <w:rPr>
                <w:rFonts w:ascii="Simplified Arabic" w:hAnsi="Simplified Arabic" w:cs="Simplified Arabic"/>
                <w:color w:val="000000" w:themeColor="text1"/>
                <w:sz w:val="18"/>
                <w:szCs w:val="18"/>
              </w:rPr>
            </w:pPr>
            <w:r w:rsidRPr="007E1B0B">
              <w:rPr>
                <w:rFonts w:ascii="Simplified Arabic" w:hAnsi="Simplified Arabic" w:cs="Simplified Arabic" w:hint="cs"/>
                <w:color w:val="000000" w:themeColor="text1"/>
                <w:sz w:val="18"/>
                <w:szCs w:val="18"/>
                <w:rtl/>
              </w:rPr>
              <w:t>المالية والتأمين</w:t>
            </w:r>
          </w:p>
        </w:tc>
        <w:tc>
          <w:tcPr>
            <w:tcW w:w="355" w:type="pct"/>
            <w:tcBorders>
              <w:left w:val="single" w:sz="4" w:space="0" w:color="auto"/>
              <w:bottom w:val="single" w:sz="4" w:space="0" w:color="auto"/>
            </w:tcBorders>
            <w:noWrap/>
          </w:tcPr>
          <w:p w14:paraId="1FCC8CF2"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2.4</w:t>
            </w:r>
          </w:p>
        </w:tc>
        <w:tc>
          <w:tcPr>
            <w:tcW w:w="266" w:type="pct"/>
            <w:tcBorders>
              <w:bottom w:val="single" w:sz="4" w:space="0" w:color="auto"/>
            </w:tcBorders>
            <w:noWrap/>
          </w:tcPr>
          <w:p w14:paraId="0547DEE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21.9</w:t>
            </w:r>
          </w:p>
        </w:tc>
        <w:tc>
          <w:tcPr>
            <w:tcW w:w="222" w:type="pct"/>
            <w:tcBorders>
              <w:bottom w:val="single" w:sz="4" w:space="0" w:color="auto"/>
            </w:tcBorders>
            <w:noWrap/>
          </w:tcPr>
          <w:p w14:paraId="31402C96"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75.7</w:t>
            </w:r>
          </w:p>
        </w:tc>
        <w:tc>
          <w:tcPr>
            <w:tcW w:w="355" w:type="pct"/>
            <w:tcBorders>
              <w:bottom w:val="single" w:sz="4" w:space="0" w:color="auto"/>
            </w:tcBorders>
            <w:noWrap/>
          </w:tcPr>
          <w:p w14:paraId="05FB49B4"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91.4</w:t>
            </w:r>
          </w:p>
        </w:tc>
        <w:tc>
          <w:tcPr>
            <w:tcW w:w="310" w:type="pct"/>
            <w:tcBorders>
              <w:bottom w:val="single" w:sz="4" w:space="0" w:color="auto"/>
            </w:tcBorders>
            <w:noWrap/>
          </w:tcPr>
          <w:p w14:paraId="14473A00"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56.7</w:t>
            </w:r>
          </w:p>
        </w:tc>
        <w:tc>
          <w:tcPr>
            <w:tcW w:w="355" w:type="pct"/>
            <w:tcBorders>
              <w:bottom w:val="single" w:sz="4" w:space="0" w:color="auto"/>
            </w:tcBorders>
            <w:noWrap/>
          </w:tcPr>
          <w:p w14:paraId="0B88C54B"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57.6</w:t>
            </w:r>
          </w:p>
        </w:tc>
        <w:tc>
          <w:tcPr>
            <w:tcW w:w="354" w:type="pct"/>
            <w:tcBorders>
              <w:bottom w:val="single" w:sz="4" w:space="0" w:color="auto"/>
            </w:tcBorders>
            <w:noWrap/>
          </w:tcPr>
          <w:p w14:paraId="19057B5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32.8</w:t>
            </w:r>
          </w:p>
        </w:tc>
        <w:tc>
          <w:tcPr>
            <w:tcW w:w="222" w:type="pct"/>
            <w:tcBorders>
              <w:bottom w:val="single" w:sz="4" w:space="0" w:color="auto"/>
            </w:tcBorders>
            <w:noWrap/>
          </w:tcPr>
          <w:p w14:paraId="0258A2F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22.0</w:t>
            </w:r>
          </w:p>
        </w:tc>
        <w:tc>
          <w:tcPr>
            <w:tcW w:w="311" w:type="pct"/>
            <w:tcBorders>
              <w:bottom w:val="single" w:sz="4" w:space="0" w:color="auto"/>
            </w:tcBorders>
            <w:noWrap/>
          </w:tcPr>
          <w:p w14:paraId="1D6F9E7A"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20.1</w:t>
            </w:r>
          </w:p>
        </w:tc>
        <w:tc>
          <w:tcPr>
            <w:tcW w:w="266" w:type="pct"/>
            <w:tcBorders>
              <w:bottom w:val="single" w:sz="4" w:space="0" w:color="auto"/>
            </w:tcBorders>
            <w:noWrap/>
          </w:tcPr>
          <w:p w14:paraId="5E1F82E1"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38.2</w:t>
            </w:r>
          </w:p>
        </w:tc>
        <w:tc>
          <w:tcPr>
            <w:tcW w:w="399" w:type="pct"/>
            <w:tcBorders>
              <w:bottom w:val="single" w:sz="4" w:space="0" w:color="auto"/>
              <w:right w:val="single" w:sz="4" w:space="0" w:color="auto"/>
            </w:tcBorders>
            <w:noWrap/>
          </w:tcPr>
          <w:p w14:paraId="79ECCEAF" w14:textId="77777777" w:rsidR="00885D49" w:rsidRPr="007E1B0B" w:rsidRDefault="00885D49" w:rsidP="00885D49">
            <w:pPr>
              <w:bidi w:val="0"/>
              <w:jc w:val="right"/>
              <w:rPr>
                <w:rFonts w:ascii="Arial" w:hAnsi="Arial" w:cs="Arial"/>
                <w:color w:val="000000"/>
                <w:sz w:val="18"/>
                <w:szCs w:val="18"/>
              </w:rPr>
            </w:pPr>
            <w:r w:rsidRPr="007E1B0B">
              <w:rPr>
                <w:rFonts w:ascii="Arial" w:hAnsi="Arial" w:cs="Arial"/>
                <w:color w:val="000000"/>
                <w:sz w:val="18"/>
                <w:szCs w:val="18"/>
              </w:rPr>
              <w:t>4.4</w:t>
            </w:r>
          </w:p>
        </w:tc>
        <w:tc>
          <w:tcPr>
            <w:tcW w:w="382" w:type="pct"/>
            <w:tcBorders>
              <w:left w:val="single" w:sz="4" w:space="0" w:color="auto"/>
              <w:bottom w:val="single" w:sz="4" w:space="0" w:color="auto"/>
              <w:right w:val="single" w:sz="4" w:space="0" w:color="auto"/>
            </w:tcBorders>
          </w:tcPr>
          <w:p w14:paraId="0CC2091D" w14:textId="77777777" w:rsidR="00885D49" w:rsidRPr="007E1B0B" w:rsidRDefault="00885D49" w:rsidP="00885D49">
            <w:pPr>
              <w:bidi w:val="0"/>
              <w:spacing w:before="100" w:beforeAutospacing="1" w:after="100" w:afterAutospacing="1"/>
              <w:rPr>
                <w:rFonts w:ascii="Arial" w:hAnsi="Arial" w:cs="Arial"/>
                <w:color w:val="000000" w:themeColor="text1"/>
                <w:sz w:val="18"/>
                <w:szCs w:val="18"/>
              </w:rPr>
            </w:pPr>
            <w:r w:rsidRPr="007E1B0B">
              <w:rPr>
                <w:rFonts w:ascii="Arial" w:hAnsi="Arial" w:cs="Arial"/>
                <w:color w:val="000000" w:themeColor="text1"/>
                <w:sz w:val="18"/>
                <w:szCs w:val="18"/>
              </w:rPr>
              <w:t xml:space="preserve">Finance &amp; Insurance </w:t>
            </w:r>
          </w:p>
        </w:tc>
        <w:tc>
          <w:tcPr>
            <w:tcW w:w="549" w:type="pct"/>
            <w:tcBorders>
              <w:left w:val="single" w:sz="4" w:space="0" w:color="auto"/>
              <w:bottom w:val="single" w:sz="4" w:space="0" w:color="auto"/>
              <w:right w:val="single" w:sz="4" w:space="0" w:color="auto"/>
            </w:tcBorders>
          </w:tcPr>
          <w:p w14:paraId="0AE442A1" w14:textId="77777777" w:rsidR="00885D49" w:rsidRPr="007E1B0B" w:rsidRDefault="00885D49" w:rsidP="00885D49">
            <w:pPr>
              <w:spacing w:before="100" w:beforeAutospacing="1" w:after="100" w:afterAutospacing="1"/>
              <w:rPr>
                <w:rFonts w:ascii="Arial" w:hAnsi="Arial" w:cs="Arial"/>
                <w:color w:val="000000"/>
                <w:sz w:val="18"/>
                <w:szCs w:val="18"/>
              </w:rPr>
            </w:pPr>
          </w:p>
        </w:tc>
      </w:tr>
      <w:tr w:rsidR="004D3F7B" w:rsidRPr="007E1B0B" w14:paraId="1D978207" w14:textId="77777777" w:rsidTr="001B56EE">
        <w:trPr>
          <w:trHeight w:val="340"/>
          <w:jc w:val="center"/>
        </w:trPr>
        <w:tc>
          <w:tcPr>
            <w:tcW w:w="654" w:type="pct"/>
            <w:gridSpan w:val="2"/>
            <w:tcBorders>
              <w:top w:val="single" w:sz="4" w:space="0" w:color="auto"/>
              <w:left w:val="single" w:sz="4" w:space="0" w:color="auto"/>
              <w:bottom w:val="single" w:sz="4" w:space="0" w:color="auto"/>
              <w:right w:val="single" w:sz="4" w:space="0" w:color="auto"/>
            </w:tcBorders>
            <w:hideMark/>
          </w:tcPr>
          <w:p w14:paraId="3E54F439" w14:textId="77777777" w:rsidR="00F74075" w:rsidRPr="007E1B0B" w:rsidRDefault="00B15810" w:rsidP="00B15810">
            <w:pPr>
              <w:bidi w:val="0"/>
              <w:spacing w:before="100" w:beforeAutospacing="1" w:after="100" w:afterAutospacing="1"/>
              <w:jc w:val="right"/>
              <w:rPr>
                <w:rFonts w:ascii="Simplified Arabic" w:hAnsi="Simplified Arabic" w:cs="Simplified Arabic"/>
                <w:b/>
                <w:bCs/>
                <w:color w:val="000000" w:themeColor="text1"/>
                <w:sz w:val="18"/>
                <w:szCs w:val="18"/>
                <w:rtl/>
              </w:rPr>
            </w:pPr>
            <w:r w:rsidRPr="007E1B0B">
              <w:rPr>
                <w:rFonts w:ascii="Simplified Arabic" w:hAnsi="Simplified Arabic" w:cs="Simplified Arabic" w:hint="cs"/>
                <w:b/>
                <w:bCs/>
                <w:color w:val="000000" w:themeColor="text1"/>
                <w:sz w:val="18"/>
                <w:szCs w:val="18"/>
                <w:rtl/>
              </w:rPr>
              <w:t>فلسطين</w:t>
            </w:r>
          </w:p>
        </w:tc>
        <w:tc>
          <w:tcPr>
            <w:tcW w:w="355" w:type="pct"/>
            <w:tcBorders>
              <w:top w:val="single" w:sz="4" w:space="0" w:color="auto"/>
              <w:left w:val="single" w:sz="4" w:space="0" w:color="auto"/>
              <w:bottom w:val="single" w:sz="4" w:space="0" w:color="auto"/>
            </w:tcBorders>
            <w:noWrap/>
            <w:hideMark/>
          </w:tcPr>
          <w:p w14:paraId="5C2A01CD" w14:textId="77777777" w:rsidR="00F74075" w:rsidRPr="007E1B0B" w:rsidRDefault="00F74075" w:rsidP="00885D49">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2</w:t>
            </w:r>
            <w:r w:rsidR="00885D49" w:rsidRPr="007E1B0B">
              <w:rPr>
                <w:rFonts w:asciiTheme="minorBidi" w:hAnsiTheme="minorBidi" w:cstheme="minorBidi"/>
                <w:b/>
                <w:bCs/>
                <w:color w:val="000000"/>
                <w:sz w:val="18"/>
                <w:szCs w:val="18"/>
              </w:rPr>
              <w:t>.0</w:t>
            </w:r>
          </w:p>
        </w:tc>
        <w:tc>
          <w:tcPr>
            <w:tcW w:w="266" w:type="pct"/>
            <w:tcBorders>
              <w:top w:val="single" w:sz="4" w:space="0" w:color="auto"/>
              <w:bottom w:val="single" w:sz="4" w:space="0" w:color="auto"/>
            </w:tcBorders>
            <w:noWrap/>
            <w:hideMark/>
          </w:tcPr>
          <w:p w14:paraId="5294002B" w14:textId="77777777" w:rsidR="00F74075" w:rsidRPr="007E1B0B" w:rsidRDefault="00885D49"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10.6</w:t>
            </w:r>
          </w:p>
        </w:tc>
        <w:tc>
          <w:tcPr>
            <w:tcW w:w="222" w:type="pct"/>
            <w:tcBorders>
              <w:top w:val="single" w:sz="4" w:space="0" w:color="auto"/>
              <w:bottom w:val="single" w:sz="4" w:space="0" w:color="auto"/>
            </w:tcBorders>
            <w:noWrap/>
            <w:hideMark/>
          </w:tcPr>
          <w:p w14:paraId="12D764A4" w14:textId="77777777" w:rsidR="00F74075" w:rsidRPr="007E1B0B" w:rsidRDefault="00885D49"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87.4</w:t>
            </w:r>
          </w:p>
        </w:tc>
        <w:tc>
          <w:tcPr>
            <w:tcW w:w="355" w:type="pct"/>
            <w:tcBorders>
              <w:top w:val="single" w:sz="4" w:space="0" w:color="auto"/>
              <w:bottom w:val="single" w:sz="4" w:space="0" w:color="auto"/>
            </w:tcBorders>
            <w:noWrap/>
            <w:hideMark/>
          </w:tcPr>
          <w:p w14:paraId="6C3C9415" w14:textId="77777777" w:rsidR="00F74075" w:rsidRPr="007E1B0B" w:rsidRDefault="00495A2E"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52.9</w:t>
            </w:r>
          </w:p>
        </w:tc>
        <w:tc>
          <w:tcPr>
            <w:tcW w:w="310" w:type="pct"/>
            <w:tcBorders>
              <w:top w:val="single" w:sz="4" w:space="0" w:color="auto"/>
              <w:bottom w:val="single" w:sz="4" w:space="0" w:color="auto"/>
            </w:tcBorders>
            <w:noWrap/>
            <w:hideMark/>
          </w:tcPr>
          <w:p w14:paraId="6B09E5C8" w14:textId="77777777" w:rsidR="00F74075" w:rsidRPr="007E1B0B" w:rsidRDefault="00F74075" w:rsidP="002469FA">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19</w:t>
            </w:r>
            <w:r w:rsidR="002469FA" w:rsidRPr="007E1B0B">
              <w:rPr>
                <w:rFonts w:asciiTheme="minorBidi" w:hAnsiTheme="minorBidi" w:cstheme="minorBidi"/>
                <w:b/>
                <w:bCs/>
                <w:color w:val="000000"/>
                <w:sz w:val="18"/>
                <w:szCs w:val="18"/>
              </w:rPr>
              <w:t>.5</w:t>
            </w:r>
          </w:p>
        </w:tc>
        <w:tc>
          <w:tcPr>
            <w:tcW w:w="355" w:type="pct"/>
            <w:tcBorders>
              <w:top w:val="single" w:sz="4" w:space="0" w:color="auto"/>
              <w:bottom w:val="single" w:sz="4" w:space="0" w:color="auto"/>
            </w:tcBorders>
            <w:noWrap/>
            <w:hideMark/>
          </w:tcPr>
          <w:p w14:paraId="75C1291B" w14:textId="77777777" w:rsidR="00F74075" w:rsidRPr="007E1B0B" w:rsidRDefault="00A9199B"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22.3</w:t>
            </w:r>
          </w:p>
        </w:tc>
        <w:tc>
          <w:tcPr>
            <w:tcW w:w="354" w:type="pct"/>
            <w:tcBorders>
              <w:top w:val="single" w:sz="4" w:space="0" w:color="auto"/>
              <w:bottom w:val="single" w:sz="4" w:space="0" w:color="auto"/>
            </w:tcBorders>
            <w:noWrap/>
            <w:hideMark/>
          </w:tcPr>
          <w:p w14:paraId="0E52EFF7" w14:textId="77777777" w:rsidR="00F74075" w:rsidRPr="007E1B0B" w:rsidRDefault="00FF2440"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68.6</w:t>
            </w:r>
          </w:p>
        </w:tc>
        <w:tc>
          <w:tcPr>
            <w:tcW w:w="222" w:type="pct"/>
            <w:tcBorders>
              <w:top w:val="single" w:sz="4" w:space="0" w:color="auto"/>
              <w:bottom w:val="single" w:sz="4" w:space="0" w:color="auto"/>
            </w:tcBorders>
            <w:noWrap/>
            <w:hideMark/>
          </w:tcPr>
          <w:p w14:paraId="1ECC93A6" w14:textId="77777777" w:rsidR="00F74075" w:rsidRPr="007E1B0B" w:rsidRDefault="00F74075" w:rsidP="00FF2440">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31</w:t>
            </w:r>
            <w:r w:rsidR="00FF2440" w:rsidRPr="007E1B0B">
              <w:rPr>
                <w:rFonts w:asciiTheme="minorBidi" w:hAnsiTheme="minorBidi" w:cstheme="minorBidi"/>
                <w:b/>
                <w:bCs/>
                <w:color w:val="000000"/>
                <w:sz w:val="18"/>
                <w:szCs w:val="18"/>
              </w:rPr>
              <w:t>.1</w:t>
            </w:r>
          </w:p>
        </w:tc>
        <w:tc>
          <w:tcPr>
            <w:tcW w:w="311" w:type="pct"/>
            <w:tcBorders>
              <w:top w:val="single" w:sz="4" w:space="0" w:color="auto"/>
              <w:bottom w:val="single" w:sz="4" w:space="0" w:color="auto"/>
            </w:tcBorders>
            <w:noWrap/>
            <w:hideMark/>
          </w:tcPr>
          <w:p w14:paraId="294914A2" w14:textId="77777777" w:rsidR="00F74075" w:rsidRPr="007E1B0B" w:rsidRDefault="00F74075" w:rsidP="00021AAE">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11</w:t>
            </w:r>
            <w:r w:rsidR="00021AAE" w:rsidRPr="007E1B0B">
              <w:rPr>
                <w:rFonts w:asciiTheme="minorBidi" w:hAnsiTheme="minorBidi" w:cstheme="minorBidi"/>
                <w:b/>
                <w:bCs/>
                <w:color w:val="000000"/>
                <w:sz w:val="18"/>
                <w:szCs w:val="18"/>
              </w:rPr>
              <w:t>.0</w:t>
            </w:r>
          </w:p>
        </w:tc>
        <w:tc>
          <w:tcPr>
            <w:tcW w:w="266" w:type="pct"/>
            <w:tcBorders>
              <w:top w:val="single" w:sz="4" w:space="0" w:color="auto"/>
              <w:bottom w:val="single" w:sz="4" w:space="0" w:color="auto"/>
            </w:tcBorders>
            <w:noWrap/>
            <w:hideMark/>
          </w:tcPr>
          <w:p w14:paraId="73A94FB5" w14:textId="77777777" w:rsidR="00F74075" w:rsidRPr="007E1B0B" w:rsidRDefault="007614A0"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39.9</w:t>
            </w:r>
          </w:p>
        </w:tc>
        <w:tc>
          <w:tcPr>
            <w:tcW w:w="399" w:type="pct"/>
            <w:tcBorders>
              <w:top w:val="single" w:sz="4" w:space="0" w:color="auto"/>
              <w:bottom w:val="single" w:sz="4" w:space="0" w:color="auto"/>
              <w:right w:val="single" w:sz="4" w:space="0" w:color="auto"/>
            </w:tcBorders>
            <w:noWrap/>
            <w:hideMark/>
          </w:tcPr>
          <w:p w14:paraId="4163D02F" w14:textId="77777777" w:rsidR="00F74075" w:rsidRPr="007E1B0B" w:rsidRDefault="00D140A2" w:rsidP="004D3F7B">
            <w:pPr>
              <w:bidi w:val="0"/>
              <w:spacing w:before="100" w:beforeAutospacing="1" w:after="100" w:afterAutospacing="1"/>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5.8</w:t>
            </w:r>
          </w:p>
        </w:tc>
        <w:tc>
          <w:tcPr>
            <w:tcW w:w="931" w:type="pct"/>
            <w:gridSpan w:val="2"/>
            <w:tcBorders>
              <w:top w:val="single" w:sz="4" w:space="0" w:color="auto"/>
              <w:left w:val="single" w:sz="4" w:space="0" w:color="auto"/>
              <w:bottom w:val="single" w:sz="4" w:space="0" w:color="auto"/>
              <w:right w:val="single" w:sz="4" w:space="0" w:color="auto"/>
            </w:tcBorders>
          </w:tcPr>
          <w:p w14:paraId="2D36779D" w14:textId="77777777" w:rsidR="00F74075" w:rsidRPr="007E1B0B" w:rsidRDefault="001907B5" w:rsidP="004D3F7B">
            <w:pPr>
              <w:bidi w:val="0"/>
              <w:spacing w:before="100" w:beforeAutospacing="1" w:after="100" w:afterAutospacing="1"/>
              <w:rPr>
                <w:rFonts w:ascii="Arial" w:hAnsi="Arial" w:cs="Arial"/>
                <w:b/>
                <w:bCs/>
                <w:color w:val="000000"/>
                <w:sz w:val="18"/>
                <w:szCs w:val="18"/>
              </w:rPr>
            </w:pPr>
            <w:r w:rsidRPr="007E1B0B">
              <w:rPr>
                <w:rFonts w:ascii="Arial" w:hAnsi="Arial" w:cs="Arial"/>
                <w:b/>
                <w:bCs/>
                <w:color w:val="000000" w:themeColor="text1"/>
                <w:sz w:val="18"/>
                <w:szCs w:val="18"/>
              </w:rPr>
              <w:t>Palestine</w:t>
            </w:r>
          </w:p>
        </w:tc>
      </w:tr>
      <w:tr w:rsidR="00BB5554" w:rsidRPr="007E1B0B" w14:paraId="7DCC6AB1" w14:textId="77777777" w:rsidTr="001B56EE">
        <w:trPr>
          <w:trHeight w:val="340"/>
          <w:jc w:val="center"/>
        </w:trPr>
        <w:tc>
          <w:tcPr>
            <w:tcW w:w="5000" w:type="pct"/>
            <w:gridSpan w:val="15"/>
          </w:tcPr>
          <w:tbl>
            <w:tblPr>
              <w:bidiVisual/>
              <w:tblW w:w="1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87"/>
              <w:gridCol w:w="963"/>
              <w:gridCol w:w="963"/>
              <w:gridCol w:w="1238"/>
              <w:gridCol w:w="966"/>
              <w:gridCol w:w="1096"/>
              <w:gridCol w:w="963"/>
              <w:gridCol w:w="1238"/>
              <w:gridCol w:w="993"/>
              <w:gridCol w:w="1175"/>
              <w:gridCol w:w="993"/>
              <w:gridCol w:w="851"/>
              <w:gridCol w:w="1323"/>
              <w:gridCol w:w="787"/>
              <w:gridCol w:w="18"/>
            </w:tblGrid>
            <w:tr w:rsidR="005A672D" w:rsidRPr="007E1B0B" w14:paraId="599F98A8" w14:textId="77777777" w:rsidTr="00544FF4">
              <w:trPr>
                <w:trHeight w:val="340"/>
                <w:jc w:val="center"/>
              </w:trPr>
              <w:tc>
                <w:tcPr>
                  <w:tcW w:w="5000" w:type="pct"/>
                  <w:gridSpan w:val="16"/>
                  <w:tcBorders>
                    <w:top w:val="nil"/>
                    <w:left w:val="nil"/>
                    <w:bottom w:val="nil"/>
                    <w:right w:val="nil"/>
                  </w:tcBorders>
                </w:tcPr>
                <w:p w14:paraId="5863FEAA" w14:textId="77777777" w:rsidR="009B4B2F" w:rsidRPr="007E1B0B" w:rsidRDefault="009B4B2F" w:rsidP="009B4B2F">
                  <w:pPr>
                    <w:autoSpaceDE w:val="0"/>
                    <w:autoSpaceDN w:val="0"/>
                    <w:bidi w:val="0"/>
                    <w:jc w:val="center"/>
                    <w:rPr>
                      <w:rFonts w:cs="Simplified Arabic"/>
                      <w:b/>
                      <w:bCs/>
                      <w:color w:val="000000" w:themeColor="text1"/>
                      <w:sz w:val="22"/>
                      <w:szCs w:val="22"/>
                    </w:rPr>
                  </w:pPr>
                </w:p>
                <w:p w14:paraId="0F2D9B79" w14:textId="77777777" w:rsidR="009B4B2F" w:rsidRPr="007E1B0B" w:rsidRDefault="009B4B2F" w:rsidP="009B4B2F">
                  <w:pPr>
                    <w:autoSpaceDE w:val="0"/>
                    <w:autoSpaceDN w:val="0"/>
                    <w:bidi w:val="0"/>
                    <w:jc w:val="center"/>
                    <w:rPr>
                      <w:rFonts w:cs="Simplified Arabic"/>
                      <w:b/>
                      <w:bCs/>
                      <w:color w:val="000000" w:themeColor="text1"/>
                      <w:sz w:val="22"/>
                      <w:szCs w:val="22"/>
                    </w:rPr>
                  </w:pPr>
                </w:p>
                <w:p w14:paraId="63B23105" w14:textId="77777777" w:rsidR="00E83016" w:rsidRPr="007E1B0B" w:rsidRDefault="009B4B2F" w:rsidP="009B4B2F">
                  <w:pPr>
                    <w:autoSpaceDE w:val="0"/>
                    <w:autoSpaceDN w:val="0"/>
                    <w:bidi w:val="0"/>
                    <w:jc w:val="center"/>
                    <w:rPr>
                      <w:rFonts w:cs="Simplified Arabic"/>
                      <w:b/>
                      <w:bCs/>
                      <w:color w:val="000000" w:themeColor="text1"/>
                      <w:sz w:val="22"/>
                      <w:szCs w:val="22"/>
                    </w:rPr>
                  </w:pPr>
                  <w:r w:rsidRPr="007E1B0B">
                    <w:rPr>
                      <w:rFonts w:cs="Simplified Arabic"/>
                      <w:b/>
                      <w:bCs/>
                      <w:color w:val="000000" w:themeColor="text1"/>
                      <w:sz w:val="22"/>
                      <w:szCs w:val="22"/>
                      <w:rtl/>
                    </w:rPr>
                    <w:tab/>
                  </w:r>
                </w:p>
                <w:p w14:paraId="460F7245" w14:textId="77777777" w:rsidR="009B4B2F" w:rsidRPr="007E1B0B" w:rsidRDefault="001E2D12" w:rsidP="00E83016">
                  <w:pPr>
                    <w:autoSpaceDE w:val="0"/>
                    <w:autoSpaceDN w:val="0"/>
                    <w:bidi w:val="0"/>
                    <w:jc w:val="center"/>
                    <w:rPr>
                      <w:rFonts w:cs="Simplified Arabic"/>
                      <w:b/>
                      <w:bCs/>
                      <w:color w:val="000000" w:themeColor="text1"/>
                      <w:sz w:val="22"/>
                      <w:szCs w:val="22"/>
                    </w:rPr>
                  </w:pPr>
                  <w:r>
                    <w:rPr>
                      <w:rFonts w:cs="Simplified Arabic" w:hint="cs"/>
                      <w:b/>
                      <w:bCs/>
                      <w:color w:val="000000" w:themeColor="text1"/>
                      <w:sz w:val="22"/>
                      <w:szCs w:val="22"/>
                      <w:rtl/>
                    </w:rPr>
                    <w:lastRenderedPageBreak/>
                    <w:t>جدول 8:</w:t>
                  </w:r>
                  <w:r w:rsidR="009B4B2F" w:rsidRPr="007E1B0B">
                    <w:rPr>
                      <w:rFonts w:cs="Simplified Arabic" w:hint="cs"/>
                      <w:b/>
                      <w:bCs/>
                      <w:color w:val="000000" w:themeColor="text1"/>
                      <w:sz w:val="22"/>
                      <w:szCs w:val="22"/>
                      <w:rtl/>
                    </w:rPr>
                    <w:t xml:space="preserve"> مؤشرات أهم السياسات المطلوبة </w:t>
                  </w:r>
                  <w:r w:rsidR="009B4B2F" w:rsidRPr="007E1B0B">
                    <w:rPr>
                      <w:rFonts w:ascii="Simplified Arabic" w:hAnsi="Simplified Arabic" w:cs="Simplified Arabic"/>
                      <w:b/>
                      <w:bCs/>
                      <w:sz w:val="22"/>
                      <w:szCs w:val="22"/>
                      <w:rtl/>
                      <w:lang w:eastAsia="ar-SA"/>
                    </w:rPr>
                    <w:t xml:space="preserve">لدعم </w:t>
                  </w:r>
                  <w:r w:rsidR="009B4B2F" w:rsidRPr="007E1B0B">
                    <w:rPr>
                      <w:rFonts w:ascii="Simplified Arabic" w:hAnsi="Simplified Arabic" w:cs="Simplified Arabic" w:hint="cs"/>
                      <w:b/>
                      <w:bCs/>
                      <w:sz w:val="22"/>
                      <w:szCs w:val="22"/>
                      <w:rtl/>
                      <w:lang w:eastAsia="ar-SA"/>
                    </w:rPr>
                    <w:t xml:space="preserve">قطاع </w:t>
                  </w:r>
                  <w:r w:rsidR="009B4B2F" w:rsidRPr="007E1B0B">
                    <w:rPr>
                      <w:rFonts w:ascii="Simplified Arabic" w:hAnsi="Simplified Arabic" w:cs="Simplified Arabic"/>
                      <w:b/>
                      <w:bCs/>
                      <w:sz w:val="22"/>
                      <w:szCs w:val="22"/>
                      <w:rtl/>
                      <w:lang w:eastAsia="ar-SA"/>
                    </w:rPr>
                    <w:t>الاعمال خلال أزمة ف</w:t>
                  </w:r>
                  <w:r w:rsidR="009B4B2F" w:rsidRPr="007E1B0B">
                    <w:rPr>
                      <w:rFonts w:ascii="Simplified Arabic" w:hAnsi="Simplified Arabic" w:cs="Simplified Arabic" w:hint="cs"/>
                      <w:b/>
                      <w:bCs/>
                      <w:sz w:val="22"/>
                      <w:szCs w:val="22"/>
                      <w:rtl/>
                      <w:lang w:eastAsia="ar-SA"/>
                    </w:rPr>
                    <w:t>يرو</w:t>
                  </w:r>
                  <w:r w:rsidR="009B4B2F" w:rsidRPr="007E1B0B">
                    <w:rPr>
                      <w:rFonts w:ascii="Simplified Arabic" w:hAnsi="Simplified Arabic" w:cs="Simplified Arabic"/>
                      <w:b/>
                      <w:bCs/>
                      <w:sz w:val="22"/>
                      <w:szCs w:val="22"/>
                      <w:rtl/>
                      <w:lang w:eastAsia="ar-SA"/>
                    </w:rPr>
                    <w:t>س كورونا المستجد</w:t>
                  </w:r>
                  <w:r w:rsidR="009B4B2F" w:rsidRPr="007E1B0B">
                    <w:rPr>
                      <w:rFonts w:ascii="Simplified Arabic" w:hAnsi="Simplified Arabic" w:cs="Simplified Arabic" w:hint="cs"/>
                      <w:b/>
                      <w:bCs/>
                      <w:sz w:val="22"/>
                      <w:szCs w:val="22"/>
                      <w:rtl/>
                      <w:lang w:eastAsia="ar-SA"/>
                    </w:rPr>
                    <w:t xml:space="preserve"> </w:t>
                  </w:r>
                  <w:r w:rsidR="009B4B2F" w:rsidRPr="007E1B0B">
                    <w:rPr>
                      <w:rFonts w:cs="Simplified Arabic" w:hint="cs"/>
                      <w:b/>
                      <w:bCs/>
                      <w:color w:val="000000" w:themeColor="text1"/>
                      <w:sz w:val="22"/>
                      <w:szCs w:val="22"/>
                      <w:rtl/>
                    </w:rPr>
                    <w:t>خلال الفترة (5/3-31/5/2020)</w:t>
                  </w:r>
                </w:p>
              </w:tc>
            </w:tr>
            <w:tr w:rsidR="005A672D" w:rsidRPr="007E1B0B" w14:paraId="385A0C50" w14:textId="77777777" w:rsidTr="00544FF4">
              <w:trPr>
                <w:trHeight w:val="340"/>
                <w:jc w:val="center"/>
              </w:trPr>
              <w:tc>
                <w:tcPr>
                  <w:tcW w:w="5000" w:type="pct"/>
                  <w:gridSpan w:val="16"/>
                  <w:tcBorders>
                    <w:top w:val="nil"/>
                    <w:left w:val="nil"/>
                    <w:bottom w:val="single" w:sz="4" w:space="0" w:color="auto"/>
                    <w:right w:val="nil"/>
                  </w:tcBorders>
                </w:tcPr>
                <w:p w14:paraId="5AB04BD5" w14:textId="77777777" w:rsidR="005A672D" w:rsidRPr="007E1B0B" w:rsidRDefault="001E2D12" w:rsidP="004D3F7B">
                  <w:pPr>
                    <w:autoSpaceDE w:val="0"/>
                    <w:autoSpaceDN w:val="0"/>
                    <w:bidi w:val="0"/>
                    <w:jc w:val="center"/>
                    <w:rPr>
                      <w:rFonts w:ascii="Simplified Arabic" w:hAnsi="Simplified Arabic" w:cs="Simplified Arabic"/>
                      <w:b/>
                      <w:bCs/>
                      <w:color w:val="000000" w:themeColor="text1"/>
                      <w:sz w:val="18"/>
                      <w:szCs w:val="18"/>
                      <w:rtl/>
                      <w:lang w:eastAsia="ar-SA"/>
                    </w:rPr>
                  </w:pPr>
                  <w:r>
                    <w:rPr>
                      <w:rFonts w:ascii="Arial" w:hAnsi="Arial" w:cs="Arial"/>
                      <w:b/>
                      <w:bCs/>
                      <w:color w:val="000000" w:themeColor="text1"/>
                      <w:sz w:val="22"/>
                      <w:szCs w:val="22"/>
                    </w:rPr>
                    <w:lastRenderedPageBreak/>
                    <w:t xml:space="preserve">Table 8: </w:t>
                  </w:r>
                  <w:r w:rsidR="005A672D" w:rsidRPr="007E1B0B">
                    <w:rPr>
                      <w:rFonts w:ascii="Arial" w:hAnsi="Arial" w:cs="Arial"/>
                      <w:b/>
                      <w:bCs/>
                      <w:color w:val="000000" w:themeColor="text1"/>
                      <w:sz w:val="22"/>
                      <w:szCs w:val="22"/>
                    </w:rPr>
                    <w:t>Indicators for Needed Policies</w:t>
                  </w:r>
                  <w:r w:rsidR="005A672D" w:rsidRPr="007E1B0B">
                    <w:rPr>
                      <w:rFonts w:ascii="Simplified Arabic" w:hAnsi="Simplified Arabic" w:cs="Simplified Arabic"/>
                      <w:b/>
                      <w:bCs/>
                      <w:color w:val="000000" w:themeColor="text1"/>
                      <w:sz w:val="18"/>
                      <w:szCs w:val="18"/>
                      <w:lang w:eastAsia="ar-SA"/>
                    </w:rPr>
                    <w:t xml:space="preserve"> </w:t>
                  </w:r>
                  <w:r w:rsidR="005A672D" w:rsidRPr="007E1B0B">
                    <w:rPr>
                      <w:rFonts w:ascii="Arial" w:hAnsi="Arial" w:cs="Arial"/>
                      <w:b/>
                      <w:bCs/>
                      <w:color w:val="000000" w:themeColor="text1"/>
                      <w:sz w:val="22"/>
                      <w:szCs w:val="22"/>
                    </w:rPr>
                    <w:t>to Support Business Sector Over the COVID-19 Crisis</w:t>
                  </w:r>
                  <w:r w:rsidR="005A672D" w:rsidRPr="007E1B0B">
                    <w:rPr>
                      <w:rFonts w:ascii="Simplified Arabic" w:hAnsi="Simplified Arabic" w:cs="Simplified Arabic"/>
                      <w:b/>
                      <w:bCs/>
                      <w:color w:val="000000" w:themeColor="text1"/>
                      <w:sz w:val="18"/>
                      <w:szCs w:val="18"/>
                      <w:lang w:eastAsia="ar-SA"/>
                    </w:rPr>
                    <w:t xml:space="preserve"> </w:t>
                  </w:r>
                  <w:r w:rsidR="005A672D" w:rsidRPr="007E1B0B">
                    <w:rPr>
                      <w:rFonts w:ascii="Arial" w:hAnsi="Arial" w:cs="Arial"/>
                      <w:b/>
                      <w:bCs/>
                      <w:color w:val="000000" w:themeColor="text1"/>
                      <w:sz w:val="22"/>
                      <w:szCs w:val="22"/>
                    </w:rPr>
                    <w:t xml:space="preserve"> through </w:t>
                  </w:r>
                  <w:r w:rsidR="005A672D" w:rsidRPr="007E1B0B">
                    <w:rPr>
                      <w:rFonts w:asciiTheme="minorBidi" w:hAnsiTheme="minorBidi" w:cstheme="minorBidi"/>
                      <w:b/>
                      <w:bCs/>
                      <w:color w:val="000000" w:themeColor="text1"/>
                      <w:sz w:val="22"/>
                      <w:szCs w:val="22"/>
                    </w:rPr>
                    <w:t>(</w:t>
                  </w:r>
                  <w:r w:rsidR="005A672D" w:rsidRPr="007E1B0B">
                    <w:rPr>
                      <w:rFonts w:asciiTheme="minorBidi" w:hAnsiTheme="minorBidi" w:cstheme="minorBidi" w:hint="cs"/>
                      <w:b/>
                      <w:bCs/>
                      <w:color w:val="000000" w:themeColor="text1"/>
                      <w:sz w:val="22"/>
                      <w:szCs w:val="22"/>
                      <w:rtl/>
                    </w:rPr>
                    <w:t>5</w:t>
                  </w:r>
                  <w:r w:rsidR="005A672D" w:rsidRPr="007E1B0B">
                    <w:rPr>
                      <w:rFonts w:asciiTheme="minorBidi" w:hAnsiTheme="minorBidi" w:cstheme="minorBidi"/>
                      <w:b/>
                      <w:bCs/>
                      <w:color w:val="000000" w:themeColor="text1"/>
                      <w:sz w:val="22"/>
                      <w:szCs w:val="22"/>
                    </w:rPr>
                    <w:t>/3-31/5/2020)</w:t>
                  </w:r>
                </w:p>
              </w:tc>
            </w:tr>
            <w:tr w:rsidR="00865CB8" w:rsidRPr="007E1B0B" w14:paraId="1F3C556D" w14:textId="77777777" w:rsidTr="00625E6B">
              <w:trPr>
                <w:gridAfter w:val="1"/>
                <w:wAfter w:w="6" w:type="pct"/>
                <w:trHeight w:val="340"/>
                <w:jc w:val="center"/>
              </w:trPr>
              <w:tc>
                <w:tcPr>
                  <w:tcW w:w="519" w:type="pct"/>
                  <w:gridSpan w:val="2"/>
                  <w:vMerge w:val="restart"/>
                  <w:tcBorders>
                    <w:top w:val="single" w:sz="4" w:space="0" w:color="auto"/>
                    <w:right w:val="single" w:sz="4" w:space="0" w:color="auto"/>
                  </w:tcBorders>
                </w:tcPr>
                <w:p w14:paraId="71971C0C" w14:textId="77777777" w:rsidR="005A672D" w:rsidRPr="007E1B0B" w:rsidRDefault="005A672D" w:rsidP="004D3F7B">
                  <w:pPr>
                    <w:autoSpaceDE w:val="0"/>
                    <w:autoSpaceDN w:val="0"/>
                    <w:bidi w:val="0"/>
                    <w:jc w:val="center"/>
                    <w:rPr>
                      <w:rFonts w:ascii="Simplified Arabic" w:hAnsi="Simplified Arabic" w:cs="Simplified Arabic"/>
                      <w:sz w:val="18"/>
                      <w:szCs w:val="18"/>
                      <w:lang w:eastAsia="ar-SA"/>
                    </w:rPr>
                  </w:pPr>
                </w:p>
              </w:tc>
              <w:tc>
                <w:tcPr>
                  <w:tcW w:w="318" w:type="pct"/>
                  <w:tcBorders>
                    <w:top w:val="single" w:sz="4" w:space="0" w:color="auto"/>
                    <w:left w:val="single" w:sz="4" w:space="0" w:color="auto"/>
                    <w:bottom w:val="nil"/>
                    <w:right w:val="single" w:sz="4" w:space="0" w:color="auto"/>
                  </w:tcBorders>
                  <w:hideMark/>
                </w:tcPr>
                <w:p w14:paraId="4D1BE109"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تأجيل الإيجار</w:t>
                  </w:r>
                </w:p>
              </w:tc>
              <w:tc>
                <w:tcPr>
                  <w:tcW w:w="318" w:type="pct"/>
                  <w:tcBorders>
                    <w:top w:val="single" w:sz="4" w:space="0" w:color="auto"/>
                    <w:left w:val="single" w:sz="4" w:space="0" w:color="auto"/>
                    <w:bottom w:val="nil"/>
                    <w:right w:val="single" w:sz="4" w:space="0" w:color="auto"/>
                  </w:tcBorders>
                  <w:hideMark/>
                </w:tcPr>
                <w:p w14:paraId="4194E6AB"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تأجيل الضرائب</w:t>
                  </w:r>
                </w:p>
              </w:tc>
              <w:tc>
                <w:tcPr>
                  <w:tcW w:w="409" w:type="pct"/>
                  <w:tcBorders>
                    <w:top w:val="single" w:sz="4" w:space="0" w:color="auto"/>
                    <w:left w:val="single" w:sz="4" w:space="0" w:color="auto"/>
                    <w:bottom w:val="nil"/>
                    <w:right w:val="single" w:sz="4" w:space="0" w:color="auto"/>
                  </w:tcBorders>
                  <w:hideMark/>
                </w:tcPr>
                <w:p w14:paraId="08620424"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دعم المرافق (الخدمات: الكهرباء، المياه، الصرف الصحي، الإنترنت، الخ)</w:t>
                  </w:r>
                </w:p>
              </w:tc>
              <w:tc>
                <w:tcPr>
                  <w:tcW w:w="319" w:type="pct"/>
                  <w:tcBorders>
                    <w:top w:val="single" w:sz="4" w:space="0" w:color="auto"/>
                    <w:left w:val="single" w:sz="4" w:space="0" w:color="auto"/>
                    <w:bottom w:val="nil"/>
                    <w:right w:val="single" w:sz="4" w:space="0" w:color="auto"/>
                  </w:tcBorders>
                  <w:hideMark/>
                </w:tcPr>
                <w:p w14:paraId="3345A0A3"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الحصول على قروض جديدة</w:t>
                  </w:r>
                </w:p>
              </w:tc>
              <w:tc>
                <w:tcPr>
                  <w:tcW w:w="362" w:type="pct"/>
                  <w:tcBorders>
                    <w:top w:val="single" w:sz="4" w:space="0" w:color="auto"/>
                    <w:left w:val="single" w:sz="4" w:space="0" w:color="auto"/>
                    <w:bottom w:val="nil"/>
                    <w:right w:val="single" w:sz="4" w:space="0" w:color="auto"/>
                  </w:tcBorders>
                  <w:hideMark/>
                </w:tcPr>
                <w:p w14:paraId="1130529A"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إعانات الراتب</w:t>
                  </w:r>
                </w:p>
              </w:tc>
              <w:tc>
                <w:tcPr>
                  <w:tcW w:w="318" w:type="pct"/>
                  <w:tcBorders>
                    <w:top w:val="single" w:sz="4" w:space="0" w:color="auto"/>
                    <w:left w:val="single" w:sz="4" w:space="0" w:color="auto"/>
                    <w:bottom w:val="nil"/>
                    <w:right w:val="single" w:sz="4" w:space="0" w:color="auto"/>
                  </w:tcBorders>
                  <w:hideMark/>
                </w:tcPr>
                <w:p w14:paraId="05DD9911"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شراء الحكومة للسلع والخدمات</w:t>
                  </w:r>
                </w:p>
              </w:tc>
              <w:tc>
                <w:tcPr>
                  <w:tcW w:w="409" w:type="pct"/>
                  <w:tcBorders>
                    <w:top w:val="single" w:sz="4" w:space="0" w:color="auto"/>
                    <w:left w:val="single" w:sz="4" w:space="0" w:color="auto"/>
                    <w:bottom w:val="nil"/>
                    <w:right w:val="single" w:sz="4" w:space="0" w:color="auto"/>
                  </w:tcBorders>
                  <w:hideMark/>
                </w:tcPr>
                <w:p w14:paraId="2145E0B8"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الإعفاءات أو التخفيضات الضريبية</w:t>
                  </w:r>
                </w:p>
              </w:tc>
              <w:tc>
                <w:tcPr>
                  <w:tcW w:w="328" w:type="pct"/>
                  <w:tcBorders>
                    <w:top w:val="single" w:sz="4" w:space="0" w:color="auto"/>
                    <w:left w:val="single" w:sz="4" w:space="0" w:color="auto"/>
                    <w:bottom w:val="nil"/>
                    <w:right w:val="single" w:sz="4" w:space="0" w:color="auto"/>
                  </w:tcBorders>
                  <w:hideMark/>
                </w:tcPr>
                <w:p w14:paraId="10CAA786"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التحويلات النقدية</w:t>
                  </w:r>
                </w:p>
              </w:tc>
              <w:tc>
                <w:tcPr>
                  <w:tcW w:w="388" w:type="pct"/>
                  <w:tcBorders>
                    <w:top w:val="single" w:sz="4" w:space="0" w:color="auto"/>
                    <w:left w:val="single" w:sz="4" w:space="0" w:color="auto"/>
                    <w:bottom w:val="nil"/>
                    <w:right w:val="single" w:sz="4" w:space="0" w:color="auto"/>
                  </w:tcBorders>
                  <w:hideMark/>
                </w:tcPr>
                <w:p w14:paraId="49896764"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تأجيل مدفوعات الائتمان أو تعليق مدفوعات الفائدة أو تجديد الديون</w:t>
                  </w:r>
                </w:p>
              </w:tc>
              <w:tc>
                <w:tcPr>
                  <w:tcW w:w="328" w:type="pct"/>
                  <w:tcBorders>
                    <w:top w:val="single" w:sz="4" w:space="0" w:color="auto"/>
                    <w:left w:val="single" w:sz="4" w:space="0" w:color="auto"/>
                    <w:bottom w:val="nil"/>
                    <w:right w:val="single" w:sz="4" w:space="0" w:color="auto"/>
                  </w:tcBorders>
                  <w:hideMark/>
                </w:tcPr>
                <w:p w14:paraId="37504B82"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قروض بفائدة</w:t>
                  </w:r>
                </w:p>
              </w:tc>
              <w:tc>
                <w:tcPr>
                  <w:tcW w:w="281" w:type="pct"/>
                  <w:tcBorders>
                    <w:top w:val="single" w:sz="4" w:space="0" w:color="auto"/>
                    <w:left w:val="single" w:sz="4" w:space="0" w:color="auto"/>
                    <w:bottom w:val="nil"/>
                    <w:right w:val="single" w:sz="4" w:space="0" w:color="auto"/>
                  </w:tcBorders>
                  <w:hideMark/>
                </w:tcPr>
                <w:p w14:paraId="1E6D8E73" w14:textId="77777777" w:rsidR="005A672D" w:rsidRPr="007E1B0B" w:rsidRDefault="005A672D" w:rsidP="004D3F7B">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hint="cs"/>
                      <w:b/>
                      <w:bCs/>
                      <w:sz w:val="18"/>
                      <w:szCs w:val="18"/>
                      <w:rtl/>
                      <w:lang w:eastAsia="ar-SA"/>
                    </w:rPr>
                    <w:t>أخرى</w:t>
                  </w:r>
                </w:p>
              </w:tc>
              <w:tc>
                <w:tcPr>
                  <w:tcW w:w="697" w:type="pct"/>
                  <w:gridSpan w:val="2"/>
                  <w:vMerge w:val="restart"/>
                  <w:tcBorders>
                    <w:top w:val="single" w:sz="4" w:space="0" w:color="auto"/>
                    <w:left w:val="single" w:sz="4" w:space="0" w:color="auto"/>
                  </w:tcBorders>
                </w:tcPr>
                <w:p w14:paraId="6BFE8B8B" w14:textId="77777777" w:rsidR="005A672D" w:rsidRPr="007E1B0B" w:rsidRDefault="005A672D" w:rsidP="004D3F7B">
                  <w:pPr>
                    <w:autoSpaceDE w:val="0"/>
                    <w:autoSpaceDN w:val="0"/>
                    <w:bidi w:val="0"/>
                    <w:jc w:val="center"/>
                    <w:rPr>
                      <w:rFonts w:ascii="Simplified Arabic" w:hAnsi="Simplified Arabic" w:cs="Simplified Arabic"/>
                      <w:sz w:val="18"/>
                      <w:szCs w:val="18"/>
                      <w:rtl/>
                      <w:lang w:eastAsia="ar-SA"/>
                    </w:rPr>
                  </w:pPr>
                </w:p>
              </w:tc>
            </w:tr>
            <w:tr w:rsidR="00865CB8" w:rsidRPr="007E1B0B" w14:paraId="58B42989" w14:textId="77777777" w:rsidTr="00AC3212">
              <w:trPr>
                <w:gridAfter w:val="1"/>
                <w:wAfter w:w="6" w:type="pct"/>
                <w:trHeight w:val="1740"/>
                <w:jc w:val="center"/>
              </w:trPr>
              <w:tc>
                <w:tcPr>
                  <w:tcW w:w="519" w:type="pct"/>
                  <w:gridSpan w:val="2"/>
                  <w:vMerge/>
                  <w:tcBorders>
                    <w:bottom w:val="single" w:sz="4" w:space="0" w:color="auto"/>
                    <w:right w:val="single" w:sz="4" w:space="0" w:color="auto"/>
                  </w:tcBorders>
                </w:tcPr>
                <w:p w14:paraId="68A5E8DF" w14:textId="77777777" w:rsidR="005A672D" w:rsidRPr="007E1B0B" w:rsidRDefault="005A672D" w:rsidP="004D3F7B">
                  <w:pPr>
                    <w:autoSpaceDE w:val="0"/>
                    <w:autoSpaceDN w:val="0"/>
                    <w:bidi w:val="0"/>
                    <w:jc w:val="center"/>
                    <w:rPr>
                      <w:sz w:val="18"/>
                      <w:szCs w:val="18"/>
                      <w:rtl/>
                      <w:lang w:eastAsia="ar-SA"/>
                    </w:rPr>
                  </w:pPr>
                </w:p>
              </w:tc>
              <w:tc>
                <w:tcPr>
                  <w:tcW w:w="318" w:type="pct"/>
                  <w:tcBorders>
                    <w:top w:val="nil"/>
                    <w:left w:val="single" w:sz="4" w:space="0" w:color="auto"/>
                    <w:bottom w:val="single" w:sz="4" w:space="0" w:color="auto"/>
                    <w:right w:val="single" w:sz="4" w:space="0" w:color="auto"/>
                  </w:tcBorders>
                </w:tcPr>
                <w:p w14:paraId="3FE3AEA5"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Rental deferral</w:t>
                  </w:r>
                </w:p>
              </w:tc>
              <w:tc>
                <w:tcPr>
                  <w:tcW w:w="318" w:type="pct"/>
                  <w:tcBorders>
                    <w:top w:val="nil"/>
                    <w:left w:val="single" w:sz="4" w:space="0" w:color="auto"/>
                    <w:bottom w:val="single" w:sz="4" w:space="0" w:color="auto"/>
                    <w:right w:val="single" w:sz="4" w:space="0" w:color="auto"/>
                  </w:tcBorders>
                </w:tcPr>
                <w:p w14:paraId="1CAFBE8B"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Tax deferral</w:t>
                  </w:r>
                </w:p>
              </w:tc>
              <w:tc>
                <w:tcPr>
                  <w:tcW w:w="409" w:type="pct"/>
                  <w:tcBorders>
                    <w:top w:val="nil"/>
                    <w:left w:val="single" w:sz="4" w:space="0" w:color="auto"/>
                    <w:bottom w:val="single" w:sz="4" w:space="0" w:color="auto"/>
                    <w:right w:val="single" w:sz="4" w:space="0" w:color="auto"/>
                  </w:tcBorders>
                </w:tcPr>
                <w:p w14:paraId="1D2DA2BB"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Utility subsidies (service</w:t>
                  </w:r>
                  <w:r w:rsidR="00865CB8" w:rsidRPr="007E1B0B">
                    <w:rPr>
                      <w:rFonts w:ascii="Arial" w:hAnsi="Arial" w:cs="Arial"/>
                      <w:b/>
                      <w:bCs/>
                      <w:color w:val="000000" w:themeColor="text1"/>
                      <w:sz w:val="18"/>
                      <w:szCs w:val="18"/>
                    </w:rPr>
                    <w:t>s: electricity, water, wastewate</w:t>
                  </w:r>
                  <w:r w:rsidRPr="007E1B0B">
                    <w:rPr>
                      <w:rFonts w:ascii="Arial" w:hAnsi="Arial" w:cs="Arial"/>
                      <w:b/>
                      <w:bCs/>
                      <w:color w:val="000000" w:themeColor="text1"/>
                      <w:sz w:val="18"/>
                      <w:szCs w:val="18"/>
                    </w:rPr>
                    <w:t>r, internet ... etc)</w:t>
                  </w:r>
                </w:p>
              </w:tc>
              <w:tc>
                <w:tcPr>
                  <w:tcW w:w="319" w:type="pct"/>
                  <w:tcBorders>
                    <w:top w:val="nil"/>
                    <w:left w:val="single" w:sz="4" w:space="0" w:color="auto"/>
                    <w:bottom w:val="single" w:sz="4" w:space="0" w:color="auto"/>
                    <w:right w:val="single" w:sz="4" w:space="0" w:color="auto"/>
                  </w:tcBorders>
                </w:tcPr>
                <w:p w14:paraId="7AC8974D"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Gaining new loans</w:t>
                  </w:r>
                </w:p>
              </w:tc>
              <w:tc>
                <w:tcPr>
                  <w:tcW w:w="362" w:type="pct"/>
                  <w:tcBorders>
                    <w:top w:val="nil"/>
                    <w:left w:val="single" w:sz="4" w:space="0" w:color="auto"/>
                    <w:bottom w:val="single" w:sz="4" w:space="0" w:color="auto"/>
                    <w:right w:val="single" w:sz="4" w:space="0" w:color="auto"/>
                  </w:tcBorders>
                </w:tcPr>
                <w:p w14:paraId="7C616E17"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Salary subsidies</w:t>
                  </w:r>
                </w:p>
              </w:tc>
              <w:tc>
                <w:tcPr>
                  <w:tcW w:w="318" w:type="pct"/>
                  <w:tcBorders>
                    <w:top w:val="nil"/>
                    <w:left w:val="single" w:sz="4" w:space="0" w:color="auto"/>
                    <w:bottom w:val="single" w:sz="4" w:space="0" w:color="auto"/>
                    <w:right w:val="single" w:sz="4" w:space="0" w:color="auto"/>
                  </w:tcBorders>
                </w:tcPr>
                <w:p w14:paraId="40C951C8"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Government purchase of goods and services</w:t>
                  </w:r>
                </w:p>
              </w:tc>
              <w:tc>
                <w:tcPr>
                  <w:tcW w:w="409" w:type="pct"/>
                  <w:tcBorders>
                    <w:top w:val="nil"/>
                    <w:left w:val="single" w:sz="4" w:space="0" w:color="auto"/>
                    <w:bottom w:val="single" w:sz="4" w:space="0" w:color="auto"/>
                    <w:right w:val="single" w:sz="4" w:space="0" w:color="auto"/>
                  </w:tcBorders>
                </w:tcPr>
                <w:p w14:paraId="06532F04"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Exemptions or tax deductions</w:t>
                  </w:r>
                </w:p>
              </w:tc>
              <w:tc>
                <w:tcPr>
                  <w:tcW w:w="328" w:type="pct"/>
                  <w:tcBorders>
                    <w:top w:val="nil"/>
                    <w:left w:val="single" w:sz="4" w:space="0" w:color="auto"/>
                    <w:bottom w:val="single" w:sz="4" w:space="0" w:color="auto"/>
                    <w:right w:val="single" w:sz="4" w:space="0" w:color="auto"/>
                  </w:tcBorders>
                </w:tcPr>
                <w:p w14:paraId="403F5943"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Cash transfers</w:t>
                  </w:r>
                </w:p>
              </w:tc>
              <w:tc>
                <w:tcPr>
                  <w:tcW w:w="388" w:type="pct"/>
                  <w:tcBorders>
                    <w:top w:val="nil"/>
                    <w:left w:val="single" w:sz="4" w:space="0" w:color="auto"/>
                    <w:bottom w:val="single" w:sz="4" w:space="0" w:color="auto"/>
                    <w:right w:val="single" w:sz="4" w:space="0" w:color="auto"/>
                  </w:tcBorders>
                </w:tcPr>
                <w:p w14:paraId="59502AA4"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Postponing credit payments, suspending interest payments or renewing debt.</w:t>
                  </w:r>
                </w:p>
              </w:tc>
              <w:tc>
                <w:tcPr>
                  <w:tcW w:w="328" w:type="pct"/>
                  <w:tcBorders>
                    <w:top w:val="nil"/>
                    <w:left w:val="single" w:sz="4" w:space="0" w:color="auto"/>
                    <w:bottom w:val="single" w:sz="4" w:space="0" w:color="auto"/>
                    <w:right w:val="single" w:sz="4" w:space="0" w:color="auto"/>
                  </w:tcBorders>
                </w:tcPr>
                <w:p w14:paraId="7380C478"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Interest-bearing loans</w:t>
                  </w:r>
                </w:p>
              </w:tc>
              <w:tc>
                <w:tcPr>
                  <w:tcW w:w="281" w:type="pct"/>
                  <w:tcBorders>
                    <w:top w:val="nil"/>
                    <w:left w:val="single" w:sz="4" w:space="0" w:color="auto"/>
                    <w:bottom w:val="single" w:sz="4" w:space="0" w:color="auto"/>
                    <w:right w:val="single" w:sz="4" w:space="0" w:color="auto"/>
                  </w:tcBorders>
                </w:tcPr>
                <w:p w14:paraId="2DFE2934" w14:textId="77777777" w:rsidR="005A672D" w:rsidRPr="007E1B0B" w:rsidRDefault="005A672D" w:rsidP="004D3F7B">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Others</w:t>
                  </w:r>
                </w:p>
              </w:tc>
              <w:tc>
                <w:tcPr>
                  <w:tcW w:w="697" w:type="pct"/>
                  <w:gridSpan w:val="2"/>
                  <w:vMerge/>
                  <w:tcBorders>
                    <w:left w:val="single" w:sz="4" w:space="0" w:color="auto"/>
                    <w:bottom w:val="single" w:sz="4" w:space="0" w:color="auto"/>
                  </w:tcBorders>
                </w:tcPr>
                <w:p w14:paraId="0A7F823E" w14:textId="77777777" w:rsidR="005A672D" w:rsidRPr="007E1B0B" w:rsidRDefault="005A672D" w:rsidP="004D3F7B">
                  <w:pPr>
                    <w:autoSpaceDE w:val="0"/>
                    <w:autoSpaceDN w:val="0"/>
                    <w:bidi w:val="0"/>
                    <w:jc w:val="center"/>
                    <w:rPr>
                      <w:rFonts w:ascii="Simplified Arabic" w:hAnsi="Simplified Arabic" w:cs="Simplified Arabic"/>
                      <w:sz w:val="18"/>
                      <w:szCs w:val="18"/>
                      <w:rtl/>
                      <w:lang w:eastAsia="ar-SA"/>
                    </w:rPr>
                  </w:pPr>
                </w:p>
              </w:tc>
            </w:tr>
            <w:tr w:rsidR="00056634" w:rsidRPr="007E1B0B" w14:paraId="7CF8A1D3" w14:textId="77777777" w:rsidTr="00056634">
              <w:trPr>
                <w:gridAfter w:val="1"/>
                <w:wAfter w:w="6" w:type="pct"/>
                <w:trHeight w:val="340"/>
                <w:jc w:val="center"/>
              </w:trPr>
              <w:tc>
                <w:tcPr>
                  <w:tcW w:w="292" w:type="pct"/>
                  <w:tcBorders>
                    <w:top w:val="single" w:sz="4" w:space="0" w:color="auto"/>
                    <w:left w:val="single" w:sz="4" w:space="0" w:color="auto"/>
                    <w:bottom w:val="nil"/>
                    <w:right w:val="single" w:sz="4" w:space="0" w:color="auto"/>
                  </w:tcBorders>
                  <w:noWrap/>
                </w:tcPr>
                <w:p w14:paraId="12AA62A3" w14:textId="77777777" w:rsidR="00056634" w:rsidRPr="007E1B0B" w:rsidRDefault="00056634" w:rsidP="00056634">
                  <w:pPr>
                    <w:bidi w:val="0"/>
                    <w:jc w:val="right"/>
                    <w:rPr>
                      <w:rFonts w:ascii="Arial" w:hAnsi="Arial" w:cs="Arial"/>
                      <w:b/>
                      <w:bCs/>
                      <w:color w:val="000000" w:themeColor="text1"/>
                      <w:sz w:val="18"/>
                      <w:szCs w:val="18"/>
                    </w:rPr>
                  </w:pPr>
                  <w:r w:rsidRPr="007E1B0B">
                    <w:rPr>
                      <w:rFonts w:ascii="Simplified Arabic" w:hAnsi="Simplified Arabic" w:cs="Simplified Arabic" w:hint="cs"/>
                      <w:b/>
                      <w:bCs/>
                      <w:color w:val="000000" w:themeColor="text1"/>
                      <w:sz w:val="18"/>
                      <w:szCs w:val="18"/>
                      <w:rtl/>
                    </w:rPr>
                    <w:t>حجم المؤسسة</w:t>
                  </w:r>
                </w:p>
              </w:tc>
              <w:tc>
                <w:tcPr>
                  <w:tcW w:w="227" w:type="pct"/>
                  <w:tcBorders>
                    <w:top w:val="single" w:sz="4" w:space="0" w:color="auto"/>
                    <w:left w:val="single" w:sz="4" w:space="0" w:color="auto"/>
                    <w:bottom w:val="nil"/>
                    <w:right w:val="single" w:sz="4" w:space="0" w:color="auto"/>
                  </w:tcBorders>
                </w:tcPr>
                <w:p w14:paraId="2D96AFFA" w14:textId="77777777" w:rsidR="00056634" w:rsidRPr="007E1B0B" w:rsidRDefault="00056634" w:rsidP="00056634">
                  <w:pPr>
                    <w:autoSpaceDE w:val="0"/>
                    <w:autoSpaceDN w:val="0"/>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صغير</w:t>
                  </w:r>
                </w:p>
              </w:tc>
              <w:tc>
                <w:tcPr>
                  <w:tcW w:w="318" w:type="pct"/>
                  <w:tcBorders>
                    <w:top w:val="single" w:sz="4" w:space="0" w:color="auto"/>
                    <w:left w:val="single" w:sz="4" w:space="0" w:color="auto"/>
                    <w:bottom w:val="nil"/>
                    <w:right w:val="nil"/>
                  </w:tcBorders>
                  <w:noWrap/>
                </w:tcPr>
                <w:p w14:paraId="08E9DC7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49.1</w:t>
                  </w:r>
                </w:p>
              </w:tc>
              <w:tc>
                <w:tcPr>
                  <w:tcW w:w="318" w:type="pct"/>
                  <w:tcBorders>
                    <w:top w:val="single" w:sz="4" w:space="0" w:color="auto"/>
                    <w:left w:val="nil"/>
                    <w:bottom w:val="nil"/>
                    <w:right w:val="nil"/>
                  </w:tcBorders>
                  <w:noWrap/>
                </w:tcPr>
                <w:p w14:paraId="0EBBA87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39.2</w:t>
                  </w:r>
                </w:p>
              </w:tc>
              <w:tc>
                <w:tcPr>
                  <w:tcW w:w="409" w:type="pct"/>
                  <w:tcBorders>
                    <w:top w:val="single" w:sz="4" w:space="0" w:color="auto"/>
                    <w:left w:val="nil"/>
                    <w:bottom w:val="nil"/>
                    <w:right w:val="nil"/>
                  </w:tcBorders>
                  <w:noWrap/>
                </w:tcPr>
                <w:p w14:paraId="503B5C1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68.0</w:t>
                  </w:r>
                </w:p>
              </w:tc>
              <w:tc>
                <w:tcPr>
                  <w:tcW w:w="319" w:type="pct"/>
                  <w:tcBorders>
                    <w:top w:val="single" w:sz="4" w:space="0" w:color="auto"/>
                    <w:left w:val="nil"/>
                    <w:bottom w:val="nil"/>
                    <w:right w:val="nil"/>
                  </w:tcBorders>
                  <w:noWrap/>
                </w:tcPr>
                <w:p w14:paraId="1047A27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16.6</w:t>
                  </w:r>
                </w:p>
              </w:tc>
              <w:tc>
                <w:tcPr>
                  <w:tcW w:w="362" w:type="pct"/>
                  <w:tcBorders>
                    <w:top w:val="single" w:sz="4" w:space="0" w:color="auto"/>
                    <w:left w:val="nil"/>
                    <w:bottom w:val="nil"/>
                    <w:right w:val="nil"/>
                  </w:tcBorders>
                  <w:noWrap/>
                </w:tcPr>
                <w:p w14:paraId="272F674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47.4</w:t>
                  </w:r>
                </w:p>
              </w:tc>
              <w:tc>
                <w:tcPr>
                  <w:tcW w:w="318" w:type="pct"/>
                  <w:tcBorders>
                    <w:top w:val="single" w:sz="4" w:space="0" w:color="auto"/>
                    <w:left w:val="nil"/>
                    <w:bottom w:val="nil"/>
                    <w:right w:val="nil"/>
                  </w:tcBorders>
                  <w:noWrap/>
                </w:tcPr>
                <w:p w14:paraId="6098BD7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22.5</w:t>
                  </w:r>
                </w:p>
              </w:tc>
              <w:tc>
                <w:tcPr>
                  <w:tcW w:w="409" w:type="pct"/>
                  <w:tcBorders>
                    <w:top w:val="single" w:sz="4" w:space="0" w:color="auto"/>
                    <w:left w:val="nil"/>
                    <w:bottom w:val="nil"/>
                    <w:right w:val="nil"/>
                  </w:tcBorders>
                  <w:noWrap/>
                </w:tcPr>
                <w:p w14:paraId="5EA884E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52.4</w:t>
                  </w:r>
                </w:p>
              </w:tc>
              <w:tc>
                <w:tcPr>
                  <w:tcW w:w="328" w:type="pct"/>
                  <w:tcBorders>
                    <w:top w:val="single" w:sz="4" w:space="0" w:color="auto"/>
                    <w:left w:val="nil"/>
                    <w:bottom w:val="nil"/>
                    <w:right w:val="nil"/>
                  </w:tcBorders>
                  <w:noWrap/>
                </w:tcPr>
                <w:p w14:paraId="020028A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39.2</w:t>
                  </w:r>
                </w:p>
              </w:tc>
              <w:tc>
                <w:tcPr>
                  <w:tcW w:w="388" w:type="pct"/>
                  <w:tcBorders>
                    <w:top w:val="single" w:sz="4" w:space="0" w:color="auto"/>
                    <w:left w:val="nil"/>
                    <w:bottom w:val="nil"/>
                    <w:right w:val="nil"/>
                  </w:tcBorders>
                  <w:noWrap/>
                </w:tcPr>
                <w:p w14:paraId="5B245D1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17.3</w:t>
                  </w:r>
                </w:p>
              </w:tc>
              <w:tc>
                <w:tcPr>
                  <w:tcW w:w="328" w:type="pct"/>
                  <w:tcBorders>
                    <w:top w:val="single" w:sz="4" w:space="0" w:color="auto"/>
                    <w:left w:val="nil"/>
                    <w:bottom w:val="nil"/>
                    <w:right w:val="nil"/>
                  </w:tcBorders>
                  <w:noWrap/>
                </w:tcPr>
                <w:p w14:paraId="1D15289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18.3</w:t>
                  </w:r>
                </w:p>
              </w:tc>
              <w:tc>
                <w:tcPr>
                  <w:tcW w:w="281" w:type="pct"/>
                  <w:tcBorders>
                    <w:top w:val="single" w:sz="4" w:space="0" w:color="auto"/>
                    <w:left w:val="nil"/>
                    <w:bottom w:val="nil"/>
                    <w:right w:val="single" w:sz="4" w:space="0" w:color="auto"/>
                  </w:tcBorders>
                  <w:noWrap/>
                </w:tcPr>
                <w:p w14:paraId="4FC1CC9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5.1</w:t>
                  </w:r>
                </w:p>
              </w:tc>
              <w:tc>
                <w:tcPr>
                  <w:tcW w:w="437" w:type="pct"/>
                  <w:tcBorders>
                    <w:top w:val="single" w:sz="4" w:space="0" w:color="auto"/>
                    <w:left w:val="single" w:sz="4" w:space="0" w:color="auto"/>
                    <w:bottom w:val="nil"/>
                    <w:right w:val="single" w:sz="4" w:space="0" w:color="auto"/>
                  </w:tcBorders>
                </w:tcPr>
                <w:p w14:paraId="58D1AF9D"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Small</w:t>
                  </w:r>
                </w:p>
              </w:tc>
              <w:tc>
                <w:tcPr>
                  <w:tcW w:w="260" w:type="pct"/>
                  <w:tcBorders>
                    <w:top w:val="single" w:sz="4" w:space="0" w:color="auto"/>
                    <w:left w:val="single" w:sz="4" w:space="0" w:color="auto"/>
                    <w:bottom w:val="nil"/>
                    <w:right w:val="single" w:sz="4" w:space="0" w:color="auto"/>
                  </w:tcBorders>
                </w:tcPr>
                <w:p w14:paraId="7F4B0B2C" w14:textId="77777777" w:rsidR="00056634" w:rsidRPr="007E1B0B" w:rsidRDefault="00056634" w:rsidP="00056634">
                  <w:pPr>
                    <w:bidi w:val="0"/>
                    <w:rPr>
                      <w:rFonts w:ascii="Arial" w:hAnsi="Arial" w:cs="Arial"/>
                      <w:b/>
                      <w:bCs/>
                      <w:color w:val="000000"/>
                      <w:sz w:val="16"/>
                      <w:szCs w:val="16"/>
                    </w:rPr>
                  </w:pPr>
                  <w:r w:rsidRPr="007E1B0B">
                    <w:rPr>
                      <w:rFonts w:ascii="Arial" w:hAnsi="Arial" w:cs="Arial"/>
                      <w:b/>
                      <w:bCs/>
                      <w:color w:val="000000" w:themeColor="text1"/>
                      <w:sz w:val="18"/>
                      <w:szCs w:val="18"/>
                    </w:rPr>
                    <w:t>Institution Size</w:t>
                  </w:r>
                </w:p>
              </w:tc>
            </w:tr>
            <w:tr w:rsidR="00056634" w:rsidRPr="007E1B0B" w14:paraId="77BA32E2" w14:textId="77777777" w:rsidTr="00056634">
              <w:trPr>
                <w:gridAfter w:val="1"/>
                <w:wAfter w:w="6" w:type="pct"/>
                <w:trHeight w:val="340"/>
                <w:jc w:val="center"/>
              </w:trPr>
              <w:tc>
                <w:tcPr>
                  <w:tcW w:w="292" w:type="pct"/>
                  <w:tcBorders>
                    <w:top w:val="nil"/>
                    <w:left w:val="single" w:sz="4" w:space="0" w:color="auto"/>
                    <w:bottom w:val="nil"/>
                    <w:right w:val="single" w:sz="4" w:space="0" w:color="auto"/>
                  </w:tcBorders>
                  <w:noWrap/>
                </w:tcPr>
                <w:p w14:paraId="69650BD1" w14:textId="77777777" w:rsidR="00056634" w:rsidRPr="007E1B0B" w:rsidRDefault="00056634" w:rsidP="00056634">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 </w:t>
                  </w:r>
                </w:p>
              </w:tc>
              <w:tc>
                <w:tcPr>
                  <w:tcW w:w="227" w:type="pct"/>
                  <w:tcBorders>
                    <w:top w:val="nil"/>
                    <w:left w:val="single" w:sz="4" w:space="0" w:color="auto"/>
                    <w:bottom w:val="nil"/>
                    <w:right w:val="single" w:sz="4" w:space="0" w:color="auto"/>
                  </w:tcBorders>
                </w:tcPr>
                <w:p w14:paraId="64834DFB" w14:textId="77777777" w:rsidR="00056634" w:rsidRPr="007E1B0B" w:rsidRDefault="00056634" w:rsidP="00056634">
                  <w:pPr>
                    <w:autoSpaceDE w:val="0"/>
                    <w:autoSpaceDN w:val="0"/>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متوسط</w:t>
                  </w:r>
                </w:p>
              </w:tc>
              <w:tc>
                <w:tcPr>
                  <w:tcW w:w="318" w:type="pct"/>
                  <w:tcBorders>
                    <w:top w:val="nil"/>
                    <w:left w:val="single" w:sz="4" w:space="0" w:color="auto"/>
                    <w:bottom w:val="nil"/>
                    <w:right w:val="nil"/>
                  </w:tcBorders>
                  <w:noWrap/>
                </w:tcPr>
                <w:p w14:paraId="1C53761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49.9</w:t>
                  </w:r>
                </w:p>
              </w:tc>
              <w:tc>
                <w:tcPr>
                  <w:tcW w:w="318" w:type="pct"/>
                  <w:tcBorders>
                    <w:top w:val="nil"/>
                    <w:left w:val="nil"/>
                    <w:bottom w:val="nil"/>
                    <w:right w:val="nil"/>
                  </w:tcBorders>
                  <w:noWrap/>
                </w:tcPr>
                <w:p w14:paraId="48E63D6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44.4</w:t>
                  </w:r>
                </w:p>
              </w:tc>
              <w:tc>
                <w:tcPr>
                  <w:tcW w:w="409" w:type="pct"/>
                  <w:tcBorders>
                    <w:top w:val="nil"/>
                    <w:left w:val="nil"/>
                    <w:bottom w:val="nil"/>
                    <w:right w:val="nil"/>
                  </w:tcBorders>
                  <w:noWrap/>
                </w:tcPr>
                <w:p w14:paraId="43CD70B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69.6</w:t>
                  </w:r>
                </w:p>
              </w:tc>
              <w:tc>
                <w:tcPr>
                  <w:tcW w:w="319" w:type="pct"/>
                  <w:tcBorders>
                    <w:top w:val="nil"/>
                    <w:left w:val="nil"/>
                    <w:bottom w:val="nil"/>
                    <w:right w:val="nil"/>
                  </w:tcBorders>
                  <w:noWrap/>
                </w:tcPr>
                <w:p w14:paraId="3B6A7C2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15.2</w:t>
                  </w:r>
                </w:p>
              </w:tc>
              <w:tc>
                <w:tcPr>
                  <w:tcW w:w="362" w:type="pct"/>
                  <w:tcBorders>
                    <w:top w:val="nil"/>
                    <w:left w:val="nil"/>
                    <w:bottom w:val="nil"/>
                    <w:right w:val="nil"/>
                  </w:tcBorders>
                  <w:noWrap/>
                </w:tcPr>
                <w:p w14:paraId="7F29527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55.3</w:t>
                  </w:r>
                </w:p>
              </w:tc>
              <w:tc>
                <w:tcPr>
                  <w:tcW w:w="318" w:type="pct"/>
                  <w:tcBorders>
                    <w:top w:val="nil"/>
                    <w:left w:val="nil"/>
                    <w:bottom w:val="nil"/>
                    <w:right w:val="nil"/>
                  </w:tcBorders>
                  <w:noWrap/>
                </w:tcPr>
                <w:p w14:paraId="6F4E3DF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24.8</w:t>
                  </w:r>
                </w:p>
              </w:tc>
              <w:tc>
                <w:tcPr>
                  <w:tcW w:w="409" w:type="pct"/>
                  <w:tcBorders>
                    <w:top w:val="nil"/>
                    <w:left w:val="nil"/>
                    <w:bottom w:val="nil"/>
                    <w:right w:val="nil"/>
                  </w:tcBorders>
                  <w:noWrap/>
                </w:tcPr>
                <w:p w14:paraId="27ACA56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58.9</w:t>
                  </w:r>
                </w:p>
              </w:tc>
              <w:tc>
                <w:tcPr>
                  <w:tcW w:w="328" w:type="pct"/>
                  <w:tcBorders>
                    <w:top w:val="nil"/>
                    <w:left w:val="nil"/>
                    <w:bottom w:val="nil"/>
                    <w:right w:val="nil"/>
                  </w:tcBorders>
                  <w:noWrap/>
                </w:tcPr>
                <w:p w14:paraId="2552CE9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40.1</w:t>
                  </w:r>
                </w:p>
              </w:tc>
              <w:tc>
                <w:tcPr>
                  <w:tcW w:w="388" w:type="pct"/>
                  <w:tcBorders>
                    <w:top w:val="nil"/>
                    <w:left w:val="nil"/>
                    <w:bottom w:val="nil"/>
                    <w:right w:val="nil"/>
                  </w:tcBorders>
                  <w:noWrap/>
                </w:tcPr>
                <w:p w14:paraId="74CD479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18.4</w:t>
                  </w:r>
                </w:p>
              </w:tc>
              <w:tc>
                <w:tcPr>
                  <w:tcW w:w="328" w:type="pct"/>
                  <w:tcBorders>
                    <w:top w:val="nil"/>
                    <w:left w:val="nil"/>
                    <w:bottom w:val="nil"/>
                    <w:right w:val="nil"/>
                  </w:tcBorders>
                  <w:noWrap/>
                </w:tcPr>
                <w:p w14:paraId="0240043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19.3</w:t>
                  </w:r>
                </w:p>
              </w:tc>
              <w:tc>
                <w:tcPr>
                  <w:tcW w:w="281" w:type="pct"/>
                  <w:tcBorders>
                    <w:top w:val="nil"/>
                    <w:left w:val="nil"/>
                    <w:bottom w:val="nil"/>
                    <w:right w:val="single" w:sz="4" w:space="0" w:color="auto"/>
                  </w:tcBorders>
                  <w:noWrap/>
                </w:tcPr>
                <w:p w14:paraId="6CEE407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5.5</w:t>
                  </w:r>
                </w:p>
              </w:tc>
              <w:tc>
                <w:tcPr>
                  <w:tcW w:w="437" w:type="pct"/>
                  <w:tcBorders>
                    <w:top w:val="nil"/>
                    <w:left w:val="single" w:sz="4" w:space="0" w:color="auto"/>
                    <w:bottom w:val="nil"/>
                    <w:right w:val="single" w:sz="4" w:space="0" w:color="auto"/>
                  </w:tcBorders>
                </w:tcPr>
                <w:p w14:paraId="0B2B0B12"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Medium</w:t>
                  </w:r>
                </w:p>
              </w:tc>
              <w:tc>
                <w:tcPr>
                  <w:tcW w:w="260" w:type="pct"/>
                  <w:tcBorders>
                    <w:top w:val="nil"/>
                    <w:left w:val="single" w:sz="4" w:space="0" w:color="auto"/>
                    <w:bottom w:val="nil"/>
                    <w:right w:val="single" w:sz="4" w:space="0" w:color="auto"/>
                  </w:tcBorders>
                </w:tcPr>
                <w:p w14:paraId="0D5457D5" w14:textId="77777777" w:rsidR="00056634" w:rsidRPr="007E1B0B" w:rsidRDefault="00056634" w:rsidP="00056634">
                  <w:pPr>
                    <w:bidi w:val="0"/>
                    <w:rPr>
                      <w:rFonts w:ascii="Arial" w:hAnsi="Arial" w:cs="Arial"/>
                      <w:b/>
                      <w:bCs/>
                      <w:color w:val="000000"/>
                      <w:sz w:val="16"/>
                      <w:szCs w:val="16"/>
                    </w:rPr>
                  </w:pPr>
                </w:p>
              </w:tc>
            </w:tr>
            <w:tr w:rsidR="00056634" w:rsidRPr="007E1B0B" w14:paraId="7F406534" w14:textId="77777777" w:rsidTr="00056634">
              <w:trPr>
                <w:gridAfter w:val="1"/>
                <w:wAfter w:w="6" w:type="pct"/>
                <w:trHeight w:val="340"/>
                <w:jc w:val="center"/>
              </w:trPr>
              <w:tc>
                <w:tcPr>
                  <w:tcW w:w="292" w:type="pct"/>
                  <w:tcBorders>
                    <w:top w:val="nil"/>
                    <w:left w:val="single" w:sz="4" w:space="0" w:color="auto"/>
                    <w:bottom w:val="nil"/>
                    <w:right w:val="single" w:sz="4" w:space="0" w:color="auto"/>
                  </w:tcBorders>
                  <w:noWrap/>
                </w:tcPr>
                <w:p w14:paraId="3D3F0442" w14:textId="77777777" w:rsidR="00056634" w:rsidRPr="007E1B0B" w:rsidRDefault="00056634" w:rsidP="00056634">
                  <w:pPr>
                    <w:bidi w:val="0"/>
                    <w:jc w:val="right"/>
                    <w:rPr>
                      <w:rFonts w:ascii="Arial" w:hAnsi="Arial" w:cs="Arial"/>
                      <w:b/>
                      <w:bCs/>
                      <w:color w:val="000000" w:themeColor="text1"/>
                      <w:sz w:val="18"/>
                      <w:szCs w:val="18"/>
                    </w:rPr>
                  </w:pPr>
                  <w:r w:rsidRPr="007E1B0B">
                    <w:rPr>
                      <w:rFonts w:ascii="Arial" w:hAnsi="Arial" w:cs="Arial"/>
                      <w:b/>
                      <w:bCs/>
                      <w:color w:val="000000" w:themeColor="text1"/>
                      <w:sz w:val="18"/>
                      <w:szCs w:val="18"/>
                    </w:rPr>
                    <w:t> </w:t>
                  </w:r>
                </w:p>
              </w:tc>
              <w:tc>
                <w:tcPr>
                  <w:tcW w:w="227" w:type="pct"/>
                  <w:tcBorders>
                    <w:top w:val="nil"/>
                    <w:left w:val="single" w:sz="4" w:space="0" w:color="auto"/>
                    <w:bottom w:val="nil"/>
                    <w:right w:val="single" w:sz="4" w:space="0" w:color="auto"/>
                  </w:tcBorders>
                </w:tcPr>
                <w:p w14:paraId="35933111" w14:textId="77777777" w:rsidR="00056634" w:rsidRPr="007E1B0B" w:rsidRDefault="00056634" w:rsidP="00056634">
                  <w:pPr>
                    <w:autoSpaceDE w:val="0"/>
                    <w:autoSpaceDN w:val="0"/>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كبير</w:t>
                  </w:r>
                </w:p>
              </w:tc>
              <w:tc>
                <w:tcPr>
                  <w:tcW w:w="318" w:type="pct"/>
                  <w:tcBorders>
                    <w:top w:val="nil"/>
                    <w:left w:val="single" w:sz="4" w:space="0" w:color="auto"/>
                    <w:bottom w:val="nil"/>
                    <w:right w:val="nil"/>
                  </w:tcBorders>
                  <w:noWrap/>
                </w:tcPr>
                <w:p w14:paraId="6ACE31E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40.1</w:t>
                  </w:r>
                </w:p>
              </w:tc>
              <w:tc>
                <w:tcPr>
                  <w:tcW w:w="318" w:type="pct"/>
                  <w:tcBorders>
                    <w:top w:val="nil"/>
                    <w:left w:val="nil"/>
                    <w:bottom w:val="nil"/>
                    <w:right w:val="nil"/>
                  </w:tcBorders>
                  <w:noWrap/>
                </w:tcPr>
                <w:p w14:paraId="035CD41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48.7</w:t>
                  </w:r>
                </w:p>
              </w:tc>
              <w:tc>
                <w:tcPr>
                  <w:tcW w:w="409" w:type="pct"/>
                  <w:tcBorders>
                    <w:top w:val="nil"/>
                    <w:left w:val="nil"/>
                    <w:bottom w:val="nil"/>
                    <w:right w:val="nil"/>
                  </w:tcBorders>
                  <w:noWrap/>
                </w:tcPr>
                <w:p w14:paraId="1B405AB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65.8</w:t>
                  </w:r>
                </w:p>
              </w:tc>
              <w:tc>
                <w:tcPr>
                  <w:tcW w:w="319" w:type="pct"/>
                  <w:tcBorders>
                    <w:top w:val="nil"/>
                    <w:left w:val="nil"/>
                    <w:bottom w:val="nil"/>
                    <w:right w:val="nil"/>
                  </w:tcBorders>
                  <w:noWrap/>
                </w:tcPr>
                <w:p w14:paraId="0EE5878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17.6</w:t>
                  </w:r>
                </w:p>
              </w:tc>
              <w:tc>
                <w:tcPr>
                  <w:tcW w:w="362" w:type="pct"/>
                  <w:tcBorders>
                    <w:top w:val="nil"/>
                    <w:left w:val="nil"/>
                    <w:bottom w:val="nil"/>
                    <w:right w:val="nil"/>
                  </w:tcBorders>
                  <w:noWrap/>
                </w:tcPr>
                <w:p w14:paraId="168C5C5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62.7</w:t>
                  </w:r>
                </w:p>
              </w:tc>
              <w:tc>
                <w:tcPr>
                  <w:tcW w:w="318" w:type="pct"/>
                  <w:tcBorders>
                    <w:top w:val="nil"/>
                    <w:left w:val="nil"/>
                    <w:bottom w:val="nil"/>
                    <w:right w:val="nil"/>
                  </w:tcBorders>
                  <w:noWrap/>
                </w:tcPr>
                <w:p w14:paraId="21BE845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28.2</w:t>
                  </w:r>
                </w:p>
              </w:tc>
              <w:tc>
                <w:tcPr>
                  <w:tcW w:w="409" w:type="pct"/>
                  <w:tcBorders>
                    <w:top w:val="nil"/>
                    <w:left w:val="nil"/>
                    <w:bottom w:val="nil"/>
                    <w:right w:val="nil"/>
                  </w:tcBorders>
                  <w:noWrap/>
                </w:tcPr>
                <w:p w14:paraId="24E6D8B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67.7</w:t>
                  </w:r>
                </w:p>
              </w:tc>
              <w:tc>
                <w:tcPr>
                  <w:tcW w:w="328" w:type="pct"/>
                  <w:tcBorders>
                    <w:top w:val="nil"/>
                    <w:left w:val="nil"/>
                    <w:bottom w:val="nil"/>
                    <w:right w:val="nil"/>
                  </w:tcBorders>
                  <w:noWrap/>
                </w:tcPr>
                <w:p w14:paraId="4713B9C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41.3</w:t>
                  </w:r>
                </w:p>
              </w:tc>
              <w:tc>
                <w:tcPr>
                  <w:tcW w:w="388" w:type="pct"/>
                  <w:tcBorders>
                    <w:top w:val="nil"/>
                    <w:left w:val="nil"/>
                    <w:bottom w:val="nil"/>
                    <w:right w:val="nil"/>
                  </w:tcBorders>
                  <w:noWrap/>
                </w:tcPr>
                <w:p w14:paraId="5ACB832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25.4</w:t>
                  </w:r>
                </w:p>
              </w:tc>
              <w:tc>
                <w:tcPr>
                  <w:tcW w:w="328" w:type="pct"/>
                  <w:tcBorders>
                    <w:top w:val="nil"/>
                    <w:left w:val="nil"/>
                    <w:bottom w:val="nil"/>
                    <w:right w:val="nil"/>
                  </w:tcBorders>
                  <w:noWrap/>
                </w:tcPr>
                <w:p w14:paraId="4C724F6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25.8</w:t>
                  </w:r>
                </w:p>
              </w:tc>
              <w:tc>
                <w:tcPr>
                  <w:tcW w:w="281" w:type="pct"/>
                  <w:tcBorders>
                    <w:top w:val="nil"/>
                    <w:left w:val="nil"/>
                    <w:bottom w:val="nil"/>
                    <w:right w:val="single" w:sz="4" w:space="0" w:color="auto"/>
                  </w:tcBorders>
                  <w:noWrap/>
                </w:tcPr>
                <w:p w14:paraId="585DB22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8.3</w:t>
                  </w:r>
                </w:p>
              </w:tc>
              <w:tc>
                <w:tcPr>
                  <w:tcW w:w="437" w:type="pct"/>
                  <w:tcBorders>
                    <w:top w:val="nil"/>
                    <w:left w:val="single" w:sz="4" w:space="0" w:color="auto"/>
                    <w:bottom w:val="nil"/>
                    <w:right w:val="single" w:sz="4" w:space="0" w:color="auto"/>
                  </w:tcBorders>
                </w:tcPr>
                <w:p w14:paraId="1D8987A6"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Large</w:t>
                  </w:r>
                </w:p>
              </w:tc>
              <w:tc>
                <w:tcPr>
                  <w:tcW w:w="260" w:type="pct"/>
                  <w:tcBorders>
                    <w:top w:val="nil"/>
                    <w:left w:val="single" w:sz="4" w:space="0" w:color="auto"/>
                    <w:bottom w:val="nil"/>
                    <w:right w:val="single" w:sz="4" w:space="0" w:color="auto"/>
                  </w:tcBorders>
                </w:tcPr>
                <w:p w14:paraId="4025A539" w14:textId="77777777" w:rsidR="00056634" w:rsidRPr="007E1B0B" w:rsidRDefault="00056634" w:rsidP="00056634">
                  <w:pPr>
                    <w:bidi w:val="0"/>
                    <w:rPr>
                      <w:rFonts w:ascii="Arial" w:hAnsi="Arial" w:cs="Arial"/>
                      <w:b/>
                      <w:bCs/>
                      <w:color w:val="000000"/>
                      <w:sz w:val="16"/>
                      <w:szCs w:val="16"/>
                    </w:rPr>
                  </w:pPr>
                </w:p>
              </w:tc>
            </w:tr>
            <w:tr w:rsidR="00056634" w:rsidRPr="007E1B0B" w14:paraId="7D6AA781" w14:textId="77777777" w:rsidTr="00056634">
              <w:trPr>
                <w:gridAfter w:val="1"/>
                <w:wAfter w:w="6" w:type="pct"/>
                <w:trHeight w:val="340"/>
                <w:jc w:val="center"/>
              </w:trPr>
              <w:tc>
                <w:tcPr>
                  <w:tcW w:w="292" w:type="pct"/>
                  <w:tcBorders>
                    <w:top w:val="nil"/>
                    <w:left w:val="single" w:sz="4" w:space="0" w:color="auto"/>
                    <w:bottom w:val="nil"/>
                    <w:right w:val="single" w:sz="4" w:space="0" w:color="auto"/>
                  </w:tcBorders>
                  <w:noWrap/>
                </w:tcPr>
                <w:p w14:paraId="64777280" w14:textId="77777777" w:rsidR="00056634" w:rsidRPr="007E1B0B" w:rsidRDefault="00056634" w:rsidP="00056634">
                  <w:pPr>
                    <w:bidi w:val="0"/>
                    <w:jc w:val="right"/>
                    <w:rPr>
                      <w:rFonts w:ascii="Arial" w:hAnsi="Arial" w:cs="Arial"/>
                      <w:b/>
                      <w:bCs/>
                      <w:color w:val="000000" w:themeColor="text1"/>
                      <w:sz w:val="18"/>
                      <w:szCs w:val="18"/>
                    </w:rPr>
                  </w:pPr>
                  <w:r w:rsidRPr="007E1B0B">
                    <w:rPr>
                      <w:rFonts w:ascii="Arial" w:hAnsi="Arial" w:cs="Arial" w:hint="cs"/>
                      <w:b/>
                      <w:bCs/>
                      <w:color w:val="000000" w:themeColor="text1"/>
                      <w:sz w:val="18"/>
                      <w:szCs w:val="18"/>
                      <w:rtl/>
                    </w:rPr>
                    <w:t>المحافظة</w:t>
                  </w:r>
                </w:p>
              </w:tc>
              <w:tc>
                <w:tcPr>
                  <w:tcW w:w="227" w:type="pct"/>
                  <w:tcBorders>
                    <w:top w:val="nil"/>
                    <w:left w:val="single" w:sz="4" w:space="0" w:color="auto"/>
                    <w:bottom w:val="nil"/>
                    <w:right w:val="single" w:sz="4" w:space="0" w:color="auto"/>
                  </w:tcBorders>
                </w:tcPr>
                <w:p w14:paraId="55708705" w14:textId="77777777" w:rsidR="00056634" w:rsidRPr="007E1B0B" w:rsidRDefault="00056634" w:rsidP="00056634">
                  <w:pPr>
                    <w:autoSpaceDE w:val="0"/>
                    <w:autoSpaceDN w:val="0"/>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الضفة الغربية</w:t>
                  </w:r>
                </w:p>
              </w:tc>
              <w:tc>
                <w:tcPr>
                  <w:tcW w:w="318" w:type="pct"/>
                  <w:tcBorders>
                    <w:top w:val="nil"/>
                    <w:left w:val="single" w:sz="4" w:space="0" w:color="auto"/>
                    <w:bottom w:val="nil"/>
                    <w:right w:val="nil"/>
                  </w:tcBorders>
                  <w:noWrap/>
                </w:tcPr>
                <w:p w14:paraId="58F8A195"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46.2</w:t>
                  </w:r>
                </w:p>
              </w:tc>
              <w:tc>
                <w:tcPr>
                  <w:tcW w:w="318" w:type="pct"/>
                  <w:tcBorders>
                    <w:top w:val="nil"/>
                    <w:left w:val="nil"/>
                    <w:bottom w:val="nil"/>
                    <w:right w:val="nil"/>
                  </w:tcBorders>
                  <w:noWrap/>
                </w:tcPr>
                <w:p w14:paraId="555BB801"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42.7</w:t>
                  </w:r>
                </w:p>
              </w:tc>
              <w:tc>
                <w:tcPr>
                  <w:tcW w:w="409" w:type="pct"/>
                  <w:tcBorders>
                    <w:top w:val="nil"/>
                    <w:left w:val="nil"/>
                    <w:bottom w:val="nil"/>
                    <w:right w:val="nil"/>
                  </w:tcBorders>
                  <w:noWrap/>
                </w:tcPr>
                <w:p w14:paraId="3AAEE743"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64.8</w:t>
                  </w:r>
                </w:p>
              </w:tc>
              <w:tc>
                <w:tcPr>
                  <w:tcW w:w="319" w:type="pct"/>
                  <w:tcBorders>
                    <w:top w:val="nil"/>
                    <w:left w:val="nil"/>
                    <w:bottom w:val="nil"/>
                    <w:right w:val="nil"/>
                  </w:tcBorders>
                  <w:noWrap/>
                </w:tcPr>
                <w:p w14:paraId="62EADA91"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15.1</w:t>
                  </w:r>
                </w:p>
              </w:tc>
              <w:tc>
                <w:tcPr>
                  <w:tcW w:w="362" w:type="pct"/>
                  <w:tcBorders>
                    <w:top w:val="nil"/>
                    <w:left w:val="nil"/>
                    <w:bottom w:val="nil"/>
                    <w:right w:val="nil"/>
                  </w:tcBorders>
                  <w:noWrap/>
                </w:tcPr>
                <w:p w14:paraId="66CFD5B9"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48.5</w:t>
                  </w:r>
                </w:p>
              </w:tc>
              <w:tc>
                <w:tcPr>
                  <w:tcW w:w="318" w:type="pct"/>
                  <w:tcBorders>
                    <w:top w:val="nil"/>
                    <w:left w:val="nil"/>
                    <w:bottom w:val="nil"/>
                    <w:right w:val="nil"/>
                  </w:tcBorders>
                  <w:noWrap/>
                </w:tcPr>
                <w:p w14:paraId="4E470D5F"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21.0</w:t>
                  </w:r>
                </w:p>
              </w:tc>
              <w:tc>
                <w:tcPr>
                  <w:tcW w:w="409" w:type="pct"/>
                  <w:tcBorders>
                    <w:top w:val="nil"/>
                    <w:left w:val="nil"/>
                    <w:bottom w:val="nil"/>
                    <w:right w:val="nil"/>
                  </w:tcBorders>
                  <w:noWrap/>
                </w:tcPr>
                <w:p w14:paraId="16D8D652"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54.8</w:t>
                  </w:r>
                </w:p>
              </w:tc>
              <w:tc>
                <w:tcPr>
                  <w:tcW w:w="328" w:type="pct"/>
                  <w:tcBorders>
                    <w:top w:val="nil"/>
                    <w:left w:val="nil"/>
                    <w:bottom w:val="nil"/>
                    <w:right w:val="nil"/>
                  </w:tcBorders>
                  <w:noWrap/>
                </w:tcPr>
                <w:p w14:paraId="17A2D558"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33.8</w:t>
                  </w:r>
                </w:p>
              </w:tc>
              <w:tc>
                <w:tcPr>
                  <w:tcW w:w="388" w:type="pct"/>
                  <w:tcBorders>
                    <w:top w:val="nil"/>
                    <w:left w:val="nil"/>
                    <w:bottom w:val="nil"/>
                    <w:right w:val="nil"/>
                  </w:tcBorders>
                  <w:noWrap/>
                </w:tcPr>
                <w:p w14:paraId="5CDF445E"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21.0</w:t>
                  </w:r>
                </w:p>
              </w:tc>
              <w:tc>
                <w:tcPr>
                  <w:tcW w:w="328" w:type="pct"/>
                  <w:tcBorders>
                    <w:top w:val="nil"/>
                    <w:left w:val="nil"/>
                    <w:bottom w:val="nil"/>
                    <w:right w:val="nil"/>
                  </w:tcBorders>
                  <w:noWrap/>
                </w:tcPr>
                <w:p w14:paraId="7C4EBB36"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19.1</w:t>
                  </w:r>
                </w:p>
              </w:tc>
              <w:tc>
                <w:tcPr>
                  <w:tcW w:w="281" w:type="pct"/>
                  <w:tcBorders>
                    <w:top w:val="nil"/>
                    <w:left w:val="nil"/>
                    <w:bottom w:val="nil"/>
                    <w:right w:val="single" w:sz="4" w:space="0" w:color="auto"/>
                  </w:tcBorders>
                  <w:noWrap/>
                </w:tcPr>
                <w:p w14:paraId="73710A7D"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6.3</w:t>
                  </w:r>
                </w:p>
              </w:tc>
              <w:tc>
                <w:tcPr>
                  <w:tcW w:w="437" w:type="pct"/>
                  <w:tcBorders>
                    <w:top w:val="nil"/>
                    <w:left w:val="single" w:sz="4" w:space="0" w:color="auto"/>
                    <w:bottom w:val="nil"/>
                    <w:right w:val="single" w:sz="4" w:space="0" w:color="auto"/>
                  </w:tcBorders>
                </w:tcPr>
                <w:p w14:paraId="52AC51A0" w14:textId="77777777" w:rsidR="00056634" w:rsidRPr="007E1B0B" w:rsidRDefault="00056634" w:rsidP="00056634">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West Bank</w:t>
                  </w:r>
                </w:p>
              </w:tc>
              <w:tc>
                <w:tcPr>
                  <w:tcW w:w="260" w:type="pct"/>
                  <w:tcBorders>
                    <w:top w:val="nil"/>
                    <w:left w:val="single" w:sz="4" w:space="0" w:color="auto"/>
                    <w:bottom w:val="nil"/>
                    <w:right w:val="single" w:sz="4" w:space="0" w:color="auto"/>
                  </w:tcBorders>
                </w:tcPr>
                <w:p w14:paraId="37C4367A" w14:textId="77777777" w:rsidR="00056634" w:rsidRPr="007E1B0B" w:rsidRDefault="00056634" w:rsidP="00056634">
                  <w:pPr>
                    <w:bidi w:val="0"/>
                    <w:rPr>
                      <w:rFonts w:ascii="Arial" w:hAnsi="Arial" w:cs="Arial"/>
                      <w:b/>
                      <w:bCs/>
                      <w:color w:val="000000"/>
                      <w:sz w:val="16"/>
                      <w:szCs w:val="16"/>
                    </w:rPr>
                  </w:pPr>
                  <w:r w:rsidRPr="007E1B0B">
                    <w:rPr>
                      <w:rFonts w:ascii="Arial" w:hAnsi="Arial" w:cs="Arial"/>
                      <w:b/>
                      <w:bCs/>
                      <w:color w:val="000000" w:themeColor="text1"/>
                      <w:sz w:val="18"/>
                      <w:szCs w:val="18"/>
                    </w:rPr>
                    <w:t>Governorate</w:t>
                  </w:r>
                </w:p>
              </w:tc>
            </w:tr>
            <w:tr w:rsidR="00056634" w:rsidRPr="007E1B0B" w14:paraId="3BD28A58" w14:textId="77777777" w:rsidTr="00056634">
              <w:trPr>
                <w:gridAfter w:val="1"/>
                <w:wAfter w:w="6" w:type="pct"/>
                <w:trHeight w:val="340"/>
                <w:jc w:val="center"/>
              </w:trPr>
              <w:tc>
                <w:tcPr>
                  <w:tcW w:w="292" w:type="pct"/>
                  <w:tcBorders>
                    <w:top w:val="nil"/>
                    <w:left w:val="single" w:sz="4" w:space="0" w:color="auto"/>
                    <w:bottom w:val="nil"/>
                    <w:right w:val="single" w:sz="4" w:space="0" w:color="auto"/>
                  </w:tcBorders>
                  <w:noWrap/>
                </w:tcPr>
                <w:p w14:paraId="7FA9011C" w14:textId="77777777" w:rsidR="00056634" w:rsidRPr="007E1B0B" w:rsidRDefault="00056634" w:rsidP="00056634">
                  <w:pPr>
                    <w:bidi w:val="0"/>
                    <w:jc w:val="right"/>
                    <w:rPr>
                      <w:rFonts w:ascii="Arial" w:hAnsi="Arial" w:cs="Arial"/>
                      <w:color w:val="000000" w:themeColor="text1"/>
                      <w:sz w:val="18"/>
                      <w:szCs w:val="18"/>
                    </w:rPr>
                  </w:pPr>
                </w:p>
              </w:tc>
              <w:tc>
                <w:tcPr>
                  <w:tcW w:w="227" w:type="pct"/>
                  <w:tcBorders>
                    <w:top w:val="nil"/>
                    <w:left w:val="single" w:sz="4" w:space="0" w:color="auto"/>
                    <w:bottom w:val="nil"/>
                    <w:right w:val="single" w:sz="4" w:space="0" w:color="auto"/>
                  </w:tcBorders>
                </w:tcPr>
                <w:p w14:paraId="119C9C1D" w14:textId="77777777" w:rsidR="00056634" w:rsidRPr="007E1B0B" w:rsidRDefault="00056634" w:rsidP="00056634">
                  <w:pPr>
                    <w:autoSpaceDE w:val="0"/>
                    <w:autoSpaceDN w:val="0"/>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شمال الضفة الغربية+ اريحا</w:t>
                  </w:r>
                </w:p>
              </w:tc>
              <w:tc>
                <w:tcPr>
                  <w:tcW w:w="318" w:type="pct"/>
                  <w:tcBorders>
                    <w:top w:val="nil"/>
                    <w:left w:val="single" w:sz="4" w:space="0" w:color="auto"/>
                    <w:bottom w:val="nil"/>
                    <w:right w:val="nil"/>
                  </w:tcBorders>
                  <w:noWrap/>
                </w:tcPr>
                <w:p w14:paraId="401DD1A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40.8</w:t>
                  </w:r>
                </w:p>
              </w:tc>
              <w:tc>
                <w:tcPr>
                  <w:tcW w:w="318" w:type="pct"/>
                  <w:tcBorders>
                    <w:top w:val="nil"/>
                    <w:left w:val="nil"/>
                    <w:bottom w:val="nil"/>
                    <w:right w:val="nil"/>
                  </w:tcBorders>
                  <w:noWrap/>
                </w:tcPr>
                <w:p w14:paraId="5300308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32.9</w:t>
                  </w:r>
                </w:p>
              </w:tc>
              <w:tc>
                <w:tcPr>
                  <w:tcW w:w="409" w:type="pct"/>
                  <w:tcBorders>
                    <w:top w:val="nil"/>
                    <w:left w:val="nil"/>
                    <w:bottom w:val="nil"/>
                    <w:right w:val="nil"/>
                  </w:tcBorders>
                  <w:noWrap/>
                </w:tcPr>
                <w:p w14:paraId="4952B4D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57.8</w:t>
                  </w:r>
                </w:p>
              </w:tc>
              <w:tc>
                <w:tcPr>
                  <w:tcW w:w="319" w:type="pct"/>
                  <w:tcBorders>
                    <w:top w:val="nil"/>
                    <w:left w:val="nil"/>
                    <w:bottom w:val="nil"/>
                    <w:right w:val="nil"/>
                  </w:tcBorders>
                  <w:noWrap/>
                </w:tcPr>
                <w:p w14:paraId="04F0510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16.3</w:t>
                  </w:r>
                </w:p>
              </w:tc>
              <w:tc>
                <w:tcPr>
                  <w:tcW w:w="362" w:type="pct"/>
                  <w:tcBorders>
                    <w:top w:val="nil"/>
                    <w:left w:val="nil"/>
                    <w:bottom w:val="nil"/>
                    <w:right w:val="nil"/>
                  </w:tcBorders>
                  <w:noWrap/>
                </w:tcPr>
                <w:p w14:paraId="1260765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41.7</w:t>
                  </w:r>
                </w:p>
              </w:tc>
              <w:tc>
                <w:tcPr>
                  <w:tcW w:w="318" w:type="pct"/>
                  <w:tcBorders>
                    <w:top w:val="nil"/>
                    <w:left w:val="nil"/>
                    <w:bottom w:val="nil"/>
                    <w:right w:val="nil"/>
                  </w:tcBorders>
                  <w:noWrap/>
                </w:tcPr>
                <w:p w14:paraId="19A8E5C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17.8</w:t>
                  </w:r>
                </w:p>
              </w:tc>
              <w:tc>
                <w:tcPr>
                  <w:tcW w:w="409" w:type="pct"/>
                  <w:tcBorders>
                    <w:top w:val="nil"/>
                    <w:left w:val="nil"/>
                    <w:bottom w:val="nil"/>
                    <w:right w:val="nil"/>
                  </w:tcBorders>
                  <w:noWrap/>
                </w:tcPr>
                <w:p w14:paraId="7F84255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49.6</w:t>
                  </w:r>
                </w:p>
              </w:tc>
              <w:tc>
                <w:tcPr>
                  <w:tcW w:w="328" w:type="pct"/>
                  <w:tcBorders>
                    <w:top w:val="nil"/>
                    <w:left w:val="nil"/>
                    <w:bottom w:val="nil"/>
                    <w:right w:val="nil"/>
                  </w:tcBorders>
                  <w:noWrap/>
                </w:tcPr>
                <w:p w14:paraId="0B9A365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34.6</w:t>
                  </w:r>
                </w:p>
              </w:tc>
              <w:tc>
                <w:tcPr>
                  <w:tcW w:w="388" w:type="pct"/>
                  <w:tcBorders>
                    <w:top w:val="nil"/>
                    <w:left w:val="nil"/>
                    <w:bottom w:val="nil"/>
                    <w:right w:val="nil"/>
                  </w:tcBorders>
                  <w:noWrap/>
                </w:tcPr>
                <w:p w14:paraId="3624055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18.8</w:t>
                  </w:r>
                </w:p>
              </w:tc>
              <w:tc>
                <w:tcPr>
                  <w:tcW w:w="328" w:type="pct"/>
                  <w:tcBorders>
                    <w:top w:val="nil"/>
                    <w:left w:val="nil"/>
                    <w:bottom w:val="nil"/>
                    <w:right w:val="nil"/>
                  </w:tcBorders>
                  <w:noWrap/>
                </w:tcPr>
                <w:p w14:paraId="1EECE07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19.0</w:t>
                  </w:r>
                </w:p>
              </w:tc>
              <w:tc>
                <w:tcPr>
                  <w:tcW w:w="281" w:type="pct"/>
                  <w:tcBorders>
                    <w:top w:val="nil"/>
                    <w:left w:val="nil"/>
                    <w:bottom w:val="nil"/>
                    <w:right w:val="single" w:sz="4" w:space="0" w:color="auto"/>
                  </w:tcBorders>
                  <w:noWrap/>
                </w:tcPr>
                <w:p w14:paraId="006C58F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7.1</w:t>
                  </w:r>
                </w:p>
              </w:tc>
              <w:tc>
                <w:tcPr>
                  <w:tcW w:w="437" w:type="pct"/>
                  <w:tcBorders>
                    <w:top w:val="nil"/>
                    <w:left w:val="single" w:sz="4" w:space="0" w:color="auto"/>
                    <w:bottom w:val="nil"/>
                    <w:right w:val="single" w:sz="4" w:space="0" w:color="auto"/>
                  </w:tcBorders>
                </w:tcPr>
                <w:p w14:paraId="579D37B2"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North of the West Bank +Jericho</w:t>
                  </w:r>
                </w:p>
              </w:tc>
              <w:tc>
                <w:tcPr>
                  <w:tcW w:w="260" w:type="pct"/>
                  <w:tcBorders>
                    <w:top w:val="nil"/>
                    <w:left w:val="single" w:sz="4" w:space="0" w:color="auto"/>
                    <w:bottom w:val="nil"/>
                    <w:right w:val="single" w:sz="4" w:space="0" w:color="auto"/>
                  </w:tcBorders>
                </w:tcPr>
                <w:p w14:paraId="456E8434" w14:textId="77777777" w:rsidR="00056634" w:rsidRPr="007E1B0B" w:rsidRDefault="00056634" w:rsidP="00056634">
                  <w:pPr>
                    <w:bidi w:val="0"/>
                    <w:rPr>
                      <w:rFonts w:ascii="Arial" w:hAnsi="Arial" w:cs="Arial"/>
                      <w:b/>
                      <w:bCs/>
                      <w:color w:val="000000"/>
                      <w:sz w:val="16"/>
                      <w:szCs w:val="16"/>
                    </w:rPr>
                  </w:pPr>
                </w:p>
              </w:tc>
            </w:tr>
            <w:tr w:rsidR="00056634" w:rsidRPr="007E1B0B" w14:paraId="2B346EBE" w14:textId="77777777" w:rsidTr="00056634">
              <w:trPr>
                <w:gridAfter w:val="1"/>
                <w:wAfter w:w="6" w:type="pct"/>
                <w:trHeight w:val="340"/>
                <w:jc w:val="center"/>
              </w:trPr>
              <w:tc>
                <w:tcPr>
                  <w:tcW w:w="292" w:type="pct"/>
                  <w:tcBorders>
                    <w:top w:val="nil"/>
                    <w:left w:val="single" w:sz="4" w:space="0" w:color="auto"/>
                    <w:bottom w:val="nil"/>
                    <w:right w:val="single" w:sz="4" w:space="0" w:color="auto"/>
                  </w:tcBorders>
                  <w:noWrap/>
                </w:tcPr>
                <w:p w14:paraId="17122870"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27" w:type="pct"/>
                  <w:tcBorders>
                    <w:top w:val="nil"/>
                    <w:left w:val="single" w:sz="4" w:space="0" w:color="auto"/>
                    <w:bottom w:val="nil"/>
                    <w:right w:val="single" w:sz="4" w:space="0" w:color="auto"/>
                  </w:tcBorders>
                </w:tcPr>
                <w:p w14:paraId="2EA61BB1"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رام الله والبيرة</w:t>
                  </w:r>
                </w:p>
              </w:tc>
              <w:tc>
                <w:tcPr>
                  <w:tcW w:w="318" w:type="pct"/>
                  <w:tcBorders>
                    <w:top w:val="nil"/>
                    <w:left w:val="single" w:sz="4" w:space="0" w:color="auto"/>
                    <w:bottom w:val="nil"/>
                    <w:right w:val="nil"/>
                  </w:tcBorders>
                  <w:noWrap/>
                </w:tcPr>
                <w:p w14:paraId="3581285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36.8</w:t>
                  </w:r>
                </w:p>
              </w:tc>
              <w:tc>
                <w:tcPr>
                  <w:tcW w:w="318" w:type="pct"/>
                  <w:tcBorders>
                    <w:top w:val="nil"/>
                    <w:left w:val="nil"/>
                    <w:bottom w:val="nil"/>
                    <w:right w:val="nil"/>
                  </w:tcBorders>
                  <w:noWrap/>
                </w:tcPr>
                <w:p w14:paraId="36F4B58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31.9</w:t>
                  </w:r>
                </w:p>
              </w:tc>
              <w:tc>
                <w:tcPr>
                  <w:tcW w:w="409" w:type="pct"/>
                  <w:tcBorders>
                    <w:top w:val="nil"/>
                    <w:left w:val="nil"/>
                    <w:bottom w:val="nil"/>
                    <w:right w:val="nil"/>
                  </w:tcBorders>
                  <w:noWrap/>
                </w:tcPr>
                <w:p w14:paraId="64E4801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55.1</w:t>
                  </w:r>
                </w:p>
              </w:tc>
              <w:tc>
                <w:tcPr>
                  <w:tcW w:w="319" w:type="pct"/>
                  <w:tcBorders>
                    <w:top w:val="nil"/>
                    <w:left w:val="nil"/>
                    <w:bottom w:val="nil"/>
                    <w:right w:val="nil"/>
                  </w:tcBorders>
                  <w:noWrap/>
                </w:tcPr>
                <w:p w14:paraId="2D12C4D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9.9</w:t>
                  </w:r>
                </w:p>
              </w:tc>
              <w:tc>
                <w:tcPr>
                  <w:tcW w:w="362" w:type="pct"/>
                  <w:tcBorders>
                    <w:top w:val="nil"/>
                    <w:left w:val="nil"/>
                    <w:bottom w:val="nil"/>
                    <w:right w:val="nil"/>
                  </w:tcBorders>
                  <w:noWrap/>
                </w:tcPr>
                <w:p w14:paraId="4416B88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47.1</w:t>
                  </w:r>
                </w:p>
              </w:tc>
              <w:tc>
                <w:tcPr>
                  <w:tcW w:w="318" w:type="pct"/>
                  <w:tcBorders>
                    <w:top w:val="nil"/>
                    <w:left w:val="nil"/>
                    <w:bottom w:val="nil"/>
                    <w:right w:val="nil"/>
                  </w:tcBorders>
                  <w:noWrap/>
                </w:tcPr>
                <w:p w14:paraId="36B140D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11.7</w:t>
                  </w:r>
                </w:p>
              </w:tc>
              <w:tc>
                <w:tcPr>
                  <w:tcW w:w="409" w:type="pct"/>
                  <w:tcBorders>
                    <w:top w:val="nil"/>
                    <w:left w:val="nil"/>
                    <w:bottom w:val="nil"/>
                    <w:right w:val="nil"/>
                  </w:tcBorders>
                  <w:noWrap/>
                </w:tcPr>
                <w:p w14:paraId="491194B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42.7</w:t>
                  </w:r>
                </w:p>
              </w:tc>
              <w:tc>
                <w:tcPr>
                  <w:tcW w:w="328" w:type="pct"/>
                  <w:tcBorders>
                    <w:top w:val="nil"/>
                    <w:left w:val="nil"/>
                    <w:bottom w:val="nil"/>
                    <w:right w:val="nil"/>
                  </w:tcBorders>
                  <w:noWrap/>
                </w:tcPr>
                <w:p w14:paraId="4282AF5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26.5</w:t>
                  </w:r>
                </w:p>
              </w:tc>
              <w:tc>
                <w:tcPr>
                  <w:tcW w:w="388" w:type="pct"/>
                  <w:tcBorders>
                    <w:top w:val="nil"/>
                    <w:left w:val="nil"/>
                    <w:bottom w:val="nil"/>
                    <w:right w:val="nil"/>
                  </w:tcBorders>
                  <w:noWrap/>
                </w:tcPr>
                <w:p w14:paraId="2A8E1A7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12.5</w:t>
                  </w:r>
                </w:p>
              </w:tc>
              <w:tc>
                <w:tcPr>
                  <w:tcW w:w="328" w:type="pct"/>
                  <w:tcBorders>
                    <w:top w:val="nil"/>
                    <w:left w:val="nil"/>
                    <w:bottom w:val="nil"/>
                    <w:right w:val="nil"/>
                  </w:tcBorders>
                  <w:noWrap/>
                </w:tcPr>
                <w:p w14:paraId="289A09F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18.4</w:t>
                  </w:r>
                </w:p>
              </w:tc>
              <w:tc>
                <w:tcPr>
                  <w:tcW w:w="281" w:type="pct"/>
                  <w:tcBorders>
                    <w:top w:val="nil"/>
                    <w:left w:val="nil"/>
                    <w:bottom w:val="nil"/>
                    <w:right w:val="single" w:sz="4" w:space="0" w:color="auto"/>
                  </w:tcBorders>
                  <w:noWrap/>
                </w:tcPr>
                <w:p w14:paraId="387E290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9.4</w:t>
                  </w:r>
                </w:p>
              </w:tc>
              <w:tc>
                <w:tcPr>
                  <w:tcW w:w="437" w:type="pct"/>
                  <w:tcBorders>
                    <w:top w:val="nil"/>
                    <w:left w:val="single" w:sz="4" w:space="0" w:color="auto"/>
                    <w:bottom w:val="nil"/>
                    <w:right w:val="single" w:sz="4" w:space="0" w:color="auto"/>
                  </w:tcBorders>
                </w:tcPr>
                <w:p w14:paraId="5AF967AE"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Ramallah &amp; Al-Bireh</w:t>
                  </w:r>
                </w:p>
              </w:tc>
              <w:tc>
                <w:tcPr>
                  <w:tcW w:w="260" w:type="pct"/>
                  <w:tcBorders>
                    <w:top w:val="nil"/>
                    <w:left w:val="single" w:sz="4" w:space="0" w:color="auto"/>
                    <w:bottom w:val="nil"/>
                    <w:right w:val="single" w:sz="4" w:space="0" w:color="auto"/>
                  </w:tcBorders>
                </w:tcPr>
                <w:p w14:paraId="2D0B7280" w14:textId="77777777" w:rsidR="00056634" w:rsidRPr="007E1B0B" w:rsidRDefault="00056634" w:rsidP="00056634">
                  <w:pPr>
                    <w:bidi w:val="0"/>
                    <w:rPr>
                      <w:rFonts w:ascii="Arial" w:hAnsi="Arial" w:cs="Arial"/>
                      <w:b/>
                      <w:bCs/>
                      <w:color w:val="000000"/>
                      <w:sz w:val="16"/>
                      <w:szCs w:val="16"/>
                    </w:rPr>
                  </w:pPr>
                </w:p>
              </w:tc>
            </w:tr>
            <w:tr w:rsidR="00056634" w:rsidRPr="007E1B0B" w14:paraId="006A1DF7" w14:textId="77777777" w:rsidTr="00056634">
              <w:trPr>
                <w:gridAfter w:val="1"/>
                <w:wAfter w:w="6" w:type="pct"/>
                <w:trHeight w:val="340"/>
                <w:jc w:val="center"/>
              </w:trPr>
              <w:tc>
                <w:tcPr>
                  <w:tcW w:w="292" w:type="pct"/>
                  <w:tcBorders>
                    <w:top w:val="nil"/>
                    <w:left w:val="single" w:sz="4" w:space="0" w:color="auto"/>
                    <w:bottom w:val="nil"/>
                    <w:right w:val="single" w:sz="4" w:space="0" w:color="auto"/>
                  </w:tcBorders>
                  <w:noWrap/>
                </w:tcPr>
                <w:p w14:paraId="15894B7D"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27" w:type="pct"/>
                  <w:tcBorders>
                    <w:top w:val="nil"/>
                    <w:left w:val="single" w:sz="4" w:space="0" w:color="auto"/>
                    <w:bottom w:val="nil"/>
                    <w:right w:val="single" w:sz="4" w:space="0" w:color="auto"/>
                  </w:tcBorders>
                </w:tcPr>
                <w:p w14:paraId="4F21B36E" w14:textId="77777777" w:rsidR="00056634" w:rsidRPr="007E1B0B" w:rsidRDefault="00056634" w:rsidP="00056634">
                  <w:pPr>
                    <w:bidi w:val="0"/>
                    <w:jc w:val="right"/>
                    <w:rPr>
                      <w:rFonts w:ascii="Simplified Arabic" w:hAnsi="Simplified Arabic" w:cs="Simplified Arabic"/>
                      <w:color w:val="000000" w:themeColor="text1"/>
                      <w:sz w:val="18"/>
                      <w:szCs w:val="18"/>
                      <w:rtl/>
                    </w:rPr>
                  </w:pPr>
                  <w:r w:rsidRPr="007E1B0B">
                    <w:rPr>
                      <w:rFonts w:ascii="Simplified Arabic" w:hAnsi="Simplified Arabic" w:cs="Simplified Arabic"/>
                      <w:color w:val="000000" w:themeColor="text1"/>
                      <w:sz w:val="18"/>
                      <w:szCs w:val="18"/>
                      <w:rtl/>
                    </w:rPr>
                    <w:t>القدس</w:t>
                  </w:r>
                </w:p>
              </w:tc>
              <w:tc>
                <w:tcPr>
                  <w:tcW w:w="318" w:type="pct"/>
                  <w:tcBorders>
                    <w:top w:val="nil"/>
                    <w:left w:val="single" w:sz="4" w:space="0" w:color="auto"/>
                    <w:bottom w:val="nil"/>
                    <w:right w:val="nil"/>
                  </w:tcBorders>
                  <w:noWrap/>
                </w:tcPr>
                <w:p w14:paraId="5AED659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57.0</w:t>
                  </w:r>
                </w:p>
              </w:tc>
              <w:tc>
                <w:tcPr>
                  <w:tcW w:w="318" w:type="pct"/>
                  <w:tcBorders>
                    <w:top w:val="nil"/>
                    <w:left w:val="nil"/>
                    <w:bottom w:val="nil"/>
                    <w:right w:val="nil"/>
                  </w:tcBorders>
                  <w:noWrap/>
                </w:tcPr>
                <w:p w14:paraId="605E470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51.6</w:t>
                  </w:r>
                </w:p>
              </w:tc>
              <w:tc>
                <w:tcPr>
                  <w:tcW w:w="409" w:type="pct"/>
                  <w:tcBorders>
                    <w:top w:val="nil"/>
                    <w:left w:val="nil"/>
                    <w:bottom w:val="nil"/>
                    <w:right w:val="nil"/>
                  </w:tcBorders>
                  <w:noWrap/>
                </w:tcPr>
                <w:p w14:paraId="1BD7280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66.3</w:t>
                  </w:r>
                </w:p>
              </w:tc>
              <w:tc>
                <w:tcPr>
                  <w:tcW w:w="319" w:type="pct"/>
                  <w:tcBorders>
                    <w:top w:val="nil"/>
                    <w:left w:val="nil"/>
                    <w:bottom w:val="nil"/>
                    <w:right w:val="nil"/>
                  </w:tcBorders>
                  <w:noWrap/>
                </w:tcPr>
                <w:p w14:paraId="2827DB5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26.8</w:t>
                  </w:r>
                </w:p>
              </w:tc>
              <w:tc>
                <w:tcPr>
                  <w:tcW w:w="362" w:type="pct"/>
                  <w:tcBorders>
                    <w:top w:val="nil"/>
                    <w:left w:val="nil"/>
                    <w:bottom w:val="nil"/>
                    <w:right w:val="nil"/>
                  </w:tcBorders>
                  <w:noWrap/>
                </w:tcPr>
                <w:p w14:paraId="1C15FB3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46.5</w:t>
                  </w:r>
                </w:p>
              </w:tc>
              <w:tc>
                <w:tcPr>
                  <w:tcW w:w="318" w:type="pct"/>
                  <w:tcBorders>
                    <w:top w:val="nil"/>
                    <w:left w:val="nil"/>
                    <w:bottom w:val="nil"/>
                    <w:right w:val="nil"/>
                  </w:tcBorders>
                  <w:noWrap/>
                </w:tcPr>
                <w:p w14:paraId="1253FED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23.7</w:t>
                  </w:r>
                </w:p>
              </w:tc>
              <w:tc>
                <w:tcPr>
                  <w:tcW w:w="409" w:type="pct"/>
                  <w:tcBorders>
                    <w:top w:val="nil"/>
                    <w:left w:val="nil"/>
                    <w:bottom w:val="nil"/>
                    <w:right w:val="nil"/>
                  </w:tcBorders>
                  <w:noWrap/>
                </w:tcPr>
                <w:p w14:paraId="3B647A5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60.8</w:t>
                  </w:r>
                </w:p>
              </w:tc>
              <w:tc>
                <w:tcPr>
                  <w:tcW w:w="328" w:type="pct"/>
                  <w:tcBorders>
                    <w:top w:val="nil"/>
                    <w:left w:val="nil"/>
                    <w:bottom w:val="nil"/>
                    <w:right w:val="nil"/>
                  </w:tcBorders>
                  <w:noWrap/>
                </w:tcPr>
                <w:p w14:paraId="18B6153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61.3</w:t>
                  </w:r>
                </w:p>
              </w:tc>
              <w:tc>
                <w:tcPr>
                  <w:tcW w:w="388" w:type="pct"/>
                  <w:tcBorders>
                    <w:top w:val="nil"/>
                    <w:left w:val="nil"/>
                    <w:bottom w:val="nil"/>
                    <w:right w:val="nil"/>
                  </w:tcBorders>
                  <w:noWrap/>
                </w:tcPr>
                <w:p w14:paraId="1C591FB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29.8</w:t>
                  </w:r>
                </w:p>
              </w:tc>
              <w:tc>
                <w:tcPr>
                  <w:tcW w:w="328" w:type="pct"/>
                  <w:tcBorders>
                    <w:top w:val="nil"/>
                    <w:left w:val="nil"/>
                    <w:bottom w:val="nil"/>
                    <w:right w:val="nil"/>
                  </w:tcBorders>
                  <w:noWrap/>
                </w:tcPr>
                <w:p w14:paraId="2221D06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25.8</w:t>
                  </w:r>
                </w:p>
              </w:tc>
              <w:tc>
                <w:tcPr>
                  <w:tcW w:w="281" w:type="pct"/>
                  <w:tcBorders>
                    <w:top w:val="nil"/>
                    <w:left w:val="nil"/>
                    <w:bottom w:val="nil"/>
                    <w:right w:val="single" w:sz="4" w:space="0" w:color="auto"/>
                  </w:tcBorders>
                  <w:noWrap/>
                </w:tcPr>
                <w:p w14:paraId="06449FA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5.8</w:t>
                  </w:r>
                </w:p>
              </w:tc>
              <w:tc>
                <w:tcPr>
                  <w:tcW w:w="437" w:type="pct"/>
                  <w:tcBorders>
                    <w:top w:val="nil"/>
                    <w:left w:val="single" w:sz="4" w:space="0" w:color="auto"/>
                    <w:bottom w:val="nil"/>
                    <w:right w:val="single" w:sz="4" w:space="0" w:color="auto"/>
                  </w:tcBorders>
                </w:tcPr>
                <w:p w14:paraId="11AD0E1A"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Jerusalem</w:t>
                  </w:r>
                </w:p>
              </w:tc>
              <w:tc>
                <w:tcPr>
                  <w:tcW w:w="260" w:type="pct"/>
                  <w:tcBorders>
                    <w:top w:val="nil"/>
                    <w:left w:val="single" w:sz="4" w:space="0" w:color="auto"/>
                    <w:bottom w:val="nil"/>
                    <w:right w:val="single" w:sz="4" w:space="0" w:color="auto"/>
                  </w:tcBorders>
                </w:tcPr>
                <w:p w14:paraId="3702C5C6" w14:textId="77777777" w:rsidR="00056634" w:rsidRPr="007E1B0B" w:rsidRDefault="00056634" w:rsidP="00056634">
                  <w:pPr>
                    <w:bidi w:val="0"/>
                    <w:rPr>
                      <w:rFonts w:ascii="Arial" w:hAnsi="Arial" w:cs="Arial"/>
                      <w:b/>
                      <w:bCs/>
                      <w:color w:val="000000"/>
                      <w:sz w:val="16"/>
                      <w:szCs w:val="16"/>
                    </w:rPr>
                  </w:pPr>
                </w:p>
              </w:tc>
            </w:tr>
            <w:tr w:rsidR="00056634" w:rsidRPr="007E1B0B" w14:paraId="1E5CC6FA" w14:textId="77777777" w:rsidTr="00056634">
              <w:trPr>
                <w:gridAfter w:val="1"/>
                <w:wAfter w:w="6" w:type="pct"/>
                <w:trHeight w:val="340"/>
                <w:jc w:val="center"/>
              </w:trPr>
              <w:tc>
                <w:tcPr>
                  <w:tcW w:w="292" w:type="pct"/>
                  <w:tcBorders>
                    <w:top w:val="nil"/>
                    <w:left w:val="single" w:sz="4" w:space="0" w:color="auto"/>
                    <w:bottom w:val="single" w:sz="4" w:space="0" w:color="auto"/>
                    <w:right w:val="single" w:sz="4" w:space="0" w:color="auto"/>
                  </w:tcBorders>
                  <w:noWrap/>
                </w:tcPr>
                <w:p w14:paraId="020C48D4"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27" w:type="pct"/>
                  <w:tcBorders>
                    <w:top w:val="nil"/>
                    <w:left w:val="single" w:sz="4" w:space="0" w:color="auto"/>
                    <w:bottom w:val="single" w:sz="4" w:space="0" w:color="auto"/>
                    <w:right w:val="single" w:sz="4" w:space="0" w:color="auto"/>
                  </w:tcBorders>
                </w:tcPr>
                <w:p w14:paraId="2C52940E"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بيت لحم</w:t>
                  </w:r>
                </w:p>
              </w:tc>
              <w:tc>
                <w:tcPr>
                  <w:tcW w:w="318" w:type="pct"/>
                  <w:tcBorders>
                    <w:top w:val="nil"/>
                    <w:left w:val="single" w:sz="4" w:space="0" w:color="auto"/>
                    <w:bottom w:val="single" w:sz="4" w:space="0" w:color="auto"/>
                    <w:right w:val="nil"/>
                  </w:tcBorders>
                  <w:noWrap/>
                </w:tcPr>
                <w:p w14:paraId="7706B46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40.4</w:t>
                  </w:r>
                </w:p>
              </w:tc>
              <w:tc>
                <w:tcPr>
                  <w:tcW w:w="318" w:type="pct"/>
                  <w:tcBorders>
                    <w:top w:val="nil"/>
                    <w:left w:val="nil"/>
                    <w:bottom w:val="single" w:sz="4" w:space="0" w:color="auto"/>
                    <w:right w:val="nil"/>
                  </w:tcBorders>
                  <w:noWrap/>
                </w:tcPr>
                <w:p w14:paraId="5744111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42.5</w:t>
                  </w:r>
                </w:p>
              </w:tc>
              <w:tc>
                <w:tcPr>
                  <w:tcW w:w="409" w:type="pct"/>
                  <w:tcBorders>
                    <w:top w:val="nil"/>
                    <w:left w:val="nil"/>
                    <w:bottom w:val="single" w:sz="4" w:space="0" w:color="auto"/>
                    <w:right w:val="nil"/>
                  </w:tcBorders>
                  <w:noWrap/>
                </w:tcPr>
                <w:p w14:paraId="6950D25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64.5</w:t>
                  </w:r>
                </w:p>
              </w:tc>
              <w:tc>
                <w:tcPr>
                  <w:tcW w:w="319" w:type="pct"/>
                  <w:tcBorders>
                    <w:top w:val="nil"/>
                    <w:left w:val="nil"/>
                    <w:bottom w:val="single" w:sz="4" w:space="0" w:color="auto"/>
                    <w:right w:val="nil"/>
                  </w:tcBorders>
                  <w:noWrap/>
                </w:tcPr>
                <w:p w14:paraId="5CA2EAF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9.8</w:t>
                  </w:r>
                </w:p>
              </w:tc>
              <w:tc>
                <w:tcPr>
                  <w:tcW w:w="362" w:type="pct"/>
                  <w:tcBorders>
                    <w:top w:val="nil"/>
                    <w:left w:val="nil"/>
                    <w:bottom w:val="single" w:sz="4" w:space="0" w:color="auto"/>
                    <w:right w:val="nil"/>
                  </w:tcBorders>
                  <w:noWrap/>
                </w:tcPr>
                <w:p w14:paraId="711BD90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36.4</w:t>
                  </w:r>
                </w:p>
              </w:tc>
              <w:tc>
                <w:tcPr>
                  <w:tcW w:w="318" w:type="pct"/>
                  <w:tcBorders>
                    <w:top w:val="nil"/>
                    <w:left w:val="nil"/>
                    <w:bottom w:val="single" w:sz="4" w:space="0" w:color="auto"/>
                    <w:right w:val="nil"/>
                  </w:tcBorders>
                  <w:noWrap/>
                </w:tcPr>
                <w:p w14:paraId="54617AD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25.2</w:t>
                  </w:r>
                </w:p>
              </w:tc>
              <w:tc>
                <w:tcPr>
                  <w:tcW w:w="409" w:type="pct"/>
                  <w:tcBorders>
                    <w:top w:val="nil"/>
                    <w:left w:val="nil"/>
                    <w:bottom w:val="single" w:sz="4" w:space="0" w:color="auto"/>
                    <w:right w:val="nil"/>
                  </w:tcBorders>
                  <w:noWrap/>
                </w:tcPr>
                <w:p w14:paraId="3AB37FC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57.1</w:t>
                  </w:r>
                </w:p>
              </w:tc>
              <w:tc>
                <w:tcPr>
                  <w:tcW w:w="328" w:type="pct"/>
                  <w:tcBorders>
                    <w:top w:val="nil"/>
                    <w:left w:val="nil"/>
                    <w:bottom w:val="single" w:sz="4" w:space="0" w:color="auto"/>
                    <w:right w:val="nil"/>
                  </w:tcBorders>
                  <w:noWrap/>
                </w:tcPr>
                <w:p w14:paraId="1339A2B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30.3</w:t>
                  </w:r>
                </w:p>
              </w:tc>
              <w:tc>
                <w:tcPr>
                  <w:tcW w:w="388" w:type="pct"/>
                  <w:tcBorders>
                    <w:top w:val="nil"/>
                    <w:left w:val="nil"/>
                    <w:bottom w:val="single" w:sz="4" w:space="0" w:color="auto"/>
                    <w:right w:val="nil"/>
                  </w:tcBorders>
                  <w:noWrap/>
                </w:tcPr>
                <w:p w14:paraId="252389B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36.8</w:t>
                  </w:r>
                </w:p>
              </w:tc>
              <w:tc>
                <w:tcPr>
                  <w:tcW w:w="328" w:type="pct"/>
                  <w:tcBorders>
                    <w:top w:val="nil"/>
                    <w:left w:val="nil"/>
                    <w:bottom w:val="single" w:sz="4" w:space="0" w:color="auto"/>
                    <w:right w:val="nil"/>
                  </w:tcBorders>
                  <w:noWrap/>
                </w:tcPr>
                <w:p w14:paraId="5F66FF6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16.6</w:t>
                  </w:r>
                </w:p>
              </w:tc>
              <w:tc>
                <w:tcPr>
                  <w:tcW w:w="281" w:type="pct"/>
                  <w:tcBorders>
                    <w:top w:val="nil"/>
                    <w:left w:val="nil"/>
                    <w:bottom w:val="single" w:sz="4" w:space="0" w:color="auto"/>
                    <w:right w:val="single" w:sz="4" w:space="0" w:color="auto"/>
                  </w:tcBorders>
                  <w:noWrap/>
                </w:tcPr>
                <w:p w14:paraId="0D610F0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9.2</w:t>
                  </w:r>
                </w:p>
              </w:tc>
              <w:tc>
                <w:tcPr>
                  <w:tcW w:w="437" w:type="pct"/>
                  <w:tcBorders>
                    <w:top w:val="nil"/>
                    <w:left w:val="single" w:sz="4" w:space="0" w:color="auto"/>
                    <w:bottom w:val="single" w:sz="4" w:space="0" w:color="auto"/>
                    <w:right w:val="single" w:sz="4" w:space="0" w:color="auto"/>
                  </w:tcBorders>
                </w:tcPr>
                <w:p w14:paraId="5F8A35A4"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Bethlehem</w:t>
                  </w:r>
                </w:p>
              </w:tc>
              <w:tc>
                <w:tcPr>
                  <w:tcW w:w="260" w:type="pct"/>
                  <w:tcBorders>
                    <w:top w:val="nil"/>
                    <w:left w:val="single" w:sz="4" w:space="0" w:color="auto"/>
                    <w:bottom w:val="single" w:sz="4" w:space="0" w:color="auto"/>
                    <w:right w:val="single" w:sz="4" w:space="0" w:color="auto"/>
                  </w:tcBorders>
                </w:tcPr>
                <w:p w14:paraId="5438B3F6" w14:textId="77777777" w:rsidR="00056634" w:rsidRPr="007E1B0B" w:rsidRDefault="00056634" w:rsidP="00056634">
                  <w:pPr>
                    <w:bidi w:val="0"/>
                    <w:rPr>
                      <w:rFonts w:ascii="Arial" w:hAnsi="Arial" w:cs="Arial"/>
                      <w:b/>
                      <w:bCs/>
                      <w:color w:val="000000"/>
                      <w:sz w:val="16"/>
                      <w:szCs w:val="16"/>
                    </w:rPr>
                  </w:pPr>
                </w:p>
              </w:tc>
            </w:tr>
          </w:tbl>
          <w:p w14:paraId="684A19CB" w14:textId="77777777" w:rsidR="009B4B2F" w:rsidRPr="007E1B0B" w:rsidRDefault="009B4B2F" w:rsidP="00544FF4">
            <w:pPr>
              <w:tabs>
                <w:tab w:val="left" w:pos="12045"/>
              </w:tabs>
              <w:autoSpaceDE w:val="0"/>
              <w:autoSpaceDN w:val="0"/>
              <w:bidi w:val="0"/>
              <w:rPr>
                <w:rFonts w:cs="Simplified Arabic"/>
                <w:b/>
                <w:bCs/>
                <w:color w:val="000000" w:themeColor="text1"/>
                <w:sz w:val="22"/>
                <w:szCs w:val="22"/>
              </w:rPr>
            </w:pPr>
          </w:p>
        </w:tc>
      </w:tr>
    </w:tbl>
    <w:tbl>
      <w:tblPr>
        <w:tblpPr w:leftFromText="180" w:rightFromText="180" w:vertAnchor="page" w:horzAnchor="margin" w:tblpXSpec="center" w:tblpY="1696"/>
        <w:bidiVisual/>
        <w:tblW w:w="1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816"/>
        <w:gridCol w:w="877"/>
        <w:gridCol w:w="877"/>
        <w:gridCol w:w="1237"/>
        <w:gridCol w:w="886"/>
        <w:gridCol w:w="1047"/>
        <w:gridCol w:w="1277"/>
        <w:gridCol w:w="1237"/>
        <w:gridCol w:w="987"/>
        <w:gridCol w:w="1227"/>
        <w:gridCol w:w="927"/>
        <w:gridCol w:w="797"/>
        <w:gridCol w:w="1777"/>
        <w:gridCol w:w="867"/>
      </w:tblGrid>
      <w:tr w:rsidR="00544FF4" w:rsidRPr="007E1B0B" w14:paraId="68AC6BFE" w14:textId="77777777" w:rsidTr="00C26C75">
        <w:trPr>
          <w:trHeight w:val="848"/>
        </w:trPr>
        <w:tc>
          <w:tcPr>
            <w:tcW w:w="5000" w:type="pct"/>
            <w:gridSpan w:val="15"/>
            <w:tcBorders>
              <w:top w:val="nil"/>
              <w:left w:val="nil"/>
              <w:bottom w:val="nil"/>
              <w:right w:val="nil"/>
            </w:tcBorders>
          </w:tcPr>
          <w:p w14:paraId="2626025C" w14:textId="77777777" w:rsidR="00544FF4" w:rsidRPr="007E1B0B" w:rsidRDefault="00544FF4" w:rsidP="00E27042">
            <w:pPr>
              <w:jc w:val="center"/>
              <w:rPr>
                <w:rtl/>
              </w:rPr>
            </w:pPr>
            <w:r w:rsidRPr="007E1B0B">
              <w:rPr>
                <w:rFonts w:cs="Simplified Arabic" w:hint="cs"/>
                <w:b/>
                <w:bCs/>
                <w:color w:val="000000" w:themeColor="text1"/>
                <w:sz w:val="22"/>
                <w:szCs w:val="22"/>
                <w:rtl/>
              </w:rPr>
              <w:lastRenderedPageBreak/>
              <w:t xml:space="preserve">جدول 8 (تابع): مؤشرات أهم السياسات المطلوبة </w:t>
            </w:r>
            <w:r w:rsidRPr="007E1B0B">
              <w:rPr>
                <w:rFonts w:ascii="Simplified Arabic" w:hAnsi="Simplified Arabic" w:cs="Simplified Arabic"/>
                <w:b/>
                <w:bCs/>
                <w:sz w:val="22"/>
                <w:szCs w:val="22"/>
                <w:rtl/>
                <w:lang w:eastAsia="ar-SA"/>
              </w:rPr>
              <w:t xml:space="preserve">لدعم </w:t>
            </w:r>
            <w:r w:rsidRPr="007E1B0B">
              <w:rPr>
                <w:rFonts w:ascii="Simplified Arabic" w:hAnsi="Simplified Arabic" w:cs="Simplified Arabic" w:hint="cs"/>
                <w:b/>
                <w:bCs/>
                <w:sz w:val="22"/>
                <w:szCs w:val="22"/>
                <w:rtl/>
                <w:lang w:eastAsia="ar-SA"/>
              </w:rPr>
              <w:t xml:space="preserve">قطاع </w:t>
            </w:r>
            <w:r w:rsidRPr="007E1B0B">
              <w:rPr>
                <w:rFonts w:ascii="Simplified Arabic" w:hAnsi="Simplified Arabic" w:cs="Simplified Arabic"/>
                <w:b/>
                <w:bCs/>
                <w:sz w:val="22"/>
                <w:szCs w:val="22"/>
                <w:rtl/>
                <w:lang w:eastAsia="ar-SA"/>
              </w:rPr>
              <w:t>الاعمال خلال أزمة</w:t>
            </w:r>
            <w:r w:rsidRPr="007E1B0B">
              <w:rPr>
                <w:rFonts w:ascii="Simplified Arabic" w:hAnsi="Simplified Arabic" w:cs="Simplified Arabic" w:hint="cs"/>
                <w:b/>
                <w:bCs/>
                <w:sz w:val="22"/>
                <w:szCs w:val="22"/>
                <w:rtl/>
                <w:lang w:eastAsia="ar-SA"/>
              </w:rPr>
              <w:t xml:space="preserve"> فيروس</w:t>
            </w:r>
            <w:r w:rsidRPr="007E1B0B">
              <w:rPr>
                <w:rFonts w:ascii="Simplified Arabic" w:hAnsi="Simplified Arabic" w:cs="Simplified Arabic"/>
                <w:b/>
                <w:bCs/>
                <w:sz w:val="22"/>
                <w:szCs w:val="22"/>
                <w:rtl/>
                <w:lang w:eastAsia="ar-SA"/>
              </w:rPr>
              <w:t xml:space="preserve"> كورونا المستجد</w:t>
            </w:r>
            <w:r w:rsidRPr="007E1B0B">
              <w:rPr>
                <w:rFonts w:ascii="Simplified Arabic" w:hAnsi="Simplified Arabic" w:cs="Simplified Arabic" w:hint="cs"/>
                <w:b/>
                <w:bCs/>
                <w:sz w:val="22"/>
                <w:szCs w:val="22"/>
                <w:rtl/>
                <w:lang w:eastAsia="ar-SA"/>
              </w:rPr>
              <w:t xml:space="preserve"> </w:t>
            </w:r>
            <w:r w:rsidRPr="007E1B0B">
              <w:rPr>
                <w:rFonts w:cs="Simplified Arabic" w:hint="cs"/>
                <w:b/>
                <w:bCs/>
                <w:color w:val="000000" w:themeColor="text1"/>
                <w:sz w:val="22"/>
                <w:szCs w:val="22"/>
                <w:rtl/>
              </w:rPr>
              <w:t>خلال الفترة (</w:t>
            </w:r>
            <w:r w:rsidR="00E27042">
              <w:rPr>
                <w:rFonts w:cs="Simplified Arabic" w:hint="cs"/>
                <w:b/>
                <w:bCs/>
                <w:color w:val="000000" w:themeColor="text1"/>
                <w:sz w:val="22"/>
                <w:szCs w:val="22"/>
                <w:rtl/>
              </w:rPr>
              <w:t>5</w:t>
            </w:r>
            <w:r w:rsidRPr="007E1B0B">
              <w:rPr>
                <w:rFonts w:cs="Simplified Arabic" w:hint="cs"/>
                <w:b/>
                <w:bCs/>
                <w:color w:val="000000" w:themeColor="text1"/>
                <w:sz w:val="22"/>
                <w:szCs w:val="22"/>
                <w:rtl/>
              </w:rPr>
              <w:t>/</w:t>
            </w:r>
            <w:r w:rsidR="00E27042">
              <w:rPr>
                <w:rFonts w:cs="Simplified Arabic" w:hint="cs"/>
                <w:b/>
                <w:bCs/>
                <w:color w:val="000000" w:themeColor="text1"/>
                <w:sz w:val="22"/>
                <w:szCs w:val="22"/>
                <w:rtl/>
              </w:rPr>
              <w:t>3</w:t>
            </w:r>
            <w:r w:rsidRPr="007E1B0B">
              <w:rPr>
                <w:rFonts w:cs="Simplified Arabic" w:hint="cs"/>
                <w:b/>
                <w:bCs/>
                <w:color w:val="000000" w:themeColor="text1"/>
                <w:sz w:val="22"/>
                <w:szCs w:val="22"/>
                <w:rtl/>
              </w:rPr>
              <w:t>-31/5/2020)</w:t>
            </w:r>
          </w:p>
          <w:p w14:paraId="1B355938" w14:textId="77777777" w:rsidR="00544FF4" w:rsidRPr="007E1B0B" w:rsidRDefault="00544FF4" w:rsidP="00AE5623">
            <w:pPr>
              <w:bidi w:val="0"/>
              <w:jc w:val="center"/>
              <w:rPr>
                <w:rtl/>
              </w:rPr>
            </w:pPr>
            <w:r w:rsidRPr="007E1B0B">
              <w:rPr>
                <w:rFonts w:ascii="Arial" w:hAnsi="Arial" w:cs="Arial"/>
                <w:b/>
                <w:bCs/>
                <w:color w:val="000000" w:themeColor="text1"/>
                <w:sz w:val="22"/>
                <w:szCs w:val="22"/>
              </w:rPr>
              <w:t>Table 8 (cont):  Indicators for Needed Policies</w:t>
            </w:r>
            <w:r w:rsidRPr="007E1B0B">
              <w:rPr>
                <w:rFonts w:ascii="Simplified Arabic" w:hAnsi="Simplified Arabic" w:cs="Simplified Arabic"/>
                <w:b/>
                <w:bCs/>
                <w:color w:val="000000" w:themeColor="text1"/>
                <w:sz w:val="18"/>
                <w:szCs w:val="18"/>
                <w:lang w:eastAsia="ar-SA"/>
              </w:rPr>
              <w:t xml:space="preserve"> </w:t>
            </w:r>
            <w:r w:rsidRPr="007E1B0B">
              <w:rPr>
                <w:rFonts w:ascii="Arial" w:hAnsi="Arial" w:cs="Arial"/>
                <w:b/>
                <w:bCs/>
                <w:color w:val="000000" w:themeColor="text1"/>
                <w:sz w:val="22"/>
                <w:szCs w:val="22"/>
              </w:rPr>
              <w:t xml:space="preserve">to Support Business Sector Over the COVID-19 Crisis through </w:t>
            </w:r>
            <w:r w:rsidRPr="007E1B0B">
              <w:rPr>
                <w:rFonts w:asciiTheme="minorBidi" w:hAnsiTheme="minorBidi" w:cstheme="minorBidi"/>
                <w:b/>
                <w:bCs/>
                <w:color w:val="000000" w:themeColor="text1"/>
                <w:sz w:val="22"/>
                <w:szCs w:val="22"/>
              </w:rPr>
              <w:t>(</w:t>
            </w:r>
            <w:r w:rsidRPr="007E1B0B">
              <w:rPr>
                <w:rFonts w:asciiTheme="minorBidi" w:hAnsiTheme="minorBidi" w:cstheme="minorBidi" w:hint="cs"/>
                <w:b/>
                <w:bCs/>
                <w:color w:val="000000" w:themeColor="text1"/>
                <w:sz w:val="22"/>
                <w:szCs w:val="22"/>
                <w:rtl/>
              </w:rPr>
              <w:t>5</w:t>
            </w:r>
            <w:r w:rsidRPr="007E1B0B">
              <w:rPr>
                <w:rFonts w:asciiTheme="minorBidi" w:hAnsiTheme="minorBidi" w:cstheme="minorBidi"/>
                <w:b/>
                <w:bCs/>
                <w:color w:val="000000" w:themeColor="text1"/>
                <w:sz w:val="22"/>
                <w:szCs w:val="22"/>
              </w:rPr>
              <w:t>/3-31/5/2020)</w:t>
            </w:r>
          </w:p>
        </w:tc>
      </w:tr>
      <w:tr w:rsidR="00544FF4" w:rsidRPr="007E1B0B" w14:paraId="4F59E20D" w14:textId="77777777" w:rsidTr="00304624">
        <w:trPr>
          <w:trHeight w:val="340"/>
        </w:trPr>
        <w:tc>
          <w:tcPr>
            <w:tcW w:w="639" w:type="pct"/>
            <w:gridSpan w:val="2"/>
            <w:vMerge w:val="restart"/>
            <w:tcBorders>
              <w:top w:val="single" w:sz="4" w:space="0" w:color="auto"/>
              <w:right w:val="single" w:sz="4" w:space="0" w:color="auto"/>
            </w:tcBorders>
          </w:tcPr>
          <w:p w14:paraId="39B7E762" w14:textId="77777777" w:rsidR="00544FF4" w:rsidRPr="007E1B0B" w:rsidRDefault="00544FF4" w:rsidP="00544FF4">
            <w:pPr>
              <w:autoSpaceDE w:val="0"/>
              <w:autoSpaceDN w:val="0"/>
              <w:bidi w:val="0"/>
              <w:jc w:val="center"/>
              <w:rPr>
                <w:rFonts w:ascii="Simplified Arabic" w:hAnsi="Simplified Arabic" w:cs="Simplified Arabic"/>
                <w:sz w:val="18"/>
                <w:szCs w:val="18"/>
                <w:lang w:eastAsia="ar-SA"/>
              </w:rPr>
            </w:pPr>
          </w:p>
        </w:tc>
        <w:tc>
          <w:tcPr>
            <w:tcW w:w="273" w:type="pct"/>
            <w:tcBorders>
              <w:top w:val="single" w:sz="4" w:space="0" w:color="auto"/>
              <w:left w:val="single" w:sz="4" w:space="0" w:color="auto"/>
              <w:bottom w:val="nil"/>
              <w:right w:val="single" w:sz="4" w:space="0" w:color="auto"/>
            </w:tcBorders>
            <w:hideMark/>
          </w:tcPr>
          <w:p w14:paraId="5F347AF5"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تأجيل الإيجار</w:t>
            </w:r>
          </w:p>
        </w:tc>
        <w:tc>
          <w:tcPr>
            <w:tcW w:w="273" w:type="pct"/>
            <w:tcBorders>
              <w:top w:val="single" w:sz="4" w:space="0" w:color="auto"/>
              <w:left w:val="single" w:sz="4" w:space="0" w:color="auto"/>
              <w:bottom w:val="nil"/>
              <w:right w:val="single" w:sz="4" w:space="0" w:color="auto"/>
            </w:tcBorders>
            <w:hideMark/>
          </w:tcPr>
          <w:p w14:paraId="7B5DF978"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تأجيل الضرائب</w:t>
            </w:r>
          </w:p>
        </w:tc>
        <w:tc>
          <w:tcPr>
            <w:tcW w:w="385" w:type="pct"/>
            <w:tcBorders>
              <w:top w:val="single" w:sz="4" w:space="0" w:color="auto"/>
              <w:left w:val="single" w:sz="4" w:space="0" w:color="auto"/>
              <w:bottom w:val="nil"/>
              <w:right w:val="single" w:sz="4" w:space="0" w:color="auto"/>
            </w:tcBorders>
            <w:hideMark/>
          </w:tcPr>
          <w:p w14:paraId="5F386315"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دعم المرافق (الخدمات: الكهرباء، المياه، الصرف الصحي، الإنترنت، الخ)</w:t>
            </w:r>
          </w:p>
        </w:tc>
        <w:tc>
          <w:tcPr>
            <w:tcW w:w="276" w:type="pct"/>
            <w:tcBorders>
              <w:top w:val="single" w:sz="4" w:space="0" w:color="auto"/>
              <w:left w:val="single" w:sz="4" w:space="0" w:color="auto"/>
              <w:bottom w:val="nil"/>
              <w:right w:val="single" w:sz="4" w:space="0" w:color="auto"/>
            </w:tcBorders>
            <w:hideMark/>
          </w:tcPr>
          <w:p w14:paraId="113E0B73"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الحصول على قروض جديدة</w:t>
            </w:r>
          </w:p>
        </w:tc>
        <w:tc>
          <w:tcPr>
            <w:tcW w:w="326" w:type="pct"/>
            <w:tcBorders>
              <w:top w:val="single" w:sz="4" w:space="0" w:color="auto"/>
              <w:left w:val="single" w:sz="4" w:space="0" w:color="auto"/>
              <w:bottom w:val="nil"/>
              <w:right w:val="single" w:sz="4" w:space="0" w:color="auto"/>
            </w:tcBorders>
            <w:hideMark/>
          </w:tcPr>
          <w:p w14:paraId="144A070F"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إعانات الراتب</w:t>
            </w:r>
          </w:p>
        </w:tc>
        <w:tc>
          <w:tcPr>
            <w:tcW w:w="397" w:type="pct"/>
            <w:tcBorders>
              <w:top w:val="single" w:sz="4" w:space="0" w:color="auto"/>
              <w:left w:val="single" w:sz="4" w:space="0" w:color="auto"/>
              <w:bottom w:val="nil"/>
              <w:right w:val="single" w:sz="4" w:space="0" w:color="auto"/>
            </w:tcBorders>
            <w:hideMark/>
          </w:tcPr>
          <w:p w14:paraId="76FD7A7A"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شراء الحكومة للسلع والخدمات</w:t>
            </w:r>
          </w:p>
        </w:tc>
        <w:tc>
          <w:tcPr>
            <w:tcW w:w="385" w:type="pct"/>
            <w:tcBorders>
              <w:top w:val="single" w:sz="4" w:space="0" w:color="auto"/>
              <w:left w:val="single" w:sz="4" w:space="0" w:color="auto"/>
              <w:bottom w:val="nil"/>
              <w:right w:val="single" w:sz="4" w:space="0" w:color="auto"/>
            </w:tcBorders>
            <w:hideMark/>
          </w:tcPr>
          <w:p w14:paraId="755084B7"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الإعفاءات أو التخفيضات الضريبية</w:t>
            </w:r>
          </w:p>
        </w:tc>
        <w:tc>
          <w:tcPr>
            <w:tcW w:w="307" w:type="pct"/>
            <w:tcBorders>
              <w:top w:val="single" w:sz="4" w:space="0" w:color="auto"/>
              <w:left w:val="single" w:sz="4" w:space="0" w:color="auto"/>
              <w:bottom w:val="nil"/>
              <w:right w:val="single" w:sz="4" w:space="0" w:color="auto"/>
            </w:tcBorders>
            <w:hideMark/>
          </w:tcPr>
          <w:p w14:paraId="2D005DFD"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التحويلات النقدية</w:t>
            </w:r>
          </w:p>
        </w:tc>
        <w:tc>
          <w:tcPr>
            <w:tcW w:w="382" w:type="pct"/>
            <w:tcBorders>
              <w:top w:val="single" w:sz="4" w:space="0" w:color="auto"/>
              <w:left w:val="single" w:sz="4" w:space="0" w:color="auto"/>
              <w:bottom w:val="nil"/>
              <w:right w:val="single" w:sz="4" w:space="0" w:color="auto"/>
            </w:tcBorders>
            <w:hideMark/>
          </w:tcPr>
          <w:p w14:paraId="02226FFB"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تأجيل مدفوعات الائتمان أو تعليق مدفوعات الفائدة أو تجديد الديون</w:t>
            </w:r>
          </w:p>
        </w:tc>
        <w:tc>
          <w:tcPr>
            <w:tcW w:w="288" w:type="pct"/>
            <w:tcBorders>
              <w:top w:val="single" w:sz="4" w:space="0" w:color="auto"/>
              <w:left w:val="single" w:sz="4" w:space="0" w:color="auto"/>
              <w:bottom w:val="nil"/>
              <w:right w:val="single" w:sz="4" w:space="0" w:color="auto"/>
            </w:tcBorders>
            <w:hideMark/>
          </w:tcPr>
          <w:p w14:paraId="7E2EA514"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قروض بفائدة</w:t>
            </w:r>
          </w:p>
        </w:tc>
        <w:tc>
          <w:tcPr>
            <w:tcW w:w="248" w:type="pct"/>
            <w:tcBorders>
              <w:top w:val="single" w:sz="4" w:space="0" w:color="auto"/>
              <w:left w:val="single" w:sz="4" w:space="0" w:color="auto"/>
              <w:bottom w:val="nil"/>
              <w:right w:val="single" w:sz="4" w:space="0" w:color="auto"/>
            </w:tcBorders>
            <w:hideMark/>
          </w:tcPr>
          <w:p w14:paraId="5E7FF99C" w14:textId="77777777" w:rsidR="00544FF4" w:rsidRPr="007E1B0B" w:rsidRDefault="00544FF4" w:rsidP="00544FF4">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hint="cs"/>
                <w:b/>
                <w:bCs/>
                <w:sz w:val="18"/>
                <w:szCs w:val="18"/>
                <w:rtl/>
                <w:lang w:eastAsia="ar-SA"/>
              </w:rPr>
              <w:t>أخرى</w:t>
            </w:r>
          </w:p>
        </w:tc>
        <w:tc>
          <w:tcPr>
            <w:tcW w:w="822" w:type="pct"/>
            <w:gridSpan w:val="2"/>
            <w:vMerge w:val="restart"/>
            <w:tcBorders>
              <w:top w:val="single" w:sz="4" w:space="0" w:color="auto"/>
              <w:left w:val="single" w:sz="4" w:space="0" w:color="auto"/>
            </w:tcBorders>
          </w:tcPr>
          <w:p w14:paraId="6E97C47D" w14:textId="77777777" w:rsidR="00544FF4" w:rsidRPr="007E1B0B" w:rsidRDefault="00544FF4" w:rsidP="00544FF4">
            <w:pPr>
              <w:autoSpaceDE w:val="0"/>
              <w:autoSpaceDN w:val="0"/>
              <w:bidi w:val="0"/>
              <w:jc w:val="center"/>
              <w:rPr>
                <w:rFonts w:ascii="Simplified Arabic" w:hAnsi="Simplified Arabic" w:cs="Simplified Arabic"/>
                <w:sz w:val="18"/>
                <w:szCs w:val="18"/>
                <w:rtl/>
                <w:lang w:eastAsia="ar-SA"/>
              </w:rPr>
            </w:pPr>
          </w:p>
        </w:tc>
      </w:tr>
      <w:tr w:rsidR="00544FF4" w:rsidRPr="007E1B0B" w14:paraId="65F0A388" w14:textId="77777777" w:rsidTr="00304624">
        <w:trPr>
          <w:trHeight w:val="340"/>
        </w:trPr>
        <w:tc>
          <w:tcPr>
            <w:tcW w:w="639" w:type="pct"/>
            <w:gridSpan w:val="2"/>
            <w:vMerge/>
            <w:tcBorders>
              <w:bottom w:val="nil"/>
              <w:right w:val="single" w:sz="4" w:space="0" w:color="auto"/>
            </w:tcBorders>
          </w:tcPr>
          <w:p w14:paraId="4641E344" w14:textId="77777777" w:rsidR="00544FF4" w:rsidRPr="007E1B0B" w:rsidRDefault="00544FF4" w:rsidP="00544FF4">
            <w:pPr>
              <w:autoSpaceDE w:val="0"/>
              <w:autoSpaceDN w:val="0"/>
              <w:bidi w:val="0"/>
              <w:jc w:val="center"/>
              <w:rPr>
                <w:sz w:val="18"/>
                <w:szCs w:val="18"/>
                <w:rtl/>
                <w:lang w:eastAsia="ar-SA"/>
              </w:rPr>
            </w:pPr>
          </w:p>
        </w:tc>
        <w:tc>
          <w:tcPr>
            <w:tcW w:w="273" w:type="pct"/>
            <w:tcBorders>
              <w:top w:val="nil"/>
              <w:left w:val="single" w:sz="4" w:space="0" w:color="auto"/>
              <w:bottom w:val="single" w:sz="4" w:space="0" w:color="auto"/>
              <w:right w:val="single" w:sz="4" w:space="0" w:color="auto"/>
            </w:tcBorders>
          </w:tcPr>
          <w:p w14:paraId="68B879AC"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Rental deferral</w:t>
            </w:r>
          </w:p>
        </w:tc>
        <w:tc>
          <w:tcPr>
            <w:tcW w:w="273" w:type="pct"/>
            <w:tcBorders>
              <w:top w:val="nil"/>
              <w:left w:val="single" w:sz="4" w:space="0" w:color="auto"/>
              <w:bottom w:val="single" w:sz="4" w:space="0" w:color="auto"/>
              <w:right w:val="single" w:sz="4" w:space="0" w:color="auto"/>
            </w:tcBorders>
          </w:tcPr>
          <w:p w14:paraId="0820B0C0"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Tax deferral</w:t>
            </w:r>
          </w:p>
        </w:tc>
        <w:tc>
          <w:tcPr>
            <w:tcW w:w="385" w:type="pct"/>
            <w:tcBorders>
              <w:top w:val="nil"/>
              <w:left w:val="single" w:sz="4" w:space="0" w:color="auto"/>
              <w:bottom w:val="single" w:sz="4" w:space="0" w:color="auto"/>
              <w:right w:val="single" w:sz="4" w:space="0" w:color="auto"/>
            </w:tcBorders>
          </w:tcPr>
          <w:p w14:paraId="6929737D"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Utility subsidies (services: electricity, water, wastewater, internet ... etc)</w:t>
            </w:r>
          </w:p>
        </w:tc>
        <w:tc>
          <w:tcPr>
            <w:tcW w:w="276" w:type="pct"/>
            <w:tcBorders>
              <w:top w:val="nil"/>
              <w:left w:val="single" w:sz="4" w:space="0" w:color="auto"/>
              <w:bottom w:val="single" w:sz="4" w:space="0" w:color="auto"/>
              <w:right w:val="single" w:sz="4" w:space="0" w:color="auto"/>
            </w:tcBorders>
          </w:tcPr>
          <w:p w14:paraId="76407606"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Gaining new loans</w:t>
            </w:r>
          </w:p>
        </w:tc>
        <w:tc>
          <w:tcPr>
            <w:tcW w:w="326" w:type="pct"/>
            <w:tcBorders>
              <w:top w:val="nil"/>
              <w:left w:val="single" w:sz="4" w:space="0" w:color="auto"/>
              <w:bottom w:val="single" w:sz="4" w:space="0" w:color="auto"/>
              <w:right w:val="single" w:sz="4" w:space="0" w:color="auto"/>
            </w:tcBorders>
          </w:tcPr>
          <w:p w14:paraId="21FCA870"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Salary subsidies</w:t>
            </w:r>
          </w:p>
        </w:tc>
        <w:tc>
          <w:tcPr>
            <w:tcW w:w="397" w:type="pct"/>
            <w:tcBorders>
              <w:top w:val="nil"/>
              <w:left w:val="single" w:sz="4" w:space="0" w:color="auto"/>
              <w:bottom w:val="single" w:sz="4" w:space="0" w:color="auto"/>
              <w:right w:val="single" w:sz="4" w:space="0" w:color="auto"/>
            </w:tcBorders>
          </w:tcPr>
          <w:p w14:paraId="74D685A9"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Government purchase of goods and services</w:t>
            </w:r>
          </w:p>
        </w:tc>
        <w:tc>
          <w:tcPr>
            <w:tcW w:w="385" w:type="pct"/>
            <w:tcBorders>
              <w:top w:val="nil"/>
              <w:left w:val="single" w:sz="4" w:space="0" w:color="auto"/>
              <w:bottom w:val="single" w:sz="4" w:space="0" w:color="auto"/>
              <w:right w:val="single" w:sz="4" w:space="0" w:color="auto"/>
            </w:tcBorders>
          </w:tcPr>
          <w:p w14:paraId="64D28E57"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Exemptions or tax deductions</w:t>
            </w:r>
          </w:p>
        </w:tc>
        <w:tc>
          <w:tcPr>
            <w:tcW w:w="307" w:type="pct"/>
            <w:tcBorders>
              <w:top w:val="nil"/>
              <w:left w:val="single" w:sz="4" w:space="0" w:color="auto"/>
              <w:bottom w:val="single" w:sz="4" w:space="0" w:color="auto"/>
              <w:right w:val="single" w:sz="4" w:space="0" w:color="auto"/>
            </w:tcBorders>
          </w:tcPr>
          <w:p w14:paraId="7CAB99CF"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Cash transfers</w:t>
            </w:r>
          </w:p>
        </w:tc>
        <w:tc>
          <w:tcPr>
            <w:tcW w:w="382" w:type="pct"/>
            <w:tcBorders>
              <w:top w:val="nil"/>
              <w:left w:val="single" w:sz="4" w:space="0" w:color="auto"/>
              <w:bottom w:val="single" w:sz="4" w:space="0" w:color="auto"/>
              <w:right w:val="single" w:sz="4" w:space="0" w:color="auto"/>
            </w:tcBorders>
          </w:tcPr>
          <w:p w14:paraId="5E38A437"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Postponing credit payments, suspending interest payments or renewing debt.</w:t>
            </w:r>
          </w:p>
        </w:tc>
        <w:tc>
          <w:tcPr>
            <w:tcW w:w="288" w:type="pct"/>
            <w:tcBorders>
              <w:top w:val="nil"/>
              <w:left w:val="single" w:sz="4" w:space="0" w:color="auto"/>
              <w:bottom w:val="single" w:sz="4" w:space="0" w:color="auto"/>
              <w:right w:val="single" w:sz="4" w:space="0" w:color="auto"/>
            </w:tcBorders>
          </w:tcPr>
          <w:p w14:paraId="3E00C24C"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Interest-bearing loans</w:t>
            </w:r>
          </w:p>
        </w:tc>
        <w:tc>
          <w:tcPr>
            <w:tcW w:w="248" w:type="pct"/>
            <w:tcBorders>
              <w:top w:val="nil"/>
              <w:left w:val="single" w:sz="4" w:space="0" w:color="auto"/>
              <w:bottom w:val="single" w:sz="4" w:space="0" w:color="auto"/>
              <w:right w:val="single" w:sz="4" w:space="0" w:color="auto"/>
            </w:tcBorders>
          </w:tcPr>
          <w:p w14:paraId="3E2AC22A" w14:textId="77777777" w:rsidR="00544FF4" w:rsidRPr="007E1B0B" w:rsidRDefault="00544FF4" w:rsidP="00544FF4">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themeColor="text1"/>
                <w:sz w:val="18"/>
                <w:szCs w:val="18"/>
              </w:rPr>
              <w:t>Others</w:t>
            </w:r>
          </w:p>
        </w:tc>
        <w:tc>
          <w:tcPr>
            <w:tcW w:w="822" w:type="pct"/>
            <w:gridSpan w:val="2"/>
            <w:vMerge/>
            <w:tcBorders>
              <w:left w:val="single" w:sz="4" w:space="0" w:color="auto"/>
              <w:bottom w:val="single" w:sz="4" w:space="0" w:color="auto"/>
            </w:tcBorders>
          </w:tcPr>
          <w:p w14:paraId="096795F6" w14:textId="77777777" w:rsidR="00544FF4" w:rsidRPr="007E1B0B" w:rsidRDefault="00544FF4" w:rsidP="00544FF4">
            <w:pPr>
              <w:autoSpaceDE w:val="0"/>
              <w:autoSpaceDN w:val="0"/>
              <w:bidi w:val="0"/>
              <w:jc w:val="center"/>
              <w:rPr>
                <w:rFonts w:ascii="Simplified Arabic" w:hAnsi="Simplified Arabic" w:cs="Simplified Arabic"/>
                <w:sz w:val="18"/>
                <w:szCs w:val="18"/>
                <w:rtl/>
                <w:lang w:eastAsia="ar-SA"/>
              </w:rPr>
            </w:pPr>
          </w:p>
        </w:tc>
      </w:tr>
      <w:tr w:rsidR="00056634" w:rsidRPr="007E1B0B" w14:paraId="6B22ECEF" w14:textId="77777777" w:rsidTr="00056634">
        <w:trPr>
          <w:trHeight w:val="340"/>
        </w:trPr>
        <w:tc>
          <w:tcPr>
            <w:tcW w:w="385" w:type="pct"/>
            <w:tcBorders>
              <w:top w:val="single" w:sz="4" w:space="0" w:color="auto"/>
              <w:left w:val="single" w:sz="4" w:space="0" w:color="auto"/>
              <w:bottom w:val="nil"/>
              <w:right w:val="single" w:sz="4" w:space="0" w:color="auto"/>
            </w:tcBorders>
            <w:noWrap/>
          </w:tcPr>
          <w:p w14:paraId="5BBE75D7" w14:textId="77777777" w:rsidR="00056634" w:rsidRPr="007E1B0B" w:rsidRDefault="00056634" w:rsidP="00056634">
            <w:pPr>
              <w:bidi w:val="0"/>
              <w:rPr>
                <w:rFonts w:ascii="Simplified Arabic" w:hAnsi="Simplified Arabic" w:cs="Simplified Arabic"/>
                <w:b/>
                <w:bCs/>
                <w:color w:val="000000" w:themeColor="text1"/>
                <w:sz w:val="18"/>
                <w:szCs w:val="18"/>
                <w:rtl/>
              </w:rPr>
            </w:pPr>
          </w:p>
        </w:tc>
        <w:tc>
          <w:tcPr>
            <w:tcW w:w="254" w:type="pct"/>
            <w:tcBorders>
              <w:top w:val="single" w:sz="4" w:space="0" w:color="auto"/>
              <w:left w:val="single" w:sz="4" w:space="0" w:color="auto"/>
              <w:bottom w:val="nil"/>
              <w:right w:val="single" w:sz="4" w:space="0" w:color="auto"/>
            </w:tcBorders>
          </w:tcPr>
          <w:p w14:paraId="34BBA65A"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الخليل</w:t>
            </w:r>
          </w:p>
        </w:tc>
        <w:tc>
          <w:tcPr>
            <w:tcW w:w="273" w:type="pct"/>
            <w:tcBorders>
              <w:top w:val="single" w:sz="4" w:space="0" w:color="auto"/>
              <w:left w:val="single" w:sz="4" w:space="0" w:color="auto"/>
              <w:bottom w:val="nil"/>
              <w:right w:val="nil"/>
            </w:tcBorders>
            <w:noWrap/>
          </w:tcPr>
          <w:p w14:paraId="1DE99E1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61.3</w:t>
            </w:r>
          </w:p>
        </w:tc>
        <w:tc>
          <w:tcPr>
            <w:tcW w:w="273" w:type="pct"/>
            <w:tcBorders>
              <w:top w:val="single" w:sz="4" w:space="0" w:color="auto"/>
              <w:left w:val="nil"/>
              <w:bottom w:val="nil"/>
              <w:right w:val="nil"/>
            </w:tcBorders>
            <w:noWrap/>
          </w:tcPr>
          <w:p w14:paraId="2662B89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66.1</w:t>
            </w:r>
          </w:p>
        </w:tc>
        <w:tc>
          <w:tcPr>
            <w:tcW w:w="385" w:type="pct"/>
            <w:tcBorders>
              <w:top w:val="single" w:sz="4" w:space="0" w:color="auto"/>
              <w:left w:val="nil"/>
              <w:bottom w:val="nil"/>
              <w:right w:val="nil"/>
            </w:tcBorders>
            <w:noWrap/>
          </w:tcPr>
          <w:p w14:paraId="344F4ED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84.2</w:t>
            </w:r>
          </w:p>
        </w:tc>
        <w:tc>
          <w:tcPr>
            <w:tcW w:w="276" w:type="pct"/>
            <w:tcBorders>
              <w:top w:val="single" w:sz="4" w:space="0" w:color="auto"/>
              <w:left w:val="nil"/>
              <w:bottom w:val="nil"/>
              <w:right w:val="nil"/>
            </w:tcBorders>
            <w:noWrap/>
          </w:tcPr>
          <w:p w14:paraId="619088D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13.9</w:t>
            </w:r>
          </w:p>
        </w:tc>
        <w:tc>
          <w:tcPr>
            <w:tcW w:w="326" w:type="pct"/>
            <w:tcBorders>
              <w:top w:val="single" w:sz="4" w:space="0" w:color="auto"/>
              <w:left w:val="nil"/>
              <w:bottom w:val="nil"/>
              <w:right w:val="nil"/>
            </w:tcBorders>
            <w:noWrap/>
          </w:tcPr>
          <w:p w14:paraId="00DE67D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68.6</w:t>
            </w:r>
          </w:p>
        </w:tc>
        <w:tc>
          <w:tcPr>
            <w:tcW w:w="397" w:type="pct"/>
            <w:tcBorders>
              <w:top w:val="single" w:sz="4" w:space="0" w:color="auto"/>
              <w:left w:val="nil"/>
              <w:bottom w:val="nil"/>
              <w:right w:val="nil"/>
            </w:tcBorders>
            <w:noWrap/>
          </w:tcPr>
          <w:p w14:paraId="6F4169E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30.4</w:t>
            </w:r>
          </w:p>
        </w:tc>
        <w:tc>
          <w:tcPr>
            <w:tcW w:w="385" w:type="pct"/>
            <w:tcBorders>
              <w:top w:val="single" w:sz="4" w:space="0" w:color="auto"/>
              <w:left w:val="nil"/>
              <w:bottom w:val="nil"/>
              <w:right w:val="nil"/>
            </w:tcBorders>
            <w:noWrap/>
          </w:tcPr>
          <w:p w14:paraId="3B87DC5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69.2</w:t>
            </w:r>
          </w:p>
        </w:tc>
        <w:tc>
          <w:tcPr>
            <w:tcW w:w="307" w:type="pct"/>
            <w:tcBorders>
              <w:top w:val="single" w:sz="4" w:space="0" w:color="auto"/>
              <w:left w:val="nil"/>
              <w:bottom w:val="nil"/>
              <w:right w:val="nil"/>
            </w:tcBorders>
            <w:noWrap/>
          </w:tcPr>
          <w:p w14:paraId="661CE7D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28.2</w:t>
            </w:r>
          </w:p>
        </w:tc>
        <w:tc>
          <w:tcPr>
            <w:tcW w:w="382" w:type="pct"/>
            <w:tcBorders>
              <w:top w:val="single" w:sz="4" w:space="0" w:color="auto"/>
              <w:left w:val="nil"/>
              <w:bottom w:val="nil"/>
              <w:right w:val="nil"/>
            </w:tcBorders>
            <w:noWrap/>
          </w:tcPr>
          <w:p w14:paraId="7DF82FE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21.1</w:t>
            </w:r>
          </w:p>
        </w:tc>
        <w:tc>
          <w:tcPr>
            <w:tcW w:w="288" w:type="pct"/>
            <w:tcBorders>
              <w:top w:val="single" w:sz="4" w:space="0" w:color="auto"/>
              <w:left w:val="nil"/>
              <w:bottom w:val="nil"/>
              <w:right w:val="nil"/>
            </w:tcBorders>
            <w:noWrap/>
          </w:tcPr>
          <w:p w14:paraId="35536FBD"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18.2</w:t>
            </w:r>
          </w:p>
        </w:tc>
        <w:tc>
          <w:tcPr>
            <w:tcW w:w="248" w:type="pct"/>
            <w:tcBorders>
              <w:top w:val="single" w:sz="4" w:space="0" w:color="auto"/>
              <w:left w:val="nil"/>
              <w:bottom w:val="nil"/>
              <w:right w:val="single" w:sz="4" w:space="0" w:color="auto"/>
            </w:tcBorders>
            <w:noWrap/>
          </w:tcPr>
          <w:p w14:paraId="5CF27B0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2.0</w:t>
            </w:r>
          </w:p>
        </w:tc>
        <w:tc>
          <w:tcPr>
            <w:tcW w:w="553" w:type="pct"/>
            <w:tcBorders>
              <w:top w:val="single" w:sz="4" w:space="0" w:color="auto"/>
              <w:left w:val="single" w:sz="4" w:space="0" w:color="auto"/>
              <w:bottom w:val="nil"/>
              <w:right w:val="single" w:sz="4" w:space="0" w:color="auto"/>
            </w:tcBorders>
          </w:tcPr>
          <w:p w14:paraId="5D65AAEE"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Hebron</w:t>
            </w:r>
          </w:p>
        </w:tc>
        <w:tc>
          <w:tcPr>
            <w:tcW w:w="270" w:type="pct"/>
            <w:tcBorders>
              <w:top w:val="single" w:sz="4" w:space="0" w:color="auto"/>
              <w:left w:val="single" w:sz="4" w:space="0" w:color="auto"/>
              <w:bottom w:val="nil"/>
              <w:right w:val="single" w:sz="4" w:space="0" w:color="auto"/>
            </w:tcBorders>
          </w:tcPr>
          <w:p w14:paraId="205B56F0" w14:textId="77777777" w:rsidR="00056634" w:rsidRPr="007E1B0B" w:rsidRDefault="00056634" w:rsidP="00056634">
            <w:pPr>
              <w:bidi w:val="0"/>
              <w:rPr>
                <w:rFonts w:ascii="Arial" w:hAnsi="Arial" w:cs="Arial"/>
                <w:b/>
                <w:bCs/>
                <w:color w:val="000000" w:themeColor="text1"/>
                <w:sz w:val="18"/>
                <w:szCs w:val="18"/>
              </w:rPr>
            </w:pPr>
          </w:p>
        </w:tc>
      </w:tr>
      <w:tr w:rsidR="00056634" w:rsidRPr="007E1B0B" w14:paraId="7600D475" w14:textId="77777777" w:rsidTr="00056634">
        <w:trPr>
          <w:trHeight w:val="340"/>
        </w:trPr>
        <w:tc>
          <w:tcPr>
            <w:tcW w:w="385" w:type="pct"/>
            <w:tcBorders>
              <w:top w:val="nil"/>
              <w:left w:val="single" w:sz="4" w:space="0" w:color="auto"/>
              <w:bottom w:val="nil"/>
              <w:right w:val="single" w:sz="4" w:space="0" w:color="auto"/>
            </w:tcBorders>
            <w:noWrap/>
          </w:tcPr>
          <w:p w14:paraId="35E86C0F" w14:textId="77777777" w:rsidR="00056634" w:rsidRPr="007E1B0B" w:rsidRDefault="00056634" w:rsidP="00056634">
            <w:pPr>
              <w:bidi w:val="0"/>
              <w:rPr>
                <w:rFonts w:ascii="Simplified Arabic" w:hAnsi="Simplified Arabic" w:cs="Simplified Arabic"/>
                <w:b/>
                <w:bCs/>
                <w:color w:val="000000" w:themeColor="text1"/>
                <w:sz w:val="18"/>
                <w:szCs w:val="18"/>
                <w:rtl/>
              </w:rPr>
            </w:pPr>
          </w:p>
        </w:tc>
        <w:tc>
          <w:tcPr>
            <w:tcW w:w="254" w:type="pct"/>
            <w:tcBorders>
              <w:top w:val="nil"/>
              <w:left w:val="single" w:sz="4" w:space="0" w:color="auto"/>
              <w:bottom w:val="nil"/>
              <w:right w:val="single" w:sz="4" w:space="0" w:color="auto"/>
            </w:tcBorders>
          </w:tcPr>
          <w:p w14:paraId="30865032" w14:textId="77777777" w:rsidR="00056634" w:rsidRPr="007E1B0B" w:rsidRDefault="00056634" w:rsidP="00056634">
            <w:pPr>
              <w:autoSpaceDE w:val="0"/>
              <w:autoSpaceDN w:val="0"/>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قطاع غزة</w:t>
            </w:r>
          </w:p>
        </w:tc>
        <w:tc>
          <w:tcPr>
            <w:tcW w:w="273" w:type="pct"/>
            <w:tcBorders>
              <w:top w:val="nil"/>
              <w:left w:val="single" w:sz="4" w:space="0" w:color="auto"/>
              <w:bottom w:val="nil"/>
              <w:right w:val="nil"/>
            </w:tcBorders>
            <w:noWrap/>
          </w:tcPr>
          <w:p w14:paraId="2BBF525A"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55.1</w:t>
            </w:r>
          </w:p>
        </w:tc>
        <w:tc>
          <w:tcPr>
            <w:tcW w:w="273" w:type="pct"/>
            <w:tcBorders>
              <w:top w:val="nil"/>
              <w:left w:val="nil"/>
              <w:bottom w:val="nil"/>
              <w:right w:val="nil"/>
            </w:tcBorders>
            <w:noWrap/>
          </w:tcPr>
          <w:p w14:paraId="65C70569"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39.0</w:t>
            </w:r>
          </w:p>
        </w:tc>
        <w:tc>
          <w:tcPr>
            <w:tcW w:w="385" w:type="pct"/>
            <w:tcBorders>
              <w:top w:val="nil"/>
              <w:left w:val="nil"/>
              <w:bottom w:val="nil"/>
              <w:right w:val="nil"/>
            </w:tcBorders>
            <w:noWrap/>
          </w:tcPr>
          <w:p w14:paraId="1F276842"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76.4</w:t>
            </w:r>
          </w:p>
        </w:tc>
        <w:tc>
          <w:tcPr>
            <w:tcW w:w="276" w:type="pct"/>
            <w:tcBorders>
              <w:top w:val="nil"/>
              <w:left w:val="nil"/>
              <w:bottom w:val="nil"/>
              <w:right w:val="nil"/>
            </w:tcBorders>
            <w:noWrap/>
          </w:tcPr>
          <w:p w14:paraId="45D78105"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18.1</w:t>
            </w:r>
          </w:p>
        </w:tc>
        <w:tc>
          <w:tcPr>
            <w:tcW w:w="326" w:type="pct"/>
            <w:tcBorders>
              <w:top w:val="nil"/>
              <w:left w:val="nil"/>
              <w:bottom w:val="nil"/>
              <w:right w:val="nil"/>
            </w:tcBorders>
            <w:noWrap/>
          </w:tcPr>
          <w:p w14:paraId="777D7CDF"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56.0</w:t>
            </w:r>
          </w:p>
        </w:tc>
        <w:tc>
          <w:tcPr>
            <w:tcW w:w="397" w:type="pct"/>
            <w:tcBorders>
              <w:top w:val="nil"/>
              <w:left w:val="nil"/>
              <w:bottom w:val="nil"/>
              <w:right w:val="nil"/>
            </w:tcBorders>
            <w:noWrap/>
          </w:tcPr>
          <w:p w14:paraId="242C71F9"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28.7</w:t>
            </w:r>
          </w:p>
        </w:tc>
        <w:tc>
          <w:tcPr>
            <w:tcW w:w="385" w:type="pct"/>
            <w:tcBorders>
              <w:top w:val="nil"/>
              <w:left w:val="nil"/>
              <w:bottom w:val="nil"/>
              <w:right w:val="nil"/>
            </w:tcBorders>
            <w:noWrap/>
          </w:tcPr>
          <w:p w14:paraId="581D13C7"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56.6</w:t>
            </w:r>
          </w:p>
        </w:tc>
        <w:tc>
          <w:tcPr>
            <w:tcW w:w="307" w:type="pct"/>
            <w:tcBorders>
              <w:top w:val="nil"/>
              <w:left w:val="nil"/>
              <w:bottom w:val="nil"/>
              <w:right w:val="nil"/>
            </w:tcBorders>
            <w:noWrap/>
          </w:tcPr>
          <w:p w14:paraId="6E8CAD94"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51.7</w:t>
            </w:r>
          </w:p>
        </w:tc>
        <w:tc>
          <w:tcPr>
            <w:tcW w:w="382" w:type="pct"/>
            <w:tcBorders>
              <w:top w:val="nil"/>
              <w:left w:val="nil"/>
              <w:bottom w:val="nil"/>
              <w:right w:val="nil"/>
            </w:tcBorders>
            <w:noWrap/>
          </w:tcPr>
          <w:p w14:paraId="25EC0360"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11.8</w:t>
            </w:r>
          </w:p>
        </w:tc>
        <w:tc>
          <w:tcPr>
            <w:tcW w:w="288" w:type="pct"/>
            <w:tcBorders>
              <w:top w:val="nil"/>
              <w:left w:val="nil"/>
              <w:bottom w:val="nil"/>
              <w:right w:val="nil"/>
            </w:tcBorders>
            <w:noWrap/>
          </w:tcPr>
          <w:p w14:paraId="6A4A300C"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18.7</w:t>
            </w:r>
          </w:p>
        </w:tc>
        <w:tc>
          <w:tcPr>
            <w:tcW w:w="248" w:type="pct"/>
            <w:tcBorders>
              <w:top w:val="nil"/>
              <w:left w:val="nil"/>
              <w:bottom w:val="nil"/>
              <w:right w:val="single" w:sz="4" w:space="0" w:color="auto"/>
            </w:tcBorders>
            <w:noWrap/>
          </w:tcPr>
          <w:p w14:paraId="3B2222B6" w14:textId="77777777" w:rsidR="00056634" w:rsidRPr="007E1B0B" w:rsidRDefault="00056634" w:rsidP="00056634">
            <w:pPr>
              <w:bidi w:val="0"/>
              <w:jc w:val="right"/>
              <w:rPr>
                <w:rFonts w:ascii="Arial" w:hAnsi="Arial" w:cs="Arial"/>
                <w:b/>
                <w:bCs/>
                <w:color w:val="000000"/>
                <w:sz w:val="18"/>
                <w:szCs w:val="18"/>
              </w:rPr>
            </w:pPr>
            <w:r w:rsidRPr="007E1B0B">
              <w:rPr>
                <w:rFonts w:ascii="Arial" w:hAnsi="Arial" w:cs="Arial"/>
                <w:b/>
                <w:bCs/>
                <w:color w:val="000000"/>
                <w:sz w:val="18"/>
                <w:szCs w:val="18"/>
              </w:rPr>
              <w:t>3.5</w:t>
            </w:r>
          </w:p>
        </w:tc>
        <w:tc>
          <w:tcPr>
            <w:tcW w:w="553" w:type="pct"/>
            <w:tcBorders>
              <w:top w:val="nil"/>
              <w:left w:val="single" w:sz="4" w:space="0" w:color="auto"/>
              <w:bottom w:val="nil"/>
              <w:right w:val="single" w:sz="4" w:space="0" w:color="auto"/>
            </w:tcBorders>
          </w:tcPr>
          <w:p w14:paraId="279A7E9B" w14:textId="77777777" w:rsidR="00056634" w:rsidRPr="007E1B0B" w:rsidRDefault="00056634" w:rsidP="00056634">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Gaza Strip</w:t>
            </w:r>
          </w:p>
        </w:tc>
        <w:tc>
          <w:tcPr>
            <w:tcW w:w="270" w:type="pct"/>
            <w:tcBorders>
              <w:top w:val="nil"/>
              <w:left w:val="single" w:sz="4" w:space="0" w:color="auto"/>
              <w:bottom w:val="nil"/>
              <w:right w:val="single" w:sz="4" w:space="0" w:color="auto"/>
            </w:tcBorders>
          </w:tcPr>
          <w:p w14:paraId="6CF7B5A8" w14:textId="77777777" w:rsidR="00056634" w:rsidRPr="007E1B0B" w:rsidRDefault="00056634" w:rsidP="00056634">
            <w:pPr>
              <w:bidi w:val="0"/>
              <w:rPr>
                <w:rFonts w:ascii="Arial" w:hAnsi="Arial" w:cs="Arial"/>
                <w:b/>
                <w:bCs/>
                <w:color w:val="000000" w:themeColor="text1"/>
                <w:sz w:val="18"/>
                <w:szCs w:val="18"/>
              </w:rPr>
            </w:pPr>
          </w:p>
        </w:tc>
      </w:tr>
      <w:tr w:rsidR="00056634" w:rsidRPr="007E1B0B" w14:paraId="60F86732" w14:textId="77777777" w:rsidTr="00056634">
        <w:trPr>
          <w:trHeight w:val="340"/>
        </w:trPr>
        <w:tc>
          <w:tcPr>
            <w:tcW w:w="385" w:type="pct"/>
            <w:tcBorders>
              <w:top w:val="nil"/>
              <w:left w:val="single" w:sz="4" w:space="0" w:color="auto"/>
              <w:bottom w:val="nil"/>
              <w:right w:val="single" w:sz="4" w:space="0" w:color="auto"/>
            </w:tcBorders>
            <w:noWrap/>
          </w:tcPr>
          <w:p w14:paraId="18E37209" w14:textId="77777777" w:rsidR="00056634" w:rsidRPr="007E1B0B" w:rsidRDefault="00056634" w:rsidP="00056634">
            <w:pPr>
              <w:bidi w:val="0"/>
              <w:rPr>
                <w:rFonts w:ascii="Simplified Arabic" w:hAnsi="Simplified Arabic" w:cs="Simplified Arabic"/>
                <w:b/>
                <w:bCs/>
                <w:color w:val="000000" w:themeColor="text1"/>
                <w:sz w:val="18"/>
                <w:szCs w:val="18"/>
              </w:rPr>
            </w:pPr>
            <w:r w:rsidRPr="007E1B0B">
              <w:rPr>
                <w:rFonts w:ascii="Simplified Arabic" w:hAnsi="Simplified Arabic" w:cs="Simplified Arabic"/>
                <w:b/>
                <w:bCs/>
                <w:color w:val="000000" w:themeColor="text1"/>
                <w:sz w:val="18"/>
                <w:szCs w:val="18"/>
                <w:rtl/>
              </w:rPr>
              <w:t xml:space="preserve">النشاط </w:t>
            </w:r>
            <w:r w:rsidRPr="007E1B0B">
              <w:rPr>
                <w:rFonts w:ascii="Simplified Arabic" w:hAnsi="Simplified Arabic" w:cs="Simplified Arabic" w:hint="cs"/>
                <w:b/>
                <w:bCs/>
                <w:color w:val="000000" w:themeColor="text1"/>
                <w:sz w:val="18"/>
                <w:szCs w:val="18"/>
                <w:rtl/>
              </w:rPr>
              <w:t>الاقتصا</w:t>
            </w:r>
            <w:r w:rsidRPr="007E1B0B">
              <w:rPr>
                <w:rFonts w:ascii="Simplified Arabic" w:hAnsi="Simplified Arabic" w:cs="Simplified Arabic" w:hint="eastAsia"/>
                <w:b/>
                <w:bCs/>
                <w:color w:val="000000" w:themeColor="text1"/>
                <w:sz w:val="18"/>
                <w:szCs w:val="18"/>
                <w:rtl/>
              </w:rPr>
              <w:t>د</w:t>
            </w:r>
            <w:r w:rsidRPr="007E1B0B">
              <w:rPr>
                <w:rFonts w:ascii="Simplified Arabic" w:hAnsi="Simplified Arabic" w:cs="Simplified Arabic" w:hint="cs"/>
                <w:b/>
                <w:bCs/>
                <w:color w:val="000000" w:themeColor="text1"/>
                <w:sz w:val="18"/>
                <w:szCs w:val="18"/>
                <w:rtl/>
              </w:rPr>
              <w:t>ي</w:t>
            </w:r>
          </w:p>
        </w:tc>
        <w:tc>
          <w:tcPr>
            <w:tcW w:w="254" w:type="pct"/>
            <w:tcBorders>
              <w:top w:val="nil"/>
              <w:left w:val="single" w:sz="4" w:space="0" w:color="auto"/>
              <w:bottom w:val="nil"/>
              <w:right w:val="single" w:sz="4" w:space="0" w:color="auto"/>
            </w:tcBorders>
          </w:tcPr>
          <w:p w14:paraId="689A7B8A"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الصناعة</w:t>
            </w:r>
          </w:p>
        </w:tc>
        <w:tc>
          <w:tcPr>
            <w:tcW w:w="273" w:type="pct"/>
            <w:tcBorders>
              <w:top w:val="nil"/>
              <w:left w:val="single" w:sz="4" w:space="0" w:color="auto"/>
              <w:bottom w:val="nil"/>
              <w:right w:val="nil"/>
            </w:tcBorders>
            <w:noWrap/>
          </w:tcPr>
          <w:p w14:paraId="098246C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44.7</w:t>
            </w:r>
          </w:p>
        </w:tc>
        <w:tc>
          <w:tcPr>
            <w:tcW w:w="273" w:type="pct"/>
            <w:tcBorders>
              <w:top w:val="nil"/>
              <w:left w:val="nil"/>
              <w:bottom w:val="nil"/>
              <w:right w:val="nil"/>
            </w:tcBorders>
            <w:noWrap/>
          </w:tcPr>
          <w:p w14:paraId="65E244D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44.3</w:t>
            </w:r>
          </w:p>
        </w:tc>
        <w:tc>
          <w:tcPr>
            <w:tcW w:w="385" w:type="pct"/>
            <w:tcBorders>
              <w:top w:val="nil"/>
              <w:left w:val="nil"/>
              <w:bottom w:val="nil"/>
              <w:right w:val="nil"/>
            </w:tcBorders>
            <w:noWrap/>
          </w:tcPr>
          <w:p w14:paraId="3477D24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70.3</w:t>
            </w:r>
          </w:p>
        </w:tc>
        <w:tc>
          <w:tcPr>
            <w:tcW w:w="276" w:type="pct"/>
            <w:tcBorders>
              <w:top w:val="nil"/>
              <w:left w:val="nil"/>
              <w:bottom w:val="nil"/>
              <w:right w:val="nil"/>
            </w:tcBorders>
            <w:noWrap/>
          </w:tcPr>
          <w:p w14:paraId="73CBF13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17.5</w:t>
            </w:r>
          </w:p>
        </w:tc>
        <w:tc>
          <w:tcPr>
            <w:tcW w:w="326" w:type="pct"/>
            <w:tcBorders>
              <w:top w:val="nil"/>
              <w:left w:val="nil"/>
              <w:bottom w:val="nil"/>
              <w:right w:val="nil"/>
            </w:tcBorders>
            <w:noWrap/>
          </w:tcPr>
          <w:p w14:paraId="71F2E1D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54.2</w:t>
            </w:r>
          </w:p>
        </w:tc>
        <w:tc>
          <w:tcPr>
            <w:tcW w:w="397" w:type="pct"/>
            <w:tcBorders>
              <w:top w:val="nil"/>
              <w:left w:val="nil"/>
              <w:bottom w:val="nil"/>
              <w:right w:val="nil"/>
            </w:tcBorders>
            <w:noWrap/>
          </w:tcPr>
          <w:p w14:paraId="0DCEDAF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27.6</w:t>
            </w:r>
          </w:p>
        </w:tc>
        <w:tc>
          <w:tcPr>
            <w:tcW w:w="385" w:type="pct"/>
            <w:tcBorders>
              <w:top w:val="nil"/>
              <w:left w:val="nil"/>
              <w:bottom w:val="nil"/>
              <w:right w:val="nil"/>
            </w:tcBorders>
            <w:noWrap/>
          </w:tcPr>
          <w:p w14:paraId="53B1D6F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59.5</w:t>
            </w:r>
          </w:p>
        </w:tc>
        <w:tc>
          <w:tcPr>
            <w:tcW w:w="307" w:type="pct"/>
            <w:tcBorders>
              <w:top w:val="nil"/>
              <w:left w:val="nil"/>
              <w:bottom w:val="nil"/>
              <w:right w:val="nil"/>
            </w:tcBorders>
            <w:noWrap/>
          </w:tcPr>
          <w:p w14:paraId="6890C14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40.1</w:t>
            </w:r>
          </w:p>
        </w:tc>
        <w:tc>
          <w:tcPr>
            <w:tcW w:w="382" w:type="pct"/>
            <w:tcBorders>
              <w:top w:val="nil"/>
              <w:left w:val="nil"/>
              <w:bottom w:val="nil"/>
              <w:right w:val="nil"/>
            </w:tcBorders>
            <w:noWrap/>
          </w:tcPr>
          <w:p w14:paraId="1452E0A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20.2</w:t>
            </w:r>
          </w:p>
        </w:tc>
        <w:tc>
          <w:tcPr>
            <w:tcW w:w="288" w:type="pct"/>
            <w:tcBorders>
              <w:top w:val="nil"/>
              <w:left w:val="nil"/>
              <w:bottom w:val="nil"/>
              <w:right w:val="nil"/>
            </w:tcBorders>
            <w:noWrap/>
          </w:tcPr>
          <w:p w14:paraId="4A818B8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20.6</w:t>
            </w:r>
          </w:p>
        </w:tc>
        <w:tc>
          <w:tcPr>
            <w:tcW w:w="248" w:type="pct"/>
            <w:tcBorders>
              <w:top w:val="nil"/>
              <w:left w:val="nil"/>
              <w:bottom w:val="nil"/>
              <w:right w:val="single" w:sz="4" w:space="0" w:color="auto"/>
            </w:tcBorders>
            <w:noWrap/>
          </w:tcPr>
          <w:p w14:paraId="66D1EB7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5.1</w:t>
            </w:r>
          </w:p>
        </w:tc>
        <w:tc>
          <w:tcPr>
            <w:tcW w:w="553" w:type="pct"/>
            <w:tcBorders>
              <w:top w:val="nil"/>
              <w:left w:val="single" w:sz="4" w:space="0" w:color="auto"/>
              <w:bottom w:val="nil"/>
              <w:right w:val="single" w:sz="4" w:space="0" w:color="auto"/>
            </w:tcBorders>
          </w:tcPr>
          <w:p w14:paraId="1E423980"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Industry</w:t>
            </w:r>
          </w:p>
        </w:tc>
        <w:tc>
          <w:tcPr>
            <w:tcW w:w="270" w:type="pct"/>
            <w:tcBorders>
              <w:top w:val="nil"/>
              <w:left w:val="single" w:sz="4" w:space="0" w:color="auto"/>
              <w:bottom w:val="nil"/>
              <w:right w:val="single" w:sz="4" w:space="0" w:color="auto"/>
            </w:tcBorders>
          </w:tcPr>
          <w:p w14:paraId="6DA4A91B" w14:textId="77777777" w:rsidR="00056634" w:rsidRPr="007E1B0B" w:rsidRDefault="00056634" w:rsidP="00056634">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Activity</w:t>
            </w:r>
          </w:p>
        </w:tc>
      </w:tr>
      <w:tr w:rsidR="00056634" w:rsidRPr="007E1B0B" w14:paraId="3E8CFE72" w14:textId="77777777" w:rsidTr="00056634">
        <w:trPr>
          <w:trHeight w:val="340"/>
        </w:trPr>
        <w:tc>
          <w:tcPr>
            <w:tcW w:w="385" w:type="pct"/>
            <w:tcBorders>
              <w:top w:val="nil"/>
              <w:left w:val="single" w:sz="4" w:space="0" w:color="auto"/>
              <w:bottom w:val="nil"/>
              <w:right w:val="single" w:sz="4" w:space="0" w:color="auto"/>
            </w:tcBorders>
            <w:noWrap/>
            <w:hideMark/>
          </w:tcPr>
          <w:p w14:paraId="349BC2B4"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54" w:type="pct"/>
            <w:tcBorders>
              <w:top w:val="nil"/>
              <w:left w:val="single" w:sz="4" w:space="0" w:color="auto"/>
              <w:bottom w:val="nil"/>
              <w:right w:val="single" w:sz="4" w:space="0" w:color="auto"/>
            </w:tcBorders>
            <w:hideMark/>
          </w:tcPr>
          <w:p w14:paraId="56894F8D"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الانشاءات</w:t>
            </w:r>
          </w:p>
        </w:tc>
        <w:tc>
          <w:tcPr>
            <w:tcW w:w="273" w:type="pct"/>
            <w:tcBorders>
              <w:top w:val="nil"/>
              <w:left w:val="single" w:sz="4" w:space="0" w:color="auto"/>
              <w:bottom w:val="nil"/>
              <w:right w:val="nil"/>
            </w:tcBorders>
            <w:noWrap/>
            <w:hideMark/>
          </w:tcPr>
          <w:p w14:paraId="6CBDBE1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35.9</w:t>
            </w:r>
          </w:p>
        </w:tc>
        <w:tc>
          <w:tcPr>
            <w:tcW w:w="273" w:type="pct"/>
            <w:tcBorders>
              <w:top w:val="nil"/>
              <w:left w:val="nil"/>
              <w:bottom w:val="nil"/>
              <w:right w:val="nil"/>
            </w:tcBorders>
            <w:noWrap/>
            <w:hideMark/>
          </w:tcPr>
          <w:p w14:paraId="463291C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57.4</w:t>
            </w:r>
          </w:p>
        </w:tc>
        <w:tc>
          <w:tcPr>
            <w:tcW w:w="385" w:type="pct"/>
            <w:tcBorders>
              <w:top w:val="nil"/>
              <w:left w:val="nil"/>
              <w:bottom w:val="nil"/>
              <w:right w:val="nil"/>
            </w:tcBorders>
            <w:noWrap/>
            <w:hideMark/>
          </w:tcPr>
          <w:p w14:paraId="1D108C0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71.3</w:t>
            </w:r>
          </w:p>
        </w:tc>
        <w:tc>
          <w:tcPr>
            <w:tcW w:w="276" w:type="pct"/>
            <w:tcBorders>
              <w:top w:val="nil"/>
              <w:left w:val="nil"/>
              <w:bottom w:val="nil"/>
              <w:right w:val="nil"/>
            </w:tcBorders>
            <w:noWrap/>
            <w:hideMark/>
          </w:tcPr>
          <w:p w14:paraId="1ED92D4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18.7</w:t>
            </w:r>
          </w:p>
        </w:tc>
        <w:tc>
          <w:tcPr>
            <w:tcW w:w="326" w:type="pct"/>
            <w:tcBorders>
              <w:top w:val="nil"/>
              <w:left w:val="nil"/>
              <w:bottom w:val="nil"/>
              <w:right w:val="nil"/>
            </w:tcBorders>
            <w:noWrap/>
            <w:hideMark/>
          </w:tcPr>
          <w:p w14:paraId="0CABE2B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60.3</w:t>
            </w:r>
          </w:p>
        </w:tc>
        <w:tc>
          <w:tcPr>
            <w:tcW w:w="397" w:type="pct"/>
            <w:tcBorders>
              <w:top w:val="nil"/>
              <w:left w:val="nil"/>
              <w:bottom w:val="nil"/>
              <w:right w:val="nil"/>
            </w:tcBorders>
            <w:noWrap/>
            <w:hideMark/>
          </w:tcPr>
          <w:p w14:paraId="3925C7C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30.7</w:t>
            </w:r>
          </w:p>
        </w:tc>
        <w:tc>
          <w:tcPr>
            <w:tcW w:w="385" w:type="pct"/>
            <w:tcBorders>
              <w:top w:val="nil"/>
              <w:left w:val="nil"/>
              <w:bottom w:val="nil"/>
              <w:right w:val="nil"/>
            </w:tcBorders>
            <w:noWrap/>
            <w:hideMark/>
          </w:tcPr>
          <w:p w14:paraId="796EA8D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64.0</w:t>
            </w:r>
          </w:p>
        </w:tc>
        <w:tc>
          <w:tcPr>
            <w:tcW w:w="307" w:type="pct"/>
            <w:tcBorders>
              <w:top w:val="nil"/>
              <w:left w:val="nil"/>
              <w:bottom w:val="nil"/>
              <w:right w:val="nil"/>
            </w:tcBorders>
            <w:noWrap/>
            <w:hideMark/>
          </w:tcPr>
          <w:p w14:paraId="2550F24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38.1</w:t>
            </w:r>
          </w:p>
        </w:tc>
        <w:tc>
          <w:tcPr>
            <w:tcW w:w="382" w:type="pct"/>
            <w:tcBorders>
              <w:top w:val="nil"/>
              <w:left w:val="nil"/>
              <w:bottom w:val="nil"/>
              <w:right w:val="nil"/>
            </w:tcBorders>
            <w:noWrap/>
            <w:hideMark/>
          </w:tcPr>
          <w:p w14:paraId="2D6AD56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29.3</w:t>
            </w:r>
          </w:p>
        </w:tc>
        <w:tc>
          <w:tcPr>
            <w:tcW w:w="288" w:type="pct"/>
            <w:tcBorders>
              <w:top w:val="nil"/>
              <w:left w:val="nil"/>
              <w:bottom w:val="nil"/>
              <w:right w:val="nil"/>
            </w:tcBorders>
            <w:noWrap/>
            <w:hideMark/>
          </w:tcPr>
          <w:p w14:paraId="76887FF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34.4</w:t>
            </w:r>
          </w:p>
        </w:tc>
        <w:tc>
          <w:tcPr>
            <w:tcW w:w="248" w:type="pct"/>
            <w:tcBorders>
              <w:top w:val="nil"/>
              <w:left w:val="nil"/>
              <w:bottom w:val="nil"/>
              <w:right w:val="single" w:sz="4" w:space="0" w:color="auto"/>
            </w:tcBorders>
            <w:noWrap/>
            <w:hideMark/>
          </w:tcPr>
          <w:p w14:paraId="6DA21A7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14.5</w:t>
            </w:r>
          </w:p>
        </w:tc>
        <w:tc>
          <w:tcPr>
            <w:tcW w:w="553" w:type="pct"/>
            <w:tcBorders>
              <w:top w:val="nil"/>
              <w:left w:val="single" w:sz="4" w:space="0" w:color="auto"/>
              <w:bottom w:val="nil"/>
              <w:right w:val="single" w:sz="4" w:space="0" w:color="auto"/>
            </w:tcBorders>
          </w:tcPr>
          <w:p w14:paraId="7EDF4609"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Construction</w:t>
            </w:r>
          </w:p>
        </w:tc>
        <w:tc>
          <w:tcPr>
            <w:tcW w:w="270" w:type="pct"/>
            <w:tcBorders>
              <w:top w:val="nil"/>
              <w:left w:val="single" w:sz="4" w:space="0" w:color="auto"/>
              <w:bottom w:val="nil"/>
              <w:right w:val="single" w:sz="4" w:space="0" w:color="auto"/>
            </w:tcBorders>
          </w:tcPr>
          <w:p w14:paraId="568EC79F" w14:textId="77777777" w:rsidR="00056634" w:rsidRPr="007E1B0B" w:rsidRDefault="00056634" w:rsidP="00056634">
            <w:pPr>
              <w:bidi w:val="0"/>
              <w:rPr>
                <w:rFonts w:ascii="Arial" w:hAnsi="Arial" w:cs="Arial"/>
                <w:color w:val="000000"/>
                <w:sz w:val="16"/>
                <w:szCs w:val="16"/>
              </w:rPr>
            </w:pPr>
          </w:p>
        </w:tc>
      </w:tr>
      <w:tr w:rsidR="00056634" w:rsidRPr="007E1B0B" w14:paraId="3FEC861A" w14:textId="77777777" w:rsidTr="00056634">
        <w:trPr>
          <w:trHeight w:val="340"/>
        </w:trPr>
        <w:tc>
          <w:tcPr>
            <w:tcW w:w="385" w:type="pct"/>
            <w:tcBorders>
              <w:top w:val="nil"/>
              <w:left w:val="single" w:sz="4" w:space="0" w:color="auto"/>
              <w:bottom w:val="nil"/>
              <w:right w:val="single" w:sz="4" w:space="0" w:color="auto"/>
            </w:tcBorders>
            <w:noWrap/>
            <w:hideMark/>
          </w:tcPr>
          <w:p w14:paraId="420A3388"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54" w:type="pct"/>
            <w:tcBorders>
              <w:top w:val="nil"/>
              <w:left w:val="single" w:sz="4" w:space="0" w:color="auto"/>
              <w:bottom w:val="nil"/>
              <w:right w:val="single" w:sz="4" w:space="0" w:color="auto"/>
            </w:tcBorders>
            <w:hideMark/>
          </w:tcPr>
          <w:p w14:paraId="1C67B343"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التجارة</w:t>
            </w:r>
          </w:p>
        </w:tc>
        <w:tc>
          <w:tcPr>
            <w:tcW w:w="273" w:type="pct"/>
            <w:tcBorders>
              <w:top w:val="nil"/>
              <w:left w:val="single" w:sz="4" w:space="0" w:color="auto"/>
              <w:bottom w:val="nil"/>
              <w:right w:val="nil"/>
            </w:tcBorders>
            <w:noWrap/>
            <w:hideMark/>
          </w:tcPr>
          <w:p w14:paraId="5154D66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49.3</w:t>
            </w:r>
          </w:p>
        </w:tc>
        <w:tc>
          <w:tcPr>
            <w:tcW w:w="273" w:type="pct"/>
            <w:tcBorders>
              <w:top w:val="nil"/>
              <w:left w:val="nil"/>
              <w:bottom w:val="nil"/>
              <w:right w:val="nil"/>
            </w:tcBorders>
            <w:noWrap/>
            <w:hideMark/>
          </w:tcPr>
          <w:p w14:paraId="3EB2D93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42.7</w:t>
            </w:r>
          </w:p>
        </w:tc>
        <w:tc>
          <w:tcPr>
            <w:tcW w:w="385" w:type="pct"/>
            <w:tcBorders>
              <w:top w:val="nil"/>
              <w:left w:val="nil"/>
              <w:bottom w:val="nil"/>
              <w:right w:val="nil"/>
            </w:tcBorders>
            <w:noWrap/>
            <w:hideMark/>
          </w:tcPr>
          <w:p w14:paraId="6E43964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67.6</w:t>
            </w:r>
          </w:p>
        </w:tc>
        <w:tc>
          <w:tcPr>
            <w:tcW w:w="276" w:type="pct"/>
            <w:tcBorders>
              <w:top w:val="nil"/>
              <w:left w:val="nil"/>
              <w:bottom w:val="nil"/>
              <w:right w:val="nil"/>
            </w:tcBorders>
            <w:noWrap/>
            <w:hideMark/>
          </w:tcPr>
          <w:p w14:paraId="31E8FB5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16.1</w:t>
            </w:r>
          </w:p>
        </w:tc>
        <w:tc>
          <w:tcPr>
            <w:tcW w:w="326" w:type="pct"/>
            <w:tcBorders>
              <w:top w:val="nil"/>
              <w:left w:val="nil"/>
              <w:bottom w:val="nil"/>
              <w:right w:val="nil"/>
            </w:tcBorders>
            <w:noWrap/>
            <w:hideMark/>
          </w:tcPr>
          <w:p w14:paraId="51FEC81D"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50.4</w:t>
            </w:r>
          </w:p>
        </w:tc>
        <w:tc>
          <w:tcPr>
            <w:tcW w:w="397" w:type="pct"/>
            <w:tcBorders>
              <w:top w:val="nil"/>
              <w:left w:val="nil"/>
              <w:bottom w:val="nil"/>
              <w:right w:val="nil"/>
            </w:tcBorders>
            <w:noWrap/>
            <w:hideMark/>
          </w:tcPr>
          <w:p w14:paraId="364FF16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25.1</w:t>
            </w:r>
          </w:p>
        </w:tc>
        <w:tc>
          <w:tcPr>
            <w:tcW w:w="385" w:type="pct"/>
            <w:tcBorders>
              <w:top w:val="nil"/>
              <w:left w:val="nil"/>
              <w:bottom w:val="nil"/>
              <w:right w:val="nil"/>
            </w:tcBorders>
            <w:noWrap/>
            <w:hideMark/>
          </w:tcPr>
          <w:p w14:paraId="33EBDED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56.2</w:t>
            </w:r>
          </w:p>
        </w:tc>
        <w:tc>
          <w:tcPr>
            <w:tcW w:w="307" w:type="pct"/>
            <w:tcBorders>
              <w:top w:val="nil"/>
              <w:left w:val="nil"/>
              <w:bottom w:val="nil"/>
              <w:right w:val="nil"/>
            </w:tcBorders>
            <w:noWrap/>
            <w:hideMark/>
          </w:tcPr>
          <w:p w14:paraId="7AD0DEA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39.2</w:t>
            </w:r>
          </w:p>
        </w:tc>
        <w:tc>
          <w:tcPr>
            <w:tcW w:w="382" w:type="pct"/>
            <w:tcBorders>
              <w:top w:val="nil"/>
              <w:left w:val="nil"/>
              <w:bottom w:val="nil"/>
              <w:right w:val="nil"/>
            </w:tcBorders>
            <w:noWrap/>
            <w:hideMark/>
          </w:tcPr>
          <w:p w14:paraId="39FBADB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18.0</w:t>
            </w:r>
          </w:p>
        </w:tc>
        <w:tc>
          <w:tcPr>
            <w:tcW w:w="288" w:type="pct"/>
            <w:tcBorders>
              <w:top w:val="nil"/>
              <w:left w:val="nil"/>
              <w:bottom w:val="nil"/>
              <w:right w:val="nil"/>
            </w:tcBorders>
            <w:noWrap/>
            <w:hideMark/>
          </w:tcPr>
          <w:p w14:paraId="07447D6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19.0</w:t>
            </w:r>
          </w:p>
        </w:tc>
        <w:tc>
          <w:tcPr>
            <w:tcW w:w="248" w:type="pct"/>
            <w:tcBorders>
              <w:top w:val="nil"/>
              <w:left w:val="nil"/>
              <w:bottom w:val="nil"/>
              <w:right w:val="single" w:sz="4" w:space="0" w:color="auto"/>
            </w:tcBorders>
            <w:noWrap/>
            <w:hideMark/>
          </w:tcPr>
          <w:p w14:paraId="698CBC0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w:t>
            </w:r>
          </w:p>
        </w:tc>
        <w:tc>
          <w:tcPr>
            <w:tcW w:w="553" w:type="pct"/>
            <w:tcBorders>
              <w:top w:val="nil"/>
              <w:left w:val="single" w:sz="4" w:space="0" w:color="auto"/>
              <w:bottom w:val="nil"/>
              <w:right w:val="single" w:sz="4" w:space="0" w:color="auto"/>
            </w:tcBorders>
          </w:tcPr>
          <w:p w14:paraId="571634EE"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Trade</w:t>
            </w:r>
          </w:p>
        </w:tc>
        <w:tc>
          <w:tcPr>
            <w:tcW w:w="270" w:type="pct"/>
            <w:tcBorders>
              <w:top w:val="nil"/>
              <w:left w:val="single" w:sz="4" w:space="0" w:color="auto"/>
              <w:bottom w:val="nil"/>
              <w:right w:val="single" w:sz="4" w:space="0" w:color="auto"/>
            </w:tcBorders>
          </w:tcPr>
          <w:p w14:paraId="09F966E1" w14:textId="77777777" w:rsidR="00056634" w:rsidRPr="007E1B0B" w:rsidRDefault="00056634" w:rsidP="00056634">
            <w:pPr>
              <w:bidi w:val="0"/>
              <w:rPr>
                <w:rFonts w:ascii="Arial" w:hAnsi="Arial" w:cs="Arial"/>
                <w:color w:val="000000"/>
                <w:sz w:val="16"/>
                <w:szCs w:val="16"/>
              </w:rPr>
            </w:pPr>
          </w:p>
        </w:tc>
      </w:tr>
      <w:tr w:rsidR="00056634" w:rsidRPr="007E1B0B" w14:paraId="440A91FE" w14:textId="77777777" w:rsidTr="00056634">
        <w:trPr>
          <w:trHeight w:val="340"/>
        </w:trPr>
        <w:tc>
          <w:tcPr>
            <w:tcW w:w="385" w:type="pct"/>
            <w:tcBorders>
              <w:top w:val="nil"/>
              <w:left w:val="single" w:sz="4" w:space="0" w:color="auto"/>
              <w:bottom w:val="nil"/>
              <w:right w:val="single" w:sz="4" w:space="0" w:color="auto"/>
            </w:tcBorders>
            <w:noWrap/>
            <w:hideMark/>
          </w:tcPr>
          <w:p w14:paraId="6FE16E68"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54" w:type="pct"/>
            <w:tcBorders>
              <w:top w:val="nil"/>
              <w:left w:val="single" w:sz="4" w:space="0" w:color="auto"/>
              <w:bottom w:val="nil"/>
              <w:right w:val="single" w:sz="4" w:space="0" w:color="auto"/>
            </w:tcBorders>
            <w:hideMark/>
          </w:tcPr>
          <w:p w14:paraId="36557941"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الخدمات</w:t>
            </w:r>
          </w:p>
        </w:tc>
        <w:tc>
          <w:tcPr>
            <w:tcW w:w="273" w:type="pct"/>
            <w:tcBorders>
              <w:top w:val="nil"/>
              <w:left w:val="single" w:sz="4" w:space="0" w:color="auto"/>
              <w:bottom w:val="nil"/>
              <w:right w:val="nil"/>
            </w:tcBorders>
            <w:noWrap/>
            <w:hideMark/>
          </w:tcPr>
          <w:p w14:paraId="081974A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50.7</w:t>
            </w:r>
          </w:p>
        </w:tc>
        <w:tc>
          <w:tcPr>
            <w:tcW w:w="273" w:type="pct"/>
            <w:tcBorders>
              <w:top w:val="nil"/>
              <w:left w:val="nil"/>
              <w:bottom w:val="nil"/>
              <w:right w:val="nil"/>
            </w:tcBorders>
            <w:noWrap/>
            <w:hideMark/>
          </w:tcPr>
          <w:p w14:paraId="539BF8F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36.6</w:t>
            </w:r>
          </w:p>
        </w:tc>
        <w:tc>
          <w:tcPr>
            <w:tcW w:w="385" w:type="pct"/>
            <w:tcBorders>
              <w:top w:val="nil"/>
              <w:left w:val="nil"/>
              <w:bottom w:val="nil"/>
              <w:right w:val="nil"/>
            </w:tcBorders>
            <w:noWrap/>
            <w:hideMark/>
          </w:tcPr>
          <w:p w14:paraId="21A9EEB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69.2</w:t>
            </w:r>
          </w:p>
        </w:tc>
        <w:tc>
          <w:tcPr>
            <w:tcW w:w="276" w:type="pct"/>
            <w:tcBorders>
              <w:top w:val="nil"/>
              <w:left w:val="nil"/>
              <w:bottom w:val="nil"/>
              <w:right w:val="nil"/>
            </w:tcBorders>
            <w:noWrap/>
            <w:hideMark/>
          </w:tcPr>
          <w:p w14:paraId="0F37F96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15.1</w:t>
            </w:r>
          </w:p>
        </w:tc>
        <w:tc>
          <w:tcPr>
            <w:tcW w:w="326" w:type="pct"/>
            <w:tcBorders>
              <w:top w:val="nil"/>
              <w:left w:val="nil"/>
              <w:bottom w:val="nil"/>
              <w:right w:val="nil"/>
            </w:tcBorders>
            <w:noWrap/>
            <w:hideMark/>
          </w:tcPr>
          <w:p w14:paraId="71671E0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49.6</w:t>
            </w:r>
          </w:p>
        </w:tc>
        <w:tc>
          <w:tcPr>
            <w:tcW w:w="397" w:type="pct"/>
            <w:tcBorders>
              <w:top w:val="nil"/>
              <w:left w:val="nil"/>
              <w:bottom w:val="nil"/>
              <w:right w:val="nil"/>
            </w:tcBorders>
            <w:noWrap/>
            <w:hideMark/>
          </w:tcPr>
          <w:p w14:paraId="1BF9102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17.8</w:t>
            </w:r>
          </w:p>
        </w:tc>
        <w:tc>
          <w:tcPr>
            <w:tcW w:w="385" w:type="pct"/>
            <w:tcBorders>
              <w:top w:val="nil"/>
              <w:left w:val="nil"/>
              <w:bottom w:val="nil"/>
              <w:right w:val="nil"/>
            </w:tcBorders>
            <w:noWrap/>
            <w:hideMark/>
          </w:tcPr>
          <w:p w14:paraId="3CED4E7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50.7</w:t>
            </w:r>
          </w:p>
        </w:tc>
        <w:tc>
          <w:tcPr>
            <w:tcW w:w="307" w:type="pct"/>
            <w:tcBorders>
              <w:top w:val="nil"/>
              <w:left w:val="nil"/>
              <w:bottom w:val="nil"/>
              <w:right w:val="nil"/>
            </w:tcBorders>
            <w:noWrap/>
            <w:hideMark/>
          </w:tcPr>
          <w:p w14:paraId="76E7B15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39.4</w:t>
            </w:r>
          </w:p>
        </w:tc>
        <w:tc>
          <w:tcPr>
            <w:tcW w:w="382" w:type="pct"/>
            <w:tcBorders>
              <w:top w:val="nil"/>
              <w:left w:val="nil"/>
              <w:bottom w:val="nil"/>
              <w:right w:val="nil"/>
            </w:tcBorders>
            <w:noWrap/>
            <w:hideMark/>
          </w:tcPr>
          <w:p w14:paraId="318C85A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15.8</w:t>
            </w:r>
          </w:p>
        </w:tc>
        <w:tc>
          <w:tcPr>
            <w:tcW w:w="288" w:type="pct"/>
            <w:tcBorders>
              <w:top w:val="nil"/>
              <w:left w:val="nil"/>
              <w:bottom w:val="nil"/>
              <w:right w:val="nil"/>
            </w:tcBorders>
            <w:noWrap/>
            <w:hideMark/>
          </w:tcPr>
          <w:p w14:paraId="76F0CA3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17.2</w:t>
            </w:r>
          </w:p>
        </w:tc>
        <w:tc>
          <w:tcPr>
            <w:tcW w:w="248" w:type="pct"/>
            <w:tcBorders>
              <w:top w:val="nil"/>
              <w:left w:val="nil"/>
              <w:bottom w:val="nil"/>
              <w:right w:val="single" w:sz="4" w:space="0" w:color="auto"/>
            </w:tcBorders>
            <w:noWrap/>
            <w:hideMark/>
          </w:tcPr>
          <w:p w14:paraId="0E8A525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6.3</w:t>
            </w:r>
          </w:p>
        </w:tc>
        <w:tc>
          <w:tcPr>
            <w:tcW w:w="553" w:type="pct"/>
            <w:tcBorders>
              <w:top w:val="nil"/>
              <w:left w:val="single" w:sz="4" w:space="0" w:color="auto"/>
              <w:bottom w:val="nil"/>
              <w:right w:val="single" w:sz="4" w:space="0" w:color="auto"/>
            </w:tcBorders>
          </w:tcPr>
          <w:p w14:paraId="6B85631D"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Service</w:t>
            </w:r>
          </w:p>
        </w:tc>
        <w:tc>
          <w:tcPr>
            <w:tcW w:w="270" w:type="pct"/>
            <w:tcBorders>
              <w:top w:val="nil"/>
              <w:left w:val="single" w:sz="4" w:space="0" w:color="auto"/>
              <w:bottom w:val="nil"/>
              <w:right w:val="single" w:sz="4" w:space="0" w:color="auto"/>
            </w:tcBorders>
          </w:tcPr>
          <w:p w14:paraId="77384060" w14:textId="77777777" w:rsidR="00056634" w:rsidRPr="007E1B0B" w:rsidRDefault="00056634" w:rsidP="00056634">
            <w:pPr>
              <w:bidi w:val="0"/>
              <w:rPr>
                <w:rFonts w:ascii="Arial" w:hAnsi="Arial" w:cs="Arial"/>
                <w:color w:val="000000"/>
                <w:sz w:val="16"/>
                <w:szCs w:val="16"/>
              </w:rPr>
            </w:pPr>
          </w:p>
        </w:tc>
      </w:tr>
      <w:tr w:rsidR="00056634" w:rsidRPr="007E1B0B" w14:paraId="28483088" w14:textId="77777777" w:rsidTr="00056634">
        <w:trPr>
          <w:trHeight w:val="340"/>
        </w:trPr>
        <w:tc>
          <w:tcPr>
            <w:tcW w:w="385" w:type="pct"/>
            <w:tcBorders>
              <w:top w:val="nil"/>
              <w:left w:val="single" w:sz="4" w:space="0" w:color="auto"/>
              <w:bottom w:val="nil"/>
              <w:right w:val="single" w:sz="4" w:space="0" w:color="auto"/>
            </w:tcBorders>
            <w:noWrap/>
            <w:hideMark/>
          </w:tcPr>
          <w:p w14:paraId="648FA57F"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54" w:type="pct"/>
            <w:tcBorders>
              <w:top w:val="nil"/>
              <w:left w:val="single" w:sz="4" w:space="0" w:color="auto"/>
              <w:bottom w:val="nil"/>
              <w:right w:val="single" w:sz="4" w:space="0" w:color="auto"/>
            </w:tcBorders>
            <w:hideMark/>
          </w:tcPr>
          <w:p w14:paraId="75CCEC60"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النقل</w:t>
            </w:r>
          </w:p>
        </w:tc>
        <w:tc>
          <w:tcPr>
            <w:tcW w:w="273" w:type="pct"/>
            <w:tcBorders>
              <w:top w:val="nil"/>
              <w:left w:val="single" w:sz="4" w:space="0" w:color="auto"/>
              <w:bottom w:val="nil"/>
              <w:right w:val="nil"/>
            </w:tcBorders>
            <w:noWrap/>
            <w:hideMark/>
          </w:tcPr>
          <w:p w14:paraId="519506A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55.4</w:t>
            </w:r>
          </w:p>
        </w:tc>
        <w:tc>
          <w:tcPr>
            <w:tcW w:w="273" w:type="pct"/>
            <w:tcBorders>
              <w:top w:val="nil"/>
              <w:left w:val="nil"/>
              <w:bottom w:val="nil"/>
              <w:right w:val="nil"/>
            </w:tcBorders>
            <w:noWrap/>
            <w:hideMark/>
          </w:tcPr>
          <w:p w14:paraId="5D2CFE2C"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61.6</w:t>
            </w:r>
          </w:p>
        </w:tc>
        <w:tc>
          <w:tcPr>
            <w:tcW w:w="385" w:type="pct"/>
            <w:tcBorders>
              <w:top w:val="nil"/>
              <w:left w:val="nil"/>
              <w:bottom w:val="nil"/>
              <w:right w:val="nil"/>
            </w:tcBorders>
            <w:noWrap/>
            <w:hideMark/>
          </w:tcPr>
          <w:p w14:paraId="221FBF1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71.5</w:t>
            </w:r>
          </w:p>
        </w:tc>
        <w:tc>
          <w:tcPr>
            <w:tcW w:w="276" w:type="pct"/>
            <w:tcBorders>
              <w:top w:val="nil"/>
              <w:left w:val="nil"/>
              <w:bottom w:val="nil"/>
              <w:right w:val="nil"/>
            </w:tcBorders>
            <w:noWrap/>
            <w:hideMark/>
          </w:tcPr>
          <w:p w14:paraId="36F2BEC8"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24.4</w:t>
            </w:r>
          </w:p>
        </w:tc>
        <w:tc>
          <w:tcPr>
            <w:tcW w:w="326" w:type="pct"/>
            <w:tcBorders>
              <w:top w:val="nil"/>
              <w:left w:val="nil"/>
              <w:bottom w:val="nil"/>
              <w:right w:val="nil"/>
            </w:tcBorders>
            <w:noWrap/>
            <w:hideMark/>
          </w:tcPr>
          <w:p w14:paraId="198DC7F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59.6</w:t>
            </w:r>
          </w:p>
        </w:tc>
        <w:tc>
          <w:tcPr>
            <w:tcW w:w="397" w:type="pct"/>
            <w:tcBorders>
              <w:top w:val="nil"/>
              <w:left w:val="nil"/>
              <w:bottom w:val="nil"/>
              <w:right w:val="nil"/>
            </w:tcBorders>
            <w:noWrap/>
            <w:hideMark/>
          </w:tcPr>
          <w:p w14:paraId="6F3C0E6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28.1</w:t>
            </w:r>
          </w:p>
        </w:tc>
        <w:tc>
          <w:tcPr>
            <w:tcW w:w="385" w:type="pct"/>
            <w:tcBorders>
              <w:top w:val="nil"/>
              <w:left w:val="nil"/>
              <w:bottom w:val="nil"/>
              <w:right w:val="nil"/>
            </w:tcBorders>
            <w:noWrap/>
            <w:hideMark/>
          </w:tcPr>
          <w:p w14:paraId="6E00E1C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75.7</w:t>
            </w:r>
          </w:p>
        </w:tc>
        <w:tc>
          <w:tcPr>
            <w:tcW w:w="307" w:type="pct"/>
            <w:tcBorders>
              <w:top w:val="nil"/>
              <w:left w:val="nil"/>
              <w:bottom w:val="nil"/>
              <w:right w:val="nil"/>
            </w:tcBorders>
            <w:noWrap/>
            <w:hideMark/>
          </w:tcPr>
          <w:p w14:paraId="32E1714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49.2</w:t>
            </w:r>
          </w:p>
        </w:tc>
        <w:tc>
          <w:tcPr>
            <w:tcW w:w="382" w:type="pct"/>
            <w:tcBorders>
              <w:top w:val="nil"/>
              <w:left w:val="nil"/>
              <w:bottom w:val="nil"/>
              <w:right w:val="nil"/>
            </w:tcBorders>
            <w:noWrap/>
            <w:hideMark/>
          </w:tcPr>
          <w:p w14:paraId="0DC33AE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34.5</w:t>
            </w:r>
          </w:p>
        </w:tc>
        <w:tc>
          <w:tcPr>
            <w:tcW w:w="288" w:type="pct"/>
            <w:tcBorders>
              <w:top w:val="nil"/>
              <w:left w:val="nil"/>
              <w:bottom w:val="nil"/>
              <w:right w:val="nil"/>
            </w:tcBorders>
            <w:noWrap/>
            <w:hideMark/>
          </w:tcPr>
          <w:p w14:paraId="15B7C42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30.3</w:t>
            </w:r>
          </w:p>
        </w:tc>
        <w:tc>
          <w:tcPr>
            <w:tcW w:w="248" w:type="pct"/>
            <w:tcBorders>
              <w:top w:val="nil"/>
              <w:left w:val="nil"/>
              <w:bottom w:val="nil"/>
              <w:right w:val="single" w:sz="4" w:space="0" w:color="auto"/>
            </w:tcBorders>
            <w:noWrap/>
            <w:hideMark/>
          </w:tcPr>
          <w:p w14:paraId="45EBE46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8.5</w:t>
            </w:r>
          </w:p>
        </w:tc>
        <w:tc>
          <w:tcPr>
            <w:tcW w:w="553" w:type="pct"/>
            <w:tcBorders>
              <w:top w:val="nil"/>
              <w:left w:val="single" w:sz="4" w:space="0" w:color="auto"/>
              <w:bottom w:val="nil"/>
              <w:right w:val="single" w:sz="4" w:space="0" w:color="auto"/>
            </w:tcBorders>
          </w:tcPr>
          <w:p w14:paraId="05A62906"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Transport</w:t>
            </w:r>
          </w:p>
        </w:tc>
        <w:tc>
          <w:tcPr>
            <w:tcW w:w="270" w:type="pct"/>
            <w:tcBorders>
              <w:top w:val="nil"/>
              <w:left w:val="single" w:sz="4" w:space="0" w:color="auto"/>
              <w:bottom w:val="nil"/>
              <w:right w:val="single" w:sz="4" w:space="0" w:color="auto"/>
            </w:tcBorders>
          </w:tcPr>
          <w:p w14:paraId="52808A58" w14:textId="77777777" w:rsidR="00056634" w:rsidRPr="007E1B0B" w:rsidRDefault="00056634" w:rsidP="00056634">
            <w:pPr>
              <w:bidi w:val="0"/>
              <w:rPr>
                <w:rFonts w:ascii="Arial" w:hAnsi="Arial" w:cs="Arial"/>
                <w:color w:val="000000"/>
                <w:sz w:val="16"/>
                <w:szCs w:val="16"/>
              </w:rPr>
            </w:pPr>
          </w:p>
        </w:tc>
      </w:tr>
      <w:tr w:rsidR="00056634" w:rsidRPr="007E1B0B" w14:paraId="5030638A" w14:textId="77777777" w:rsidTr="00056634">
        <w:trPr>
          <w:trHeight w:val="340"/>
        </w:trPr>
        <w:tc>
          <w:tcPr>
            <w:tcW w:w="385" w:type="pct"/>
            <w:tcBorders>
              <w:top w:val="nil"/>
              <w:left w:val="single" w:sz="4" w:space="0" w:color="auto"/>
              <w:bottom w:val="nil"/>
              <w:right w:val="single" w:sz="4" w:space="0" w:color="auto"/>
            </w:tcBorders>
            <w:noWrap/>
            <w:hideMark/>
          </w:tcPr>
          <w:p w14:paraId="747A8DB8" w14:textId="77777777" w:rsidR="00056634" w:rsidRPr="007E1B0B" w:rsidRDefault="00056634" w:rsidP="00056634">
            <w:pPr>
              <w:bidi w:val="0"/>
              <w:jc w:val="right"/>
              <w:rPr>
                <w:rFonts w:ascii="Arial" w:hAnsi="Arial" w:cs="Arial"/>
                <w:color w:val="000000" w:themeColor="text1"/>
                <w:sz w:val="18"/>
                <w:szCs w:val="18"/>
              </w:rPr>
            </w:pPr>
            <w:r w:rsidRPr="007E1B0B">
              <w:rPr>
                <w:rFonts w:ascii="Arial" w:hAnsi="Arial" w:cs="Arial"/>
                <w:color w:val="000000" w:themeColor="text1"/>
                <w:sz w:val="18"/>
                <w:szCs w:val="18"/>
              </w:rPr>
              <w:t> </w:t>
            </w:r>
          </w:p>
        </w:tc>
        <w:tc>
          <w:tcPr>
            <w:tcW w:w="254" w:type="pct"/>
            <w:tcBorders>
              <w:top w:val="nil"/>
              <w:left w:val="single" w:sz="4" w:space="0" w:color="auto"/>
              <w:bottom w:val="nil"/>
              <w:right w:val="single" w:sz="4" w:space="0" w:color="auto"/>
            </w:tcBorders>
            <w:hideMark/>
          </w:tcPr>
          <w:p w14:paraId="1C9BD484"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color w:val="000000" w:themeColor="text1"/>
                <w:sz w:val="18"/>
                <w:szCs w:val="18"/>
                <w:rtl/>
              </w:rPr>
              <w:t>الاتصالات</w:t>
            </w:r>
          </w:p>
        </w:tc>
        <w:tc>
          <w:tcPr>
            <w:tcW w:w="273" w:type="pct"/>
            <w:tcBorders>
              <w:top w:val="nil"/>
              <w:left w:val="single" w:sz="4" w:space="0" w:color="auto"/>
              <w:bottom w:val="nil"/>
              <w:right w:val="nil"/>
            </w:tcBorders>
            <w:noWrap/>
            <w:hideMark/>
          </w:tcPr>
          <w:p w14:paraId="21348B6B"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53.1</w:t>
            </w:r>
          </w:p>
        </w:tc>
        <w:tc>
          <w:tcPr>
            <w:tcW w:w="273" w:type="pct"/>
            <w:tcBorders>
              <w:top w:val="nil"/>
              <w:left w:val="nil"/>
              <w:bottom w:val="nil"/>
              <w:right w:val="nil"/>
            </w:tcBorders>
            <w:noWrap/>
            <w:hideMark/>
          </w:tcPr>
          <w:p w14:paraId="77D55BF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44.5</w:t>
            </w:r>
          </w:p>
        </w:tc>
        <w:tc>
          <w:tcPr>
            <w:tcW w:w="385" w:type="pct"/>
            <w:tcBorders>
              <w:top w:val="nil"/>
              <w:left w:val="nil"/>
              <w:bottom w:val="nil"/>
              <w:right w:val="nil"/>
            </w:tcBorders>
            <w:noWrap/>
            <w:hideMark/>
          </w:tcPr>
          <w:p w14:paraId="4F34FEBF"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75.8</w:t>
            </w:r>
          </w:p>
        </w:tc>
        <w:tc>
          <w:tcPr>
            <w:tcW w:w="276" w:type="pct"/>
            <w:tcBorders>
              <w:top w:val="nil"/>
              <w:left w:val="nil"/>
              <w:bottom w:val="nil"/>
              <w:right w:val="nil"/>
            </w:tcBorders>
            <w:noWrap/>
            <w:hideMark/>
          </w:tcPr>
          <w:p w14:paraId="3F1DC94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13.4</w:t>
            </w:r>
          </w:p>
        </w:tc>
        <w:tc>
          <w:tcPr>
            <w:tcW w:w="326" w:type="pct"/>
            <w:tcBorders>
              <w:top w:val="nil"/>
              <w:left w:val="nil"/>
              <w:bottom w:val="nil"/>
              <w:right w:val="nil"/>
            </w:tcBorders>
            <w:noWrap/>
            <w:hideMark/>
          </w:tcPr>
          <w:p w14:paraId="74BF1469"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55.1</w:t>
            </w:r>
          </w:p>
        </w:tc>
        <w:tc>
          <w:tcPr>
            <w:tcW w:w="397" w:type="pct"/>
            <w:tcBorders>
              <w:top w:val="nil"/>
              <w:left w:val="nil"/>
              <w:bottom w:val="nil"/>
              <w:right w:val="nil"/>
            </w:tcBorders>
            <w:noWrap/>
            <w:hideMark/>
          </w:tcPr>
          <w:p w14:paraId="617EF0C3"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26.8</w:t>
            </w:r>
          </w:p>
        </w:tc>
        <w:tc>
          <w:tcPr>
            <w:tcW w:w="385" w:type="pct"/>
            <w:tcBorders>
              <w:top w:val="nil"/>
              <w:left w:val="nil"/>
              <w:bottom w:val="nil"/>
              <w:right w:val="nil"/>
            </w:tcBorders>
            <w:noWrap/>
            <w:hideMark/>
          </w:tcPr>
          <w:p w14:paraId="5DE742F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55.7</w:t>
            </w:r>
          </w:p>
        </w:tc>
        <w:tc>
          <w:tcPr>
            <w:tcW w:w="307" w:type="pct"/>
            <w:tcBorders>
              <w:top w:val="nil"/>
              <w:left w:val="nil"/>
              <w:bottom w:val="nil"/>
              <w:right w:val="nil"/>
            </w:tcBorders>
            <w:noWrap/>
            <w:hideMark/>
          </w:tcPr>
          <w:p w14:paraId="0C015E5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52.3</w:t>
            </w:r>
          </w:p>
        </w:tc>
        <w:tc>
          <w:tcPr>
            <w:tcW w:w="382" w:type="pct"/>
            <w:tcBorders>
              <w:top w:val="nil"/>
              <w:left w:val="nil"/>
              <w:bottom w:val="nil"/>
              <w:right w:val="nil"/>
            </w:tcBorders>
            <w:noWrap/>
            <w:hideMark/>
          </w:tcPr>
          <w:p w14:paraId="2B8E050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21.4</w:t>
            </w:r>
          </w:p>
        </w:tc>
        <w:tc>
          <w:tcPr>
            <w:tcW w:w="288" w:type="pct"/>
            <w:tcBorders>
              <w:top w:val="nil"/>
              <w:left w:val="nil"/>
              <w:bottom w:val="nil"/>
              <w:right w:val="nil"/>
            </w:tcBorders>
            <w:noWrap/>
            <w:hideMark/>
          </w:tcPr>
          <w:p w14:paraId="0264B9D0"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24.5</w:t>
            </w:r>
          </w:p>
        </w:tc>
        <w:tc>
          <w:tcPr>
            <w:tcW w:w="248" w:type="pct"/>
            <w:tcBorders>
              <w:top w:val="nil"/>
              <w:left w:val="nil"/>
              <w:bottom w:val="nil"/>
              <w:right w:val="single" w:sz="4" w:space="0" w:color="auto"/>
            </w:tcBorders>
            <w:noWrap/>
            <w:hideMark/>
          </w:tcPr>
          <w:p w14:paraId="6D391E3A"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1.7</w:t>
            </w:r>
          </w:p>
        </w:tc>
        <w:tc>
          <w:tcPr>
            <w:tcW w:w="553" w:type="pct"/>
            <w:tcBorders>
              <w:top w:val="nil"/>
              <w:left w:val="single" w:sz="4" w:space="0" w:color="auto"/>
              <w:bottom w:val="nil"/>
              <w:right w:val="single" w:sz="4" w:space="0" w:color="auto"/>
            </w:tcBorders>
          </w:tcPr>
          <w:p w14:paraId="434983B8"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Telecommunication</w:t>
            </w:r>
          </w:p>
        </w:tc>
        <w:tc>
          <w:tcPr>
            <w:tcW w:w="270" w:type="pct"/>
            <w:tcBorders>
              <w:top w:val="nil"/>
              <w:left w:val="single" w:sz="4" w:space="0" w:color="auto"/>
              <w:bottom w:val="nil"/>
              <w:right w:val="single" w:sz="4" w:space="0" w:color="auto"/>
            </w:tcBorders>
          </w:tcPr>
          <w:p w14:paraId="764F02EE" w14:textId="77777777" w:rsidR="00056634" w:rsidRPr="007E1B0B" w:rsidRDefault="00056634" w:rsidP="00056634">
            <w:pPr>
              <w:bidi w:val="0"/>
              <w:rPr>
                <w:rFonts w:ascii="Arial" w:hAnsi="Arial" w:cs="Arial"/>
                <w:color w:val="000000"/>
                <w:sz w:val="16"/>
                <w:szCs w:val="16"/>
              </w:rPr>
            </w:pPr>
          </w:p>
        </w:tc>
      </w:tr>
      <w:tr w:rsidR="00056634" w:rsidRPr="007E1B0B" w14:paraId="5EF9B6F7" w14:textId="77777777" w:rsidTr="00056634">
        <w:trPr>
          <w:trHeight w:val="340"/>
        </w:trPr>
        <w:tc>
          <w:tcPr>
            <w:tcW w:w="385" w:type="pct"/>
            <w:tcBorders>
              <w:top w:val="nil"/>
              <w:left w:val="single" w:sz="4" w:space="0" w:color="auto"/>
              <w:bottom w:val="single" w:sz="4" w:space="0" w:color="auto"/>
              <w:right w:val="single" w:sz="4" w:space="0" w:color="auto"/>
            </w:tcBorders>
            <w:noWrap/>
          </w:tcPr>
          <w:p w14:paraId="6B67815E" w14:textId="77777777" w:rsidR="00056634" w:rsidRPr="007E1B0B" w:rsidRDefault="00056634" w:rsidP="00056634">
            <w:pPr>
              <w:bidi w:val="0"/>
              <w:jc w:val="right"/>
              <w:rPr>
                <w:rFonts w:ascii="Arial" w:hAnsi="Arial" w:cs="Arial"/>
                <w:color w:val="000000" w:themeColor="text1"/>
                <w:sz w:val="18"/>
                <w:szCs w:val="18"/>
              </w:rPr>
            </w:pPr>
          </w:p>
        </w:tc>
        <w:tc>
          <w:tcPr>
            <w:tcW w:w="254" w:type="pct"/>
            <w:tcBorders>
              <w:top w:val="nil"/>
              <w:left w:val="single" w:sz="4" w:space="0" w:color="auto"/>
              <w:bottom w:val="single" w:sz="4" w:space="0" w:color="auto"/>
              <w:right w:val="single" w:sz="4" w:space="0" w:color="auto"/>
            </w:tcBorders>
          </w:tcPr>
          <w:p w14:paraId="7CDAE3FD" w14:textId="77777777" w:rsidR="00056634" w:rsidRPr="007E1B0B" w:rsidRDefault="00056634" w:rsidP="00056634">
            <w:pPr>
              <w:bidi w:val="0"/>
              <w:jc w:val="right"/>
              <w:rPr>
                <w:rFonts w:ascii="Simplified Arabic" w:hAnsi="Simplified Arabic" w:cs="Simplified Arabic"/>
                <w:color w:val="000000" w:themeColor="text1"/>
                <w:sz w:val="18"/>
                <w:szCs w:val="18"/>
              </w:rPr>
            </w:pPr>
            <w:r w:rsidRPr="007E1B0B">
              <w:rPr>
                <w:rFonts w:ascii="Simplified Arabic" w:hAnsi="Simplified Arabic" w:cs="Simplified Arabic" w:hint="cs"/>
                <w:color w:val="000000" w:themeColor="text1"/>
                <w:sz w:val="18"/>
                <w:szCs w:val="18"/>
                <w:rtl/>
              </w:rPr>
              <w:t xml:space="preserve">المالية والتأمين </w:t>
            </w:r>
          </w:p>
        </w:tc>
        <w:tc>
          <w:tcPr>
            <w:tcW w:w="273" w:type="pct"/>
            <w:tcBorders>
              <w:top w:val="nil"/>
              <w:left w:val="single" w:sz="4" w:space="0" w:color="auto"/>
              <w:bottom w:val="single" w:sz="4" w:space="0" w:color="auto"/>
              <w:right w:val="nil"/>
            </w:tcBorders>
            <w:noWrap/>
          </w:tcPr>
          <w:p w14:paraId="7469500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57.9</w:t>
            </w:r>
          </w:p>
        </w:tc>
        <w:tc>
          <w:tcPr>
            <w:tcW w:w="273" w:type="pct"/>
            <w:tcBorders>
              <w:top w:val="nil"/>
              <w:left w:val="nil"/>
              <w:bottom w:val="single" w:sz="4" w:space="0" w:color="auto"/>
              <w:right w:val="nil"/>
            </w:tcBorders>
            <w:noWrap/>
          </w:tcPr>
          <w:p w14:paraId="073004C6"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72.5</w:t>
            </w:r>
          </w:p>
        </w:tc>
        <w:tc>
          <w:tcPr>
            <w:tcW w:w="385" w:type="pct"/>
            <w:tcBorders>
              <w:top w:val="nil"/>
              <w:left w:val="nil"/>
              <w:bottom w:val="single" w:sz="4" w:space="0" w:color="auto"/>
              <w:right w:val="nil"/>
            </w:tcBorders>
            <w:noWrap/>
          </w:tcPr>
          <w:p w14:paraId="5833C68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67.8</w:t>
            </w:r>
          </w:p>
        </w:tc>
        <w:tc>
          <w:tcPr>
            <w:tcW w:w="276" w:type="pct"/>
            <w:tcBorders>
              <w:top w:val="nil"/>
              <w:left w:val="nil"/>
              <w:bottom w:val="single" w:sz="4" w:space="0" w:color="auto"/>
              <w:right w:val="nil"/>
            </w:tcBorders>
            <w:noWrap/>
          </w:tcPr>
          <w:p w14:paraId="5553A4B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27.4</w:t>
            </w:r>
          </w:p>
        </w:tc>
        <w:tc>
          <w:tcPr>
            <w:tcW w:w="326" w:type="pct"/>
            <w:tcBorders>
              <w:top w:val="nil"/>
              <w:left w:val="nil"/>
              <w:bottom w:val="single" w:sz="4" w:space="0" w:color="auto"/>
              <w:right w:val="nil"/>
            </w:tcBorders>
            <w:noWrap/>
          </w:tcPr>
          <w:p w14:paraId="04E22C57"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72.6</w:t>
            </w:r>
          </w:p>
        </w:tc>
        <w:tc>
          <w:tcPr>
            <w:tcW w:w="397" w:type="pct"/>
            <w:tcBorders>
              <w:top w:val="nil"/>
              <w:left w:val="nil"/>
              <w:bottom w:val="single" w:sz="4" w:space="0" w:color="auto"/>
              <w:right w:val="nil"/>
            </w:tcBorders>
            <w:noWrap/>
          </w:tcPr>
          <w:p w14:paraId="73CBB9C1"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58.3</w:t>
            </w:r>
          </w:p>
        </w:tc>
        <w:tc>
          <w:tcPr>
            <w:tcW w:w="385" w:type="pct"/>
            <w:tcBorders>
              <w:top w:val="nil"/>
              <w:left w:val="nil"/>
              <w:bottom w:val="single" w:sz="4" w:space="0" w:color="auto"/>
              <w:right w:val="nil"/>
            </w:tcBorders>
            <w:noWrap/>
          </w:tcPr>
          <w:p w14:paraId="69A20B22"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80.9</w:t>
            </w:r>
          </w:p>
        </w:tc>
        <w:tc>
          <w:tcPr>
            <w:tcW w:w="307" w:type="pct"/>
            <w:tcBorders>
              <w:top w:val="nil"/>
              <w:left w:val="nil"/>
              <w:bottom w:val="single" w:sz="4" w:space="0" w:color="auto"/>
              <w:right w:val="nil"/>
            </w:tcBorders>
            <w:noWrap/>
          </w:tcPr>
          <w:p w14:paraId="08921875"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68.9</w:t>
            </w:r>
          </w:p>
        </w:tc>
        <w:tc>
          <w:tcPr>
            <w:tcW w:w="382" w:type="pct"/>
            <w:tcBorders>
              <w:top w:val="nil"/>
              <w:left w:val="nil"/>
              <w:bottom w:val="single" w:sz="4" w:space="0" w:color="auto"/>
              <w:right w:val="nil"/>
            </w:tcBorders>
            <w:noWrap/>
          </w:tcPr>
          <w:p w14:paraId="67C0F2B4"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50.3</w:t>
            </w:r>
          </w:p>
        </w:tc>
        <w:tc>
          <w:tcPr>
            <w:tcW w:w="288" w:type="pct"/>
            <w:tcBorders>
              <w:top w:val="nil"/>
              <w:left w:val="nil"/>
              <w:bottom w:val="single" w:sz="4" w:space="0" w:color="auto"/>
              <w:right w:val="nil"/>
            </w:tcBorders>
            <w:noWrap/>
          </w:tcPr>
          <w:p w14:paraId="702BD80D"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27.7</w:t>
            </w:r>
          </w:p>
        </w:tc>
        <w:tc>
          <w:tcPr>
            <w:tcW w:w="248" w:type="pct"/>
            <w:tcBorders>
              <w:top w:val="nil"/>
              <w:left w:val="nil"/>
              <w:bottom w:val="single" w:sz="4" w:space="0" w:color="auto"/>
              <w:right w:val="single" w:sz="4" w:space="0" w:color="auto"/>
            </w:tcBorders>
            <w:noWrap/>
          </w:tcPr>
          <w:p w14:paraId="5D0C63CE" w14:textId="77777777" w:rsidR="00056634" w:rsidRPr="007E1B0B" w:rsidRDefault="00056634" w:rsidP="00056634">
            <w:pPr>
              <w:bidi w:val="0"/>
              <w:jc w:val="right"/>
              <w:rPr>
                <w:rFonts w:ascii="Arial" w:hAnsi="Arial" w:cs="Arial"/>
                <w:color w:val="000000"/>
                <w:sz w:val="18"/>
                <w:szCs w:val="18"/>
              </w:rPr>
            </w:pPr>
            <w:r w:rsidRPr="007E1B0B">
              <w:rPr>
                <w:rFonts w:ascii="Arial" w:hAnsi="Arial" w:cs="Arial"/>
                <w:color w:val="000000"/>
                <w:sz w:val="18"/>
                <w:szCs w:val="18"/>
              </w:rPr>
              <w:t>5.6</w:t>
            </w:r>
          </w:p>
        </w:tc>
        <w:tc>
          <w:tcPr>
            <w:tcW w:w="553" w:type="pct"/>
            <w:tcBorders>
              <w:top w:val="nil"/>
              <w:left w:val="single" w:sz="4" w:space="0" w:color="auto"/>
              <w:bottom w:val="single" w:sz="4" w:space="0" w:color="auto"/>
              <w:right w:val="single" w:sz="4" w:space="0" w:color="auto"/>
            </w:tcBorders>
          </w:tcPr>
          <w:p w14:paraId="3F5DC40E" w14:textId="77777777" w:rsidR="00056634" w:rsidRPr="007E1B0B" w:rsidRDefault="00056634" w:rsidP="00056634">
            <w:pPr>
              <w:bidi w:val="0"/>
              <w:rPr>
                <w:rFonts w:ascii="Arial" w:hAnsi="Arial" w:cs="Arial"/>
                <w:color w:val="000000" w:themeColor="text1"/>
                <w:sz w:val="18"/>
                <w:szCs w:val="18"/>
              </w:rPr>
            </w:pPr>
            <w:r w:rsidRPr="007E1B0B">
              <w:rPr>
                <w:rFonts w:ascii="Arial" w:hAnsi="Arial" w:cs="Arial"/>
                <w:color w:val="000000" w:themeColor="text1"/>
                <w:sz w:val="18"/>
                <w:szCs w:val="18"/>
              </w:rPr>
              <w:t>Finance &amp; Insurance</w:t>
            </w:r>
          </w:p>
        </w:tc>
        <w:tc>
          <w:tcPr>
            <w:tcW w:w="270" w:type="pct"/>
            <w:tcBorders>
              <w:top w:val="nil"/>
              <w:left w:val="single" w:sz="4" w:space="0" w:color="auto"/>
              <w:bottom w:val="single" w:sz="4" w:space="0" w:color="auto"/>
              <w:right w:val="single" w:sz="4" w:space="0" w:color="auto"/>
            </w:tcBorders>
          </w:tcPr>
          <w:p w14:paraId="0B372E59" w14:textId="77777777" w:rsidR="00056634" w:rsidRPr="007E1B0B" w:rsidRDefault="00056634" w:rsidP="00056634">
            <w:pPr>
              <w:bidi w:val="0"/>
              <w:rPr>
                <w:rFonts w:ascii="Arial" w:hAnsi="Arial" w:cs="Arial"/>
                <w:color w:val="000000"/>
                <w:sz w:val="16"/>
                <w:szCs w:val="16"/>
              </w:rPr>
            </w:pPr>
          </w:p>
        </w:tc>
      </w:tr>
      <w:tr w:rsidR="00017FE0" w:rsidRPr="007E1B0B" w14:paraId="1B691827" w14:textId="77777777" w:rsidTr="00C26C75">
        <w:trPr>
          <w:trHeight w:val="340"/>
        </w:trPr>
        <w:tc>
          <w:tcPr>
            <w:tcW w:w="639" w:type="pct"/>
            <w:gridSpan w:val="2"/>
            <w:tcBorders>
              <w:top w:val="single" w:sz="4" w:space="0" w:color="auto"/>
              <w:left w:val="single" w:sz="4" w:space="0" w:color="auto"/>
              <w:bottom w:val="single" w:sz="4" w:space="0" w:color="auto"/>
              <w:right w:val="single" w:sz="4" w:space="0" w:color="auto"/>
            </w:tcBorders>
            <w:hideMark/>
          </w:tcPr>
          <w:p w14:paraId="2CED0922" w14:textId="77777777" w:rsidR="00544FF4" w:rsidRPr="007E1B0B" w:rsidRDefault="00B15810" w:rsidP="00544FF4">
            <w:pPr>
              <w:bidi w:val="0"/>
              <w:jc w:val="right"/>
              <w:rPr>
                <w:rFonts w:ascii="Arial" w:hAnsi="Arial" w:cs="Arial"/>
                <w:color w:val="000000" w:themeColor="text1"/>
                <w:sz w:val="18"/>
                <w:szCs w:val="18"/>
              </w:rPr>
            </w:pPr>
            <w:r w:rsidRPr="007E1B0B">
              <w:rPr>
                <w:rFonts w:ascii="Simplified Arabic" w:hAnsi="Simplified Arabic" w:cs="Simplified Arabic" w:hint="cs"/>
                <w:b/>
                <w:bCs/>
                <w:color w:val="000000" w:themeColor="text1"/>
                <w:sz w:val="18"/>
                <w:szCs w:val="18"/>
                <w:rtl/>
              </w:rPr>
              <w:t>فلسطين</w:t>
            </w:r>
          </w:p>
        </w:tc>
        <w:tc>
          <w:tcPr>
            <w:tcW w:w="273" w:type="pct"/>
            <w:tcBorders>
              <w:top w:val="single" w:sz="4" w:space="0" w:color="auto"/>
              <w:left w:val="single" w:sz="4" w:space="0" w:color="auto"/>
              <w:bottom w:val="single" w:sz="4" w:space="0" w:color="auto"/>
              <w:right w:val="nil"/>
            </w:tcBorders>
            <w:noWrap/>
            <w:hideMark/>
          </w:tcPr>
          <w:p w14:paraId="1C842A4E" w14:textId="77777777" w:rsidR="00544FF4" w:rsidRPr="007E1B0B" w:rsidRDefault="001140DE"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49.1</w:t>
            </w:r>
          </w:p>
        </w:tc>
        <w:tc>
          <w:tcPr>
            <w:tcW w:w="273" w:type="pct"/>
            <w:tcBorders>
              <w:top w:val="single" w:sz="4" w:space="0" w:color="auto"/>
              <w:left w:val="nil"/>
              <w:bottom w:val="single" w:sz="4" w:space="0" w:color="auto"/>
              <w:right w:val="nil"/>
            </w:tcBorders>
            <w:noWrap/>
            <w:hideMark/>
          </w:tcPr>
          <w:p w14:paraId="1557BAB8" w14:textId="77777777" w:rsidR="00544FF4" w:rsidRPr="007E1B0B" w:rsidRDefault="00544FF4" w:rsidP="001140DE">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41</w:t>
            </w:r>
            <w:r w:rsidR="001140DE" w:rsidRPr="007E1B0B">
              <w:rPr>
                <w:rFonts w:asciiTheme="minorBidi" w:hAnsiTheme="minorBidi" w:cstheme="minorBidi"/>
                <w:b/>
                <w:bCs/>
                <w:color w:val="000000" w:themeColor="text1"/>
                <w:sz w:val="18"/>
                <w:szCs w:val="18"/>
              </w:rPr>
              <w:t>.5</w:t>
            </w:r>
          </w:p>
        </w:tc>
        <w:tc>
          <w:tcPr>
            <w:tcW w:w="385" w:type="pct"/>
            <w:tcBorders>
              <w:top w:val="single" w:sz="4" w:space="0" w:color="auto"/>
              <w:left w:val="nil"/>
              <w:bottom w:val="single" w:sz="4" w:space="0" w:color="auto"/>
              <w:right w:val="nil"/>
            </w:tcBorders>
            <w:noWrap/>
            <w:hideMark/>
          </w:tcPr>
          <w:p w14:paraId="61A2EA27" w14:textId="77777777" w:rsidR="00544FF4" w:rsidRPr="007E1B0B" w:rsidRDefault="00523FD3"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68.5</w:t>
            </w:r>
          </w:p>
        </w:tc>
        <w:tc>
          <w:tcPr>
            <w:tcW w:w="276" w:type="pct"/>
            <w:tcBorders>
              <w:top w:val="single" w:sz="4" w:space="0" w:color="auto"/>
              <w:left w:val="nil"/>
              <w:bottom w:val="single" w:sz="4" w:space="0" w:color="auto"/>
              <w:right w:val="nil"/>
            </w:tcBorders>
            <w:noWrap/>
            <w:hideMark/>
          </w:tcPr>
          <w:p w14:paraId="41FDB4AE" w14:textId="77777777" w:rsidR="00544FF4" w:rsidRPr="007E1B0B" w:rsidRDefault="00523FD3"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16.1</w:t>
            </w:r>
          </w:p>
        </w:tc>
        <w:tc>
          <w:tcPr>
            <w:tcW w:w="326" w:type="pct"/>
            <w:tcBorders>
              <w:top w:val="single" w:sz="4" w:space="0" w:color="auto"/>
              <w:left w:val="nil"/>
              <w:bottom w:val="single" w:sz="4" w:space="0" w:color="auto"/>
              <w:right w:val="nil"/>
            </w:tcBorders>
            <w:noWrap/>
            <w:hideMark/>
          </w:tcPr>
          <w:p w14:paraId="3D09613C" w14:textId="77777777" w:rsidR="00544FF4" w:rsidRPr="007E1B0B" w:rsidRDefault="00523FD3"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50.9</w:t>
            </w:r>
          </w:p>
        </w:tc>
        <w:tc>
          <w:tcPr>
            <w:tcW w:w="397" w:type="pct"/>
            <w:tcBorders>
              <w:top w:val="single" w:sz="4" w:space="0" w:color="auto"/>
              <w:left w:val="nil"/>
              <w:bottom w:val="single" w:sz="4" w:space="0" w:color="auto"/>
              <w:right w:val="nil"/>
            </w:tcBorders>
            <w:noWrap/>
            <w:hideMark/>
          </w:tcPr>
          <w:p w14:paraId="2BE41576" w14:textId="77777777" w:rsidR="00544FF4" w:rsidRPr="007E1B0B" w:rsidRDefault="00523FD3"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23.5</w:t>
            </w:r>
          </w:p>
        </w:tc>
        <w:tc>
          <w:tcPr>
            <w:tcW w:w="385" w:type="pct"/>
            <w:tcBorders>
              <w:top w:val="single" w:sz="4" w:space="0" w:color="auto"/>
              <w:left w:val="nil"/>
              <w:bottom w:val="single" w:sz="4" w:space="0" w:color="auto"/>
              <w:right w:val="nil"/>
            </w:tcBorders>
            <w:noWrap/>
            <w:hideMark/>
          </w:tcPr>
          <w:p w14:paraId="68182176" w14:textId="77777777" w:rsidR="00544FF4" w:rsidRPr="007E1B0B" w:rsidRDefault="006E2761"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55.3</w:t>
            </w:r>
          </w:p>
        </w:tc>
        <w:tc>
          <w:tcPr>
            <w:tcW w:w="307" w:type="pct"/>
            <w:tcBorders>
              <w:top w:val="single" w:sz="4" w:space="0" w:color="auto"/>
              <w:left w:val="nil"/>
              <w:bottom w:val="single" w:sz="4" w:space="0" w:color="auto"/>
              <w:right w:val="nil"/>
            </w:tcBorders>
            <w:noWrap/>
            <w:hideMark/>
          </w:tcPr>
          <w:p w14:paraId="00C8A4A8" w14:textId="77777777" w:rsidR="00544FF4" w:rsidRPr="007E1B0B" w:rsidRDefault="00AC3212" w:rsidP="00544FF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39.6</w:t>
            </w:r>
          </w:p>
        </w:tc>
        <w:tc>
          <w:tcPr>
            <w:tcW w:w="382" w:type="pct"/>
            <w:tcBorders>
              <w:top w:val="single" w:sz="4" w:space="0" w:color="auto"/>
              <w:left w:val="nil"/>
              <w:bottom w:val="single" w:sz="4" w:space="0" w:color="auto"/>
              <w:right w:val="nil"/>
            </w:tcBorders>
            <w:noWrap/>
            <w:hideMark/>
          </w:tcPr>
          <w:p w14:paraId="2C616D04" w14:textId="77777777" w:rsidR="00544FF4" w:rsidRPr="007E1B0B" w:rsidRDefault="00544FF4" w:rsidP="00AC3212">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18</w:t>
            </w:r>
            <w:r w:rsidR="00AC3212" w:rsidRPr="007E1B0B">
              <w:rPr>
                <w:rFonts w:asciiTheme="minorBidi" w:hAnsiTheme="minorBidi" w:cstheme="minorBidi"/>
                <w:b/>
                <w:bCs/>
                <w:color w:val="000000" w:themeColor="text1"/>
                <w:sz w:val="18"/>
                <w:szCs w:val="18"/>
              </w:rPr>
              <w:t>.0</w:t>
            </w:r>
          </w:p>
        </w:tc>
        <w:tc>
          <w:tcPr>
            <w:tcW w:w="288" w:type="pct"/>
            <w:tcBorders>
              <w:top w:val="single" w:sz="4" w:space="0" w:color="auto"/>
              <w:left w:val="nil"/>
              <w:bottom w:val="single" w:sz="4" w:space="0" w:color="auto"/>
              <w:right w:val="nil"/>
            </w:tcBorders>
            <w:noWrap/>
            <w:hideMark/>
          </w:tcPr>
          <w:p w14:paraId="309FFDD5" w14:textId="77777777" w:rsidR="00544FF4" w:rsidRPr="007E1B0B" w:rsidRDefault="00544FF4" w:rsidP="0005663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19</w:t>
            </w:r>
            <w:r w:rsidR="00056634" w:rsidRPr="007E1B0B">
              <w:rPr>
                <w:rFonts w:asciiTheme="minorBidi" w:hAnsiTheme="minorBidi" w:cstheme="minorBidi"/>
                <w:b/>
                <w:bCs/>
                <w:color w:val="000000" w:themeColor="text1"/>
                <w:sz w:val="18"/>
                <w:szCs w:val="18"/>
              </w:rPr>
              <w:t>.0</w:t>
            </w:r>
          </w:p>
        </w:tc>
        <w:tc>
          <w:tcPr>
            <w:tcW w:w="248" w:type="pct"/>
            <w:tcBorders>
              <w:top w:val="single" w:sz="4" w:space="0" w:color="auto"/>
              <w:left w:val="nil"/>
              <w:bottom w:val="single" w:sz="4" w:space="0" w:color="auto"/>
              <w:right w:val="single" w:sz="4" w:space="0" w:color="auto"/>
            </w:tcBorders>
            <w:noWrap/>
            <w:hideMark/>
          </w:tcPr>
          <w:p w14:paraId="04D9AF62" w14:textId="77777777" w:rsidR="00544FF4" w:rsidRPr="007E1B0B" w:rsidRDefault="00544FF4" w:rsidP="00056634">
            <w:pPr>
              <w:bidi w:val="0"/>
              <w:jc w:val="right"/>
              <w:rPr>
                <w:rFonts w:asciiTheme="minorBidi" w:hAnsiTheme="minorBidi" w:cstheme="minorBidi"/>
                <w:b/>
                <w:bCs/>
                <w:color w:val="000000" w:themeColor="text1"/>
                <w:sz w:val="18"/>
                <w:szCs w:val="18"/>
              </w:rPr>
            </w:pPr>
            <w:r w:rsidRPr="007E1B0B">
              <w:rPr>
                <w:rFonts w:asciiTheme="minorBidi" w:hAnsiTheme="minorBidi" w:cstheme="minorBidi"/>
                <w:b/>
                <w:bCs/>
                <w:color w:val="000000" w:themeColor="text1"/>
                <w:sz w:val="18"/>
                <w:szCs w:val="18"/>
              </w:rPr>
              <w:t>5</w:t>
            </w:r>
            <w:r w:rsidR="00056634" w:rsidRPr="007E1B0B">
              <w:rPr>
                <w:rFonts w:asciiTheme="minorBidi" w:hAnsiTheme="minorBidi" w:cstheme="minorBidi"/>
                <w:b/>
                <w:bCs/>
                <w:color w:val="000000" w:themeColor="text1"/>
                <w:sz w:val="18"/>
                <w:szCs w:val="18"/>
              </w:rPr>
              <w:t>.4</w:t>
            </w:r>
          </w:p>
        </w:tc>
        <w:tc>
          <w:tcPr>
            <w:tcW w:w="822" w:type="pct"/>
            <w:gridSpan w:val="2"/>
            <w:tcBorders>
              <w:top w:val="single" w:sz="4" w:space="0" w:color="auto"/>
              <w:left w:val="single" w:sz="4" w:space="0" w:color="auto"/>
              <w:bottom w:val="single" w:sz="4" w:space="0" w:color="auto"/>
              <w:right w:val="single" w:sz="4" w:space="0" w:color="auto"/>
            </w:tcBorders>
          </w:tcPr>
          <w:p w14:paraId="2E29FA03" w14:textId="77777777" w:rsidR="00544FF4" w:rsidRPr="007E1B0B" w:rsidRDefault="001907B5" w:rsidP="00544FF4">
            <w:pPr>
              <w:bidi w:val="0"/>
              <w:rPr>
                <w:rFonts w:ascii="Arial" w:hAnsi="Arial" w:cs="Arial"/>
                <w:b/>
                <w:bCs/>
                <w:color w:val="000000" w:themeColor="text1"/>
                <w:sz w:val="18"/>
                <w:szCs w:val="18"/>
              </w:rPr>
            </w:pPr>
            <w:r w:rsidRPr="007E1B0B">
              <w:rPr>
                <w:rFonts w:ascii="Arial" w:hAnsi="Arial" w:cs="Arial"/>
                <w:b/>
                <w:bCs/>
                <w:color w:val="000000" w:themeColor="text1"/>
                <w:sz w:val="18"/>
                <w:szCs w:val="18"/>
              </w:rPr>
              <w:t>Palestine</w:t>
            </w:r>
          </w:p>
        </w:tc>
      </w:tr>
    </w:tbl>
    <w:p w14:paraId="29D03DD7" w14:textId="77777777" w:rsidR="00C26C75" w:rsidRPr="007E1B0B" w:rsidRDefault="00C26C75" w:rsidP="00C26C75">
      <w:pPr>
        <w:tabs>
          <w:tab w:val="left" w:pos="-1"/>
        </w:tabs>
        <w:jc w:val="lowKashida"/>
        <w:rPr>
          <w:rFonts w:cs="Simplified Arabic"/>
          <w:b/>
          <w:bCs/>
          <w:sz w:val="2"/>
          <w:szCs w:val="2"/>
          <w:rtl/>
        </w:rPr>
      </w:pPr>
    </w:p>
    <w:p w14:paraId="34E11CA3" w14:textId="77777777" w:rsidR="00C26C75" w:rsidRPr="007E1B0B" w:rsidRDefault="00C26C75">
      <w:pPr>
        <w:bidi w:val="0"/>
        <w:rPr>
          <w:rFonts w:cs="Simplified Arabic"/>
          <w:b/>
          <w:bCs/>
          <w:sz w:val="2"/>
          <w:szCs w:val="2"/>
          <w:rtl/>
        </w:rPr>
      </w:pPr>
      <w:r w:rsidRPr="007E1B0B">
        <w:rPr>
          <w:rFonts w:cs="Simplified Arabic"/>
          <w:b/>
          <w:bCs/>
          <w:sz w:val="2"/>
          <w:szCs w:val="2"/>
          <w:rtl/>
        </w:rPr>
        <w:br w:type="page"/>
      </w:r>
    </w:p>
    <w:p w14:paraId="3B146BE6" w14:textId="77777777" w:rsidR="007A696A" w:rsidRPr="007E1B0B" w:rsidRDefault="007A696A" w:rsidP="00C26C75">
      <w:pPr>
        <w:tabs>
          <w:tab w:val="left" w:pos="-1"/>
        </w:tabs>
        <w:jc w:val="lowKashida"/>
        <w:rPr>
          <w:rFonts w:cs="Simplified Arabic"/>
          <w:b/>
          <w:bCs/>
          <w:sz w:val="2"/>
          <w:szCs w:val="2"/>
          <w:rtl/>
        </w:rPr>
      </w:pPr>
    </w:p>
    <w:p w14:paraId="197C2E1C" w14:textId="77777777" w:rsidR="00C26C75" w:rsidRPr="007E1B0B" w:rsidRDefault="00C26C75" w:rsidP="00C26C75">
      <w:pPr>
        <w:tabs>
          <w:tab w:val="left" w:pos="-1"/>
        </w:tabs>
        <w:jc w:val="lowKashida"/>
        <w:rPr>
          <w:rFonts w:cs="Simplified Arabic"/>
          <w:b/>
          <w:bCs/>
          <w:sz w:val="2"/>
          <w:szCs w:val="2"/>
          <w:rtl/>
        </w:rPr>
      </w:pPr>
    </w:p>
    <w:tbl>
      <w:tblPr>
        <w:bidiVisual/>
        <w:tblW w:w="15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756"/>
        <w:gridCol w:w="4230"/>
        <w:gridCol w:w="4387"/>
        <w:gridCol w:w="1912"/>
        <w:gridCol w:w="1628"/>
      </w:tblGrid>
      <w:tr w:rsidR="00C26C75" w:rsidRPr="007E1B0B" w14:paraId="0D33BC56" w14:textId="77777777" w:rsidTr="001E11C6">
        <w:trPr>
          <w:trHeight w:val="340"/>
          <w:jc w:val="center"/>
        </w:trPr>
        <w:tc>
          <w:tcPr>
            <w:tcW w:w="15291" w:type="dxa"/>
            <w:gridSpan w:val="6"/>
            <w:tcBorders>
              <w:top w:val="nil"/>
              <w:left w:val="nil"/>
              <w:bottom w:val="nil"/>
              <w:right w:val="nil"/>
            </w:tcBorders>
          </w:tcPr>
          <w:p w14:paraId="4C01B858" w14:textId="77777777" w:rsidR="00C26C75" w:rsidRPr="007E1B0B" w:rsidRDefault="00C26C75" w:rsidP="00C26C75">
            <w:pPr>
              <w:autoSpaceDE w:val="0"/>
              <w:autoSpaceDN w:val="0"/>
              <w:bidi w:val="0"/>
              <w:rPr>
                <w:rFonts w:cs="Simplified Arabic"/>
                <w:b/>
                <w:bCs/>
                <w:color w:val="000000" w:themeColor="text1"/>
                <w:sz w:val="2"/>
                <w:szCs w:val="2"/>
                <w:rtl/>
              </w:rPr>
            </w:pPr>
          </w:p>
          <w:p w14:paraId="7909EF71" w14:textId="77777777" w:rsidR="00C26C75" w:rsidRPr="007E1B0B" w:rsidRDefault="00C26C75" w:rsidP="009B15AC">
            <w:pPr>
              <w:autoSpaceDE w:val="0"/>
              <w:autoSpaceDN w:val="0"/>
              <w:bidi w:val="0"/>
              <w:jc w:val="center"/>
              <w:rPr>
                <w:rFonts w:cs="Simplified Arabic"/>
                <w:b/>
                <w:bCs/>
                <w:color w:val="000000" w:themeColor="text1"/>
                <w:sz w:val="22"/>
                <w:szCs w:val="22"/>
              </w:rPr>
            </w:pPr>
            <w:r w:rsidRPr="007E1B0B">
              <w:rPr>
                <w:rFonts w:cs="Simplified Arabic" w:hint="cs"/>
                <w:b/>
                <w:bCs/>
                <w:color w:val="000000" w:themeColor="text1"/>
                <w:sz w:val="22"/>
                <w:szCs w:val="22"/>
                <w:rtl/>
              </w:rPr>
              <w:t>جدول 9: مؤشرات الرؤية المستقبلية خلال الأشهر الثلاث بعد الفترة (</w:t>
            </w:r>
            <w:r w:rsidR="009B15AC">
              <w:rPr>
                <w:rFonts w:cs="Simplified Arabic" w:hint="cs"/>
                <w:b/>
                <w:bCs/>
                <w:color w:val="000000" w:themeColor="text1"/>
                <w:sz w:val="22"/>
                <w:szCs w:val="22"/>
                <w:rtl/>
              </w:rPr>
              <w:t>5/3</w:t>
            </w:r>
            <w:r w:rsidRPr="007E1B0B">
              <w:rPr>
                <w:rFonts w:cs="Simplified Arabic" w:hint="cs"/>
                <w:b/>
                <w:bCs/>
                <w:color w:val="000000" w:themeColor="text1"/>
                <w:sz w:val="22"/>
                <w:szCs w:val="22"/>
                <w:rtl/>
              </w:rPr>
              <w:t xml:space="preserve">-31/5/2020) </w:t>
            </w:r>
          </w:p>
        </w:tc>
      </w:tr>
      <w:tr w:rsidR="00C26C75" w:rsidRPr="007E1B0B" w14:paraId="15A6618D" w14:textId="77777777" w:rsidTr="001E11C6">
        <w:trPr>
          <w:trHeight w:val="340"/>
          <w:jc w:val="center"/>
        </w:trPr>
        <w:tc>
          <w:tcPr>
            <w:tcW w:w="15291" w:type="dxa"/>
            <w:gridSpan w:val="6"/>
            <w:tcBorders>
              <w:top w:val="nil"/>
              <w:left w:val="nil"/>
              <w:bottom w:val="single" w:sz="4" w:space="0" w:color="auto"/>
              <w:right w:val="nil"/>
            </w:tcBorders>
          </w:tcPr>
          <w:p w14:paraId="14CCF381" w14:textId="77777777" w:rsidR="00C26C75" w:rsidRPr="007E1B0B" w:rsidRDefault="00C26C75" w:rsidP="001E11C6">
            <w:pPr>
              <w:autoSpaceDE w:val="0"/>
              <w:autoSpaceDN w:val="0"/>
              <w:bidi w:val="0"/>
              <w:jc w:val="center"/>
              <w:rPr>
                <w:rFonts w:ascii="Arial" w:hAnsi="Arial" w:cs="Arial"/>
                <w:b/>
                <w:bCs/>
                <w:color w:val="000000"/>
                <w:sz w:val="22"/>
                <w:szCs w:val="22"/>
              </w:rPr>
            </w:pPr>
            <w:r w:rsidRPr="007E1B0B">
              <w:rPr>
                <w:rFonts w:ascii="Arial" w:hAnsi="Arial" w:cs="Arial"/>
                <w:b/>
                <w:bCs/>
                <w:color w:val="000000"/>
                <w:sz w:val="22"/>
                <w:szCs w:val="22"/>
              </w:rPr>
              <w:t>Table 9: Indicators for Looking Ahead for the Coming three months after the period (5/3-31/5/2020)</w:t>
            </w:r>
          </w:p>
        </w:tc>
      </w:tr>
      <w:tr w:rsidR="00C26C75" w:rsidRPr="007E1B0B" w14:paraId="47CACED0" w14:textId="77777777" w:rsidTr="002674ED">
        <w:trPr>
          <w:trHeight w:val="340"/>
          <w:jc w:val="center"/>
        </w:trPr>
        <w:tc>
          <w:tcPr>
            <w:tcW w:w="3134" w:type="dxa"/>
            <w:gridSpan w:val="2"/>
            <w:vMerge w:val="restart"/>
            <w:tcBorders>
              <w:top w:val="single" w:sz="4" w:space="0" w:color="auto"/>
              <w:right w:val="single" w:sz="4" w:space="0" w:color="auto"/>
            </w:tcBorders>
            <w:hideMark/>
          </w:tcPr>
          <w:p w14:paraId="2AF90EDA"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 </w:t>
            </w:r>
          </w:p>
        </w:tc>
        <w:tc>
          <w:tcPr>
            <w:tcW w:w="4230" w:type="dxa"/>
            <w:tcBorders>
              <w:top w:val="single" w:sz="4" w:space="0" w:color="auto"/>
              <w:left w:val="single" w:sz="4" w:space="0" w:color="auto"/>
              <w:bottom w:val="nil"/>
              <w:right w:val="single" w:sz="4" w:space="0" w:color="auto"/>
            </w:tcBorders>
            <w:hideMark/>
          </w:tcPr>
          <w:p w14:paraId="2FBB969D" w14:textId="77777777" w:rsidR="00C26C75" w:rsidRPr="007E1B0B" w:rsidRDefault="00C26C75" w:rsidP="001E11C6">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نسبة التغيير المتوقع في الإنتاج</w:t>
            </w:r>
            <w:r w:rsidRPr="007E1B0B">
              <w:rPr>
                <w:rFonts w:ascii="Simplified Arabic" w:hAnsi="Simplified Arabic" w:cs="Simplified Arabic" w:hint="cs"/>
                <w:b/>
                <w:bCs/>
                <w:sz w:val="18"/>
                <w:szCs w:val="18"/>
                <w:rtl/>
                <w:lang w:eastAsia="ar-SA"/>
              </w:rPr>
              <w:t xml:space="preserve"> للمؤسسات</w:t>
            </w:r>
            <w:r w:rsidRPr="007E1B0B">
              <w:rPr>
                <w:rFonts w:ascii="Simplified Arabic" w:hAnsi="Simplified Arabic" w:cs="Simplified Arabic"/>
                <w:b/>
                <w:bCs/>
                <w:sz w:val="18"/>
                <w:szCs w:val="18"/>
                <w:rtl/>
                <w:lang w:eastAsia="ar-SA"/>
              </w:rPr>
              <w:t xml:space="preserve"> </w:t>
            </w:r>
            <w:r w:rsidRPr="007E1B0B">
              <w:rPr>
                <w:rFonts w:ascii="Simplified Arabic" w:hAnsi="Simplified Arabic" w:cs="Simplified Arabic" w:hint="cs"/>
                <w:b/>
                <w:bCs/>
                <w:sz w:val="18"/>
                <w:szCs w:val="18"/>
                <w:rtl/>
                <w:lang w:eastAsia="ar-SA"/>
              </w:rPr>
              <w:t xml:space="preserve">للأشهر الثلاث التي تلي الفترة </w:t>
            </w:r>
            <w:r w:rsidRPr="007E1B0B">
              <w:rPr>
                <w:rFonts w:cs="Simplified Arabic" w:hint="cs"/>
                <w:b/>
                <w:bCs/>
                <w:color w:val="000000" w:themeColor="text1"/>
                <w:sz w:val="18"/>
                <w:szCs w:val="18"/>
                <w:rtl/>
              </w:rPr>
              <w:t>(3/5-31/5/2020)</w:t>
            </w:r>
            <w:r w:rsidRPr="007E1B0B">
              <w:rPr>
                <w:rFonts w:ascii="Simplified Arabic" w:hAnsi="Simplified Arabic" w:cs="Simplified Arabic" w:hint="cs"/>
                <w:b/>
                <w:bCs/>
                <w:sz w:val="18"/>
                <w:szCs w:val="18"/>
                <w:rtl/>
                <w:lang w:eastAsia="ar-SA"/>
              </w:rPr>
              <w:t xml:space="preserve"> </w:t>
            </w:r>
            <w:r w:rsidRPr="007E1B0B">
              <w:rPr>
                <w:rFonts w:ascii="Simplified Arabic" w:hAnsi="Simplified Arabic" w:cs="Simplified Arabic"/>
                <w:b/>
                <w:bCs/>
                <w:sz w:val="18"/>
                <w:szCs w:val="18"/>
                <w:rtl/>
                <w:lang w:eastAsia="ar-SA"/>
              </w:rPr>
              <w:t>مقارنة بنفس الفترة من العام الماضي</w:t>
            </w:r>
          </w:p>
        </w:tc>
        <w:tc>
          <w:tcPr>
            <w:tcW w:w="4387" w:type="dxa"/>
            <w:tcBorders>
              <w:top w:val="single" w:sz="4" w:space="0" w:color="auto"/>
              <w:left w:val="single" w:sz="4" w:space="0" w:color="auto"/>
              <w:bottom w:val="nil"/>
              <w:right w:val="single" w:sz="4" w:space="0" w:color="auto"/>
            </w:tcBorders>
            <w:hideMark/>
          </w:tcPr>
          <w:p w14:paraId="4A8DE192" w14:textId="77777777" w:rsidR="00C26C75" w:rsidRPr="007E1B0B" w:rsidRDefault="00C26C75" w:rsidP="001E11C6">
            <w:pPr>
              <w:autoSpaceDE w:val="0"/>
              <w:autoSpaceDN w:val="0"/>
              <w:bidi w:val="0"/>
              <w:jc w:val="center"/>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نسبة التغيير المتوقع في عدد الموظفي</w:t>
            </w:r>
            <w:r w:rsidRPr="007E1B0B">
              <w:rPr>
                <w:rFonts w:ascii="Simplified Arabic" w:hAnsi="Simplified Arabic" w:cs="Simplified Arabic" w:hint="cs"/>
                <w:b/>
                <w:bCs/>
                <w:sz w:val="18"/>
                <w:szCs w:val="18"/>
                <w:rtl/>
                <w:lang w:eastAsia="ar-SA"/>
              </w:rPr>
              <w:t>ن</w:t>
            </w:r>
            <w:r w:rsidRPr="007E1B0B">
              <w:rPr>
                <w:rFonts w:ascii="Simplified Arabic" w:hAnsi="Simplified Arabic" w:cs="Simplified Arabic"/>
                <w:b/>
                <w:bCs/>
                <w:sz w:val="18"/>
                <w:szCs w:val="18"/>
                <w:rtl/>
                <w:lang w:eastAsia="ar-SA"/>
              </w:rPr>
              <w:t xml:space="preserve"> </w:t>
            </w:r>
            <w:r w:rsidRPr="007E1B0B">
              <w:rPr>
                <w:rFonts w:ascii="Simplified Arabic" w:hAnsi="Simplified Arabic" w:cs="Simplified Arabic" w:hint="cs"/>
                <w:b/>
                <w:bCs/>
                <w:sz w:val="18"/>
                <w:szCs w:val="18"/>
                <w:rtl/>
                <w:lang w:eastAsia="ar-SA"/>
              </w:rPr>
              <w:t xml:space="preserve">للمؤسسات للأشهر الثلاث التي تلي الفترة </w:t>
            </w:r>
            <w:r w:rsidRPr="007E1B0B">
              <w:rPr>
                <w:rFonts w:cs="Simplified Arabic" w:hint="cs"/>
                <w:b/>
                <w:bCs/>
                <w:color w:val="000000" w:themeColor="text1"/>
                <w:sz w:val="18"/>
                <w:szCs w:val="18"/>
                <w:rtl/>
              </w:rPr>
              <w:t>(3/5-31/5/2020)</w:t>
            </w:r>
            <w:r w:rsidRPr="007E1B0B">
              <w:rPr>
                <w:rFonts w:ascii="Simplified Arabic" w:hAnsi="Simplified Arabic" w:cs="Simplified Arabic" w:hint="cs"/>
                <w:b/>
                <w:bCs/>
                <w:sz w:val="18"/>
                <w:szCs w:val="18"/>
                <w:rtl/>
                <w:lang w:eastAsia="ar-SA"/>
              </w:rPr>
              <w:t xml:space="preserve"> </w:t>
            </w:r>
            <w:r w:rsidRPr="007E1B0B">
              <w:rPr>
                <w:rFonts w:ascii="Simplified Arabic" w:hAnsi="Simplified Arabic" w:cs="Simplified Arabic"/>
                <w:b/>
                <w:bCs/>
                <w:sz w:val="18"/>
                <w:szCs w:val="18"/>
                <w:rtl/>
                <w:lang w:eastAsia="ar-SA"/>
              </w:rPr>
              <w:t>مقارنة بنفس الفترة من العام الماضي</w:t>
            </w:r>
          </w:p>
        </w:tc>
        <w:tc>
          <w:tcPr>
            <w:tcW w:w="3540" w:type="dxa"/>
            <w:gridSpan w:val="2"/>
            <w:vMerge w:val="restart"/>
            <w:tcBorders>
              <w:top w:val="single" w:sz="4" w:space="0" w:color="auto"/>
              <w:left w:val="single" w:sz="4" w:space="0" w:color="auto"/>
            </w:tcBorders>
          </w:tcPr>
          <w:p w14:paraId="40138464" w14:textId="77777777" w:rsidR="00C26C75" w:rsidRPr="007E1B0B" w:rsidRDefault="00C26C75" w:rsidP="001E11C6">
            <w:pPr>
              <w:autoSpaceDE w:val="0"/>
              <w:autoSpaceDN w:val="0"/>
              <w:bidi w:val="0"/>
              <w:jc w:val="center"/>
              <w:rPr>
                <w:rFonts w:ascii="Simplified Arabic" w:hAnsi="Simplified Arabic" w:cs="Simplified Arabic"/>
                <w:sz w:val="18"/>
                <w:szCs w:val="18"/>
                <w:rtl/>
                <w:lang w:eastAsia="ar-SA"/>
              </w:rPr>
            </w:pPr>
          </w:p>
        </w:tc>
      </w:tr>
      <w:tr w:rsidR="00C26C75" w:rsidRPr="007E1B0B" w14:paraId="1D8EE704" w14:textId="77777777" w:rsidTr="002674ED">
        <w:trPr>
          <w:trHeight w:val="340"/>
          <w:jc w:val="center"/>
        </w:trPr>
        <w:tc>
          <w:tcPr>
            <w:tcW w:w="3134" w:type="dxa"/>
            <w:gridSpan w:val="2"/>
            <w:vMerge/>
            <w:tcBorders>
              <w:bottom w:val="single" w:sz="4" w:space="0" w:color="auto"/>
              <w:right w:val="single" w:sz="4" w:space="0" w:color="auto"/>
            </w:tcBorders>
          </w:tcPr>
          <w:p w14:paraId="4A6CDD46" w14:textId="77777777" w:rsidR="00C26C75" w:rsidRPr="007E1B0B" w:rsidRDefault="00C26C75" w:rsidP="001E11C6">
            <w:pPr>
              <w:bidi w:val="0"/>
              <w:rPr>
                <w:rFonts w:ascii="Arial" w:hAnsi="Arial" w:cs="Arial"/>
                <w:color w:val="000000"/>
                <w:sz w:val="18"/>
                <w:szCs w:val="18"/>
              </w:rPr>
            </w:pPr>
          </w:p>
        </w:tc>
        <w:tc>
          <w:tcPr>
            <w:tcW w:w="4230" w:type="dxa"/>
            <w:tcBorders>
              <w:top w:val="nil"/>
              <w:left w:val="single" w:sz="4" w:space="0" w:color="auto"/>
              <w:bottom w:val="single" w:sz="4" w:space="0" w:color="auto"/>
              <w:right w:val="single" w:sz="4" w:space="0" w:color="auto"/>
            </w:tcBorders>
          </w:tcPr>
          <w:p w14:paraId="4D71ACDB" w14:textId="77777777" w:rsidR="00C26C75" w:rsidRPr="007E1B0B" w:rsidRDefault="00C26C75" w:rsidP="001E11C6">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sz w:val="18"/>
                <w:szCs w:val="18"/>
              </w:rPr>
              <w:t>The expected percentage change in production for institutions for the next 3 months  after the period (5/3-31/5/2020) compared to the same period last year</w:t>
            </w:r>
          </w:p>
        </w:tc>
        <w:tc>
          <w:tcPr>
            <w:tcW w:w="4387" w:type="dxa"/>
            <w:tcBorders>
              <w:top w:val="nil"/>
              <w:left w:val="single" w:sz="4" w:space="0" w:color="auto"/>
              <w:bottom w:val="single" w:sz="4" w:space="0" w:color="auto"/>
              <w:right w:val="single" w:sz="4" w:space="0" w:color="auto"/>
            </w:tcBorders>
          </w:tcPr>
          <w:p w14:paraId="1D013304" w14:textId="77777777" w:rsidR="00C26C75" w:rsidRPr="007E1B0B" w:rsidRDefault="00C26C75" w:rsidP="001E11C6">
            <w:pPr>
              <w:autoSpaceDE w:val="0"/>
              <w:autoSpaceDN w:val="0"/>
              <w:bidi w:val="0"/>
              <w:jc w:val="center"/>
              <w:rPr>
                <w:rFonts w:ascii="Simplified Arabic" w:hAnsi="Simplified Arabic" w:cs="Simplified Arabic"/>
                <w:b/>
                <w:bCs/>
                <w:sz w:val="18"/>
                <w:szCs w:val="18"/>
                <w:rtl/>
                <w:lang w:eastAsia="ar-SA"/>
              </w:rPr>
            </w:pPr>
            <w:r w:rsidRPr="007E1B0B">
              <w:rPr>
                <w:rFonts w:ascii="Arial" w:hAnsi="Arial" w:cs="Arial"/>
                <w:b/>
                <w:bCs/>
                <w:color w:val="000000"/>
                <w:sz w:val="18"/>
                <w:szCs w:val="18"/>
              </w:rPr>
              <w:t>The expected percentage change in the number of employees for institutions for the next 3 months  after the period (5/3-31/5/2020) compared to the same period last year</w:t>
            </w:r>
          </w:p>
        </w:tc>
        <w:tc>
          <w:tcPr>
            <w:tcW w:w="3540" w:type="dxa"/>
            <w:gridSpan w:val="2"/>
            <w:vMerge/>
            <w:tcBorders>
              <w:left w:val="single" w:sz="4" w:space="0" w:color="auto"/>
              <w:bottom w:val="single" w:sz="4" w:space="0" w:color="auto"/>
            </w:tcBorders>
          </w:tcPr>
          <w:p w14:paraId="520ED1AE" w14:textId="77777777" w:rsidR="00C26C75" w:rsidRPr="007E1B0B" w:rsidRDefault="00C26C75" w:rsidP="001E11C6">
            <w:pPr>
              <w:autoSpaceDE w:val="0"/>
              <w:autoSpaceDN w:val="0"/>
              <w:bidi w:val="0"/>
              <w:jc w:val="center"/>
              <w:rPr>
                <w:rFonts w:ascii="Simplified Arabic" w:hAnsi="Simplified Arabic" w:cs="Simplified Arabic"/>
                <w:sz w:val="18"/>
                <w:szCs w:val="18"/>
                <w:rtl/>
                <w:lang w:eastAsia="ar-SA"/>
              </w:rPr>
            </w:pPr>
          </w:p>
        </w:tc>
      </w:tr>
      <w:tr w:rsidR="00C26C75" w:rsidRPr="007E1B0B" w14:paraId="34563F5F" w14:textId="77777777" w:rsidTr="002674ED">
        <w:trPr>
          <w:trHeight w:val="340"/>
          <w:jc w:val="center"/>
        </w:trPr>
        <w:tc>
          <w:tcPr>
            <w:tcW w:w="1378" w:type="dxa"/>
            <w:tcBorders>
              <w:top w:val="single" w:sz="4" w:space="0" w:color="auto"/>
              <w:left w:val="single" w:sz="4" w:space="0" w:color="auto"/>
              <w:bottom w:val="nil"/>
              <w:right w:val="single" w:sz="4" w:space="0" w:color="auto"/>
            </w:tcBorders>
            <w:hideMark/>
          </w:tcPr>
          <w:p w14:paraId="0E414006" w14:textId="77777777" w:rsidR="00C26C75" w:rsidRPr="007E1B0B" w:rsidRDefault="00C26C75" w:rsidP="001E11C6">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sz w:val="18"/>
                <w:szCs w:val="18"/>
                <w:rtl/>
                <w:lang w:eastAsia="ar-SA"/>
              </w:rPr>
              <w:t xml:space="preserve">حجم المؤسسة </w:t>
            </w:r>
          </w:p>
        </w:tc>
        <w:tc>
          <w:tcPr>
            <w:tcW w:w="1756" w:type="dxa"/>
            <w:tcBorders>
              <w:top w:val="single" w:sz="4" w:space="0" w:color="auto"/>
              <w:left w:val="single" w:sz="4" w:space="0" w:color="auto"/>
              <w:bottom w:val="nil"/>
              <w:right w:val="single" w:sz="4" w:space="0" w:color="auto"/>
            </w:tcBorders>
            <w:hideMark/>
          </w:tcPr>
          <w:p w14:paraId="7841E92A"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صغير</w:t>
            </w:r>
          </w:p>
        </w:tc>
        <w:tc>
          <w:tcPr>
            <w:tcW w:w="4230" w:type="dxa"/>
            <w:tcBorders>
              <w:top w:val="single" w:sz="4" w:space="0" w:color="auto"/>
              <w:left w:val="single" w:sz="4" w:space="0" w:color="auto"/>
              <w:bottom w:val="nil"/>
              <w:right w:val="nil"/>
            </w:tcBorders>
            <w:noWrap/>
            <w:hideMark/>
          </w:tcPr>
          <w:p w14:paraId="139AD8F0"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-46.2</w:t>
            </w:r>
          </w:p>
        </w:tc>
        <w:tc>
          <w:tcPr>
            <w:tcW w:w="4387" w:type="dxa"/>
            <w:tcBorders>
              <w:top w:val="single" w:sz="4" w:space="0" w:color="auto"/>
              <w:left w:val="nil"/>
              <w:bottom w:val="nil"/>
              <w:right w:val="single" w:sz="4" w:space="0" w:color="auto"/>
            </w:tcBorders>
            <w:noWrap/>
            <w:hideMark/>
          </w:tcPr>
          <w:p w14:paraId="36811939"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-22.4</w:t>
            </w:r>
          </w:p>
        </w:tc>
        <w:tc>
          <w:tcPr>
            <w:tcW w:w="1912" w:type="dxa"/>
            <w:tcBorders>
              <w:top w:val="single" w:sz="4" w:space="0" w:color="auto"/>
              <w:left w:val="single" w:sz="4" w:space="0" w:color="auto"/>
              <w:bottom w:val="nil"/>
              <w:right w:val="single" w:sz="4" w:space="0" w:color="auto"/>
            </w:tcBorders>
          </w:tcPr>
          <w:p w14:paraId="11B175BA"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Small</w:t>
            </w:r>
          </w:p>
        </w:tc>
        <w:tc>
          <w:tcPr>
            <w:tcW w:w="1628" w:type="dxa"/>
            <w:tcBorders>
              <w:top w:val="single" w:sz="4" w:space="0" w:color="auto"/>
              <w:left w:val="single" w:sz="4" w:space="0" w:color="auto"/>
              <w:bottom w:val="nil"/>
              <w:right w:val="single" w:sz="4" w:space="0" w:color="auto"/>
            </w:tcBorders>
          </w:tcPr>
          <w:p w14:paraId="5FFE2820" w14:textId="77777777" w:rsidR="00C26C75" w:rsidRPr="007E1B0B" w:rsidRDefault="00C26C75" w:rsidP="001E11C6">
            <w:pPr>
              <w:bidi w:val="0"/>
              <w:rPr>
                <w:rFonts w:ascii="Arial" w:hAnsi="Arial" w:cs="Arial"/>
                <w:b/>
                <w:bCs/>
                <w:color w:val="000000"/>
                <w:sz w:val="18"/>
                <w:szCs w:val="18"/>
              </w:rPr>
            </w:pPr>
            <w:r w:rsidRPr="007E1B0B">
              <w:rPr>
                <w:rFonts w:ascii="Arial" w:hAnsi="Arial" w:cs="Arial"/>
                <w:b/>
                <w:bCs/>
                <w:color w:val="000000"/>
                <w:sz w:val="18"/>
                <w:szCs w:val="18"/>
              </w:rPr>
              <w:t>Institution Size</w:t>
            </w:r>
          </w:p>
        </w:tc>
      </w:tr>
      <w:tr w:rsidR="00C26C75" w:rsidRPr="007E1B0B" w14:paraId="1B2C11CB"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6BCA00FE"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3F94F62D"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متوسط</w:t>
            </w:r>
          </w:p>
        </w:tc>
        <w:tc>
          <w:tcPr>
            <w:tcW w:w="4230" w:type="dxa"/>
            <w:tcBorders>
              <w:top w:val="nil"/>
              <w:left w:val="single" w:sz="4" w:space="0" w:color="auto"/>
              <w:bottom w:val="nil"/>
              <w:right w:val="nil"/>
            </w:tcBorders>
            <w:noWrap/>
            <w:hideMark/>
          </w:tcPr>
          <w:p w14:paraId="50B4F763"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-47.5</w:t>
            </w:r>
          </w:p>
        </w:tc>
        <w:tc>
          <w:tcPr>
            <w:tcW w:w="4387" w:type="dxa"/>
            <w:tcBorders>
              <w:top w:val="nil"/>
              <w:left w:val="nil"/>
              <w:bottom w:val="nil"/>
              <w:right w:val="single" w:sz="4" w:space="0" w:color="auto"/>
            </w:tcBorders>
            <w:noWrap/>
            <w:hideMark/>
          </w:tcPr>
          <w:p w14:paraId="49835F0A"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-23.2</w:t>
            </w:r>
          </w:p>
        </w:tc>
        <w:tc>
          <w:tcPr>
            <w:tcW w:w="1912" w:type="dxa"/>
            <w:tcBorders>
              <w:top w:val="nil"/>
              <w:left w:val="single" w:sz="4" w:space="0" w:color="auto"/>
              <w:bottom w:val="nil"/>
              <w:right w:val="single" w:sz="4" w:space="0" w:color="auto"/>
            </w:tcBorders>
          </w:tcPr>
          <w:p w14:paraId="4FE1E6D0" w14:textId="77777777" w:rsidR="00C26C75" w:rsidRPr="007E1B0B" w:rsidRDefault="00DE7BEF" w:rsidP="001E11C6">
            <w:pPr>
              <w:bidi w:val="0"/>
              <w:rPr>
                <w:rFonts w:ascii="Arial" w:hAnsi="Arial" w:cs="Arial"/>
                <w:color w:val="000000"/>
                <w:sz w:val="18"/>
                <w:szCs w:val="18"/>
              </w:rPr>
            </w:pPr>
            <w:r w:rsidRPr="007E1B0B">
              <w:rPr>
                <w:rFonts w:ascii="Arial" w:hAnsi="Arial" w:cs="Arial"/>
                <w:color w:val="000000" w:themeColor="text1"/>
                <w:sz w:val="18"/>
                <w:szCs w:val="18"/>
              </w:rPr>
              <w:t>Medium</w:t>
            </w:r>
          </w:p>
        </w:tc>
        <w:tc>
          <w:tcPr>
            <w:tcW w:w="1628" w:type="dxa"/>
            <w:tcBorders>
              <w:top w:val="nil"/>
              <w:left w:val="single" w:sz="4" w:space="0" w:color="auto"/>
              <w:bottom w:val="nil"/>
              <w:right w:val="single" w:sz="4" w:space="0" w:color="auto"/>
            </w:tcBorders>
          </w:tcPr>
          <w:p w14:paraId="28608DC9" w14:textId="77777777" w:rsidR="00C26C75" w:rsidRPr="007E1B0B" w:rsidRDefault="00C26C75" w:rsidP="001E11C6">
            <w:pPr>
              <w:bidi w:val="0"/>
              <w:rPr>
                <w:rFonts w:ascii="Arial" w:hAnsi="Arial" w:cs="Arial"/>
                <w:b/>
                <w:bCs/>
                <w:color w:val="000000"/>
                <w:sz w:val="18"/>
                <w:szCs w:val="18"/>
              </w:rPr>
            </w:pPr>
          </w:p>
        </w:tc>
      </w:tr>
      <w:tr w:rsidR="00C26C75" w:rsidRPr="007E1B0B" w14:paraId="63BE0D5D"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04B34DF3"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6DC21567"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كبير</w:t>
            </w:r>
          </w:p>
        </w:tc>
        <w:tc>
          <w:tcPr>
            <w:tcW w:w="4230" w:type="dxa"/>
            <w:tcBorders>
              <w:top w:val="nil"/>
              <w:left w:val="single" w:sz="4" w:space="0" w:color="auto"/>
              <w:bottom w:val="nil"/>
              <w:right w:val="nil"/>
            </w:tcBorders>
            <w:noWrap/>
            <w:hideMark/>
          </w:tcPr>
          <w:p w14:paraId="49BBFE1D"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-45.9</w:t>
            </w:r>
          </w:p>
        </w:tc>
        <w:tc>
          <w:tcPr>
            <w:tcW w:w="4387" w:type="dxa"/>
            <w:tcBorders>
              <w:top w:val="nil"/>
              <w:left w:val="nil"/>
              <w:bottom w:val="nil"/>
              <w:right w:val="single" w:sz="4" w:space="0" w:color="auto"/>
            </w:tcBorders>
            <w:noWrap/>
            <w:hideMark/>
          </w:tcPr>
          <w:p w14:paraId="4C107560"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-24.9</w:t>
            </w:r>
          </w:p>
        </w:tc>
        <w:tc>
          <w:tcPr>
            <w:tcW w:w="1912" w:type="dxa"/>
            <w:tcBorders>
              <w:top w:val="nil"/>
              <w:left w:val="single" w:sz="4" w:space="0" w:color="auto"/>
              <w:bottom w:val="nil"/>
              <w:right w:val="single" w:sz="4" w:space="0" w:color="auto"/>
            </w:tcBorders>
          </w:tcPr>
          <w:p w14:paraId="2E73D1B9"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Large</w:t>
            </w:r>
          </w:p>
        </w:tc>
        <w:tc>
          <w:tcPr>
            <w:tcW w:w="1628" w:type="dxa"/>
            <w:tcBorders>
              <w:top w:val="nil"/>
              <w:left w:val="single" w:sz="4" w:space="0" w:color="auto"/>
              <w:bottom w:val="nil"/>
              <w:right w:val="single" w:sz="4" w:space="0" w:color="auto"/>
            </w:tcBorders>
          </w:tcPr>
          <w:p w14:paraId="2C4164A0" w14:textId="77777777" w:rsidR="00C26C75" w:rsidRPr="007E1B0B" w:rsidRDefault="00C26C75" w:rsidP="001E11C6">
            <w:pPr>
              <w:bidi w:val="0"/>
              <w:rPr>
                <w:rFonts w:ascii="Arial" w:hAnsi="Arial" w:cs="Arial"/>
                <w:b/>
                <w:bCs/>
                <w:color w:val="000000"/>
                <w:sz w:val="18"/>
                <w:szCs w:val="18"/>
              </w:rPr>
            </w:pPr>
          </w:p>
        </w:tc>
      </w:tr>
      <w:tr w:rsidR="00C26C75" w:rsidRPr="007E1B0B" w14:paraId="2AA1F8F8"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0D138E51" w14:textId="77777777" w:rsidR="00C26C75" w:rsidRPr="007E1B0B" w:rsidRDefault="00C26C75" w:rsidP="001E11C6">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sz w:val="18"/>
                <w:szCs w:val="18"/>
                <w:rtl/>
                <w:lang w:eastAsia="ar-SA"/>
              </w:rPr>
              <w:t>المحافظة</w:t>
            </w:r>
          </w:p>
        </w:tc>
        <w:tc>
          <w:tcPr>
            <w:tcW w:w="1756" w:type="dxa"/>
            <w:tcBorders>
              <w:top w:val="nil"/>
              <w:left w:val="single" w:sz="4" w:space="0" w:color="auto"/>
              <w:bottom w:val="nil"/>
              <w:right w:val="single" w:sz="4" w:space="0" w:color="auto"/>
            </w:tcBorders>
            <w:hideMark/>
          </w:tcPr>
          <w:p w14:paraId="4247719F" w14:textId="77777777" w:rsidR="00C26C75" w:rsidRPr="007E1B0B" w:rsidRDefault="00C26C75" w:rsidP="001E11C6">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الضفة الغربية</w:t>
            </w:r>
          </w:p>
        </w:tc>
        <w:tc>
          <w:tcPr>
            <w:tcW w:w="4230" w:type="dxa"/>
            <w:tcBorders>
              <w:top w:val="nil"/>
              <w:left w:val="single" w:sz="4" w:space="0" w:color="auto"/>
              <w:bottom w:val="nil"/>
              <w:right w:val="nil"/>
            </w:tcBorders>
            <w:noWrap/>
            <w:hideMark/>
          </w:tcPr>
          <w:p w14:paraId="49DEC371" w14:textId="77777777" w:rsidR="00C26C75" w:rsidRPr="007E1B0B" w:rsidRDefault="00C26C75" w:rsidP="001E11C6">
            <w:pPr>
              <w:bidi w:val="0"/>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-48.3</w:t>
            </w:r>
          </w:p>
        </w:tc>
        <w:tc>
          <w:tcPr>
            <w:tcW w:w="4387" w:type="dxa"/>
            <w:tcBorders>
              <w:top w:val="nil"/>
              <w:left w:val="nil"/>
              <w:bottom w:val="nil"/>
              <w:right w:val="single" w:sz="4" w:space="0" w:color="auto"/>
            </w:tcBorders>
            <w:noWrap/>
            <w:hideMark/>
          </w:tcPr>
          <w:p w14:paraId="01FCA85C" w14:textId="77777777" w:rsidR="00C26C75" w:rsidRPr="007E1B0B" w:rsidRDefault="00C26C75" w:rsidP="001E11C6">
            <w:pPr>
              <w:bidi w:val="0"/>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-27.0</w:t>
            </w:r>
          </w:p>
        </w:tc>
        <w:tc>
          <w:tcPr>
            <w:tcW w:w="1912" w:type="dxa"/>
            <w:tcBorders>
              <w:top w:val="nil"/>
              <w:left w:val="single" w:sz="4" w:space="0" w:color="auto"/>
              <w:bottom w:val="nil"/>
              <w:right w:val="single" w:sz="4" w:space="0" w:color="auto"/>
            </w:tcBorders>
          </w:tcPr>
          <w:p w14:paraId="54D390E3" w14:textId="77777777" w:rsidR="00C26C75" w:rsidRPr="007E1B0B" w:rsidRDefault="00C26C75" w:rsidP="001E11C6">
            <w:pPr>
              <w:bidi w:val="0"/>
              <w:rPr>
                <w:rFonts w:ascii="Arial" w:hAnsi="Arial" w:cs="Arial"/>
                <w:b/>
                <w:bCs/>
                <w:color w:val="000000"/>
                <w:sz w:val="18"/>
                <w:szCs w:val="18"/>
              </w:rPr>
            </w:pPr>
            <w:r w:rsidRPr="007E1B0B">
              <w:rPr>
                <w:rFonts w:ascii="Arial" w:hAnsi="Arial" w:cs="Arial"/>
                <w:b/>
                <w:bCs/>
                <w:color w:val="000000"/>
                <w:sz w:val="18"/>
                <w:szCs w:val="18"/>
              </w:rPr>
              <w:t>West Bank</w:t>
            </w:r>
          </w:p>
        </w:tc>
        <w:tc>
          <w:tcPr>
            <w:tcW w:w="1628" w:type="dxa"/>
            <w:tcBorders>
              <w:top w:val="nil"/>
              <w:left w:val="single" w:sz="4" w:space="0" w:color="auto"/>
              <w:bottom w:val="nil"/>
              <w:right w:val="single" w:sz="4" w:space="0" w:color="auto"/>
            </w:tcBorders>
          </w:tcPr>
          <w:p w14:paraId="536A2889" w14:textId="77777777" w:rsidR="00C26C75" w:rsidRPr="007E1B0B" w:rsidRDefault="00C26C75" w:rsidP="001E11C6">
            <w:pPr>
              <w:bidi w:val="0"/>
              <w:rPr>
                <w:rFonts w:ascii="Arial" w:hAnsi="Arial" w:cs="Arial"/>
                <w:b/>
                <w:bCs/>
                <w:color w:val="000000"/>
                <w:sz w:val="18"/>
                <w:szCs w:val="18"/>
              </w:rPr>
            </w:pPr>
            <w:r w:rsidRPr="007E1B0B">
              <w:rPr>
                <w:rFonts w:ascii="Arial" w:hAnsi="Arial" w:cs="Arial"/>
                <w:b/>
                <w:bCs/>
                <w:color w:val="000000"/>
                <w:sz w:val="18"/>
                <w:szCs w:val="18"/>
              </w:rPr>
              <w:t>Governorate</w:t>
            </w:r>
          </w:p>
        </w:tc>
      </w:tr>
      <w:tr w:rsidR="00C26C75" w:rsidRPr="007E1B0B" w14:paraId="392944A4"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22D91CD6" w14:textId="77777777" w:rsidR="00C26C75" w:rsidRPr="007E1B0B" w:rsidRDefault="00C26C75" w:rsidP="001E11C6">
            <w:pPr>
              <w:bidi w:val="0"/>
              <w:jc w:val="right"/>
              <w:rPr>
                <w:rFonts w:ascii="Simplified Arabic" w:hAnsi="Simplified Arabic" w:cs="Simplified Arabic"/>
                <w:sz w:val="18"/>
                <w:szCs w:val="18"/>
                <w:lang w:eastAsia="ar-SA"/>
              </w:rPr>
            </w:pPr>
          </w:p>
        </w:tc>
        <w:tc>
          <w:tcPr>
            <w:tcW w:w="1756" w:type="dxa"/>
            <w:tcBorders>
              <w:top w:val="nil"/>
              <w:left w:val="single" w:sz="4" w:space="0" w:color="auto"/>
              <w:bottom w:val="nil"/>
              <w:right w:val="single" w:sz="4" w:space="0" w:color="auto"/>
            </w:tcBorders>
            <w:hideMark/>
          </w:tcPr>
          <w:p w14:paraId="7E33EFF1"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شمال الضفة الغربية+ اريحا</w:t>
            </w:r>
          </w:p>
        </w:tc>
        <w:tc>
          <w:tcPr>
            <w:tcW w:w="4230" w:type="dxa"/>
            <w:tcBorders>
              <w:top w:val="nil"/>
              <w:left w:val="single" w:sz="4" w:space="0" w:color="auto"/>
              <w:bottom w:val="nil"/>
              <w:right w:val="nil"/>
            </w:tcBorders>
            <w:noWrap/>
            <w:hideMark/>
          </w:tcPr>
          <w:p w14:paraId="2988E537"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-49.1</w:t>
            </w:r>
          </w:p>
        </w:tc>
        <w:tc>
          <w:tcPr>
            <w:tcW w:w="4387" w:type="dxa"/>
            <w:tcBorders>
              <w:top w:val="nil"/>
              <w:left w:val="nil"/>
              <w:bottom w:val="nil"/>
              <w:right w:val="single" w:sz="4" w:space="0" w:color="auto"/>
            </w:tcBorders>
            <w:noWrap/>
            <w:hideMark/>
          </w:tcPr>
          <w:p w14:paraId="03CE41C8"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-21.4</w:t>
            </w:r>
          </w:p>
        </w:tc>
        <w:tc>
          <w:tcPr>
            <w:tcW w:w="1912" w:type="dxa"/>
            <w:tcBorders>
              <w:top w:val="nil"/>
              <w:left w:val="single" w:sz="4" w:space="0" w:color="auto"/>
              <w:bottom w:val="nil"/>
              <w:right w:val="single" w:sz="4" w:space="0" w:color="auto"/>
            </w:tcBorders>
          </w:tcPr>
          <w:p w14:paraId="1ABE3E1F"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North of the West Bank +Jericho</w:t>
            </w:r>
          </w:p>
        </w:tc>
        <w:tc>
          <w:tcPr>
            <w:tcW w:w="1628" w:type="dxa"/>
            <w:tcBorders>
              <w:top w:val="nil"/>
              <w:left w:val="single" w:sz="4" w:space="0" w:color="auto"/>
              <w:bottom w:val="nil"/>
              <w:right w:val="single" w:sz="4" w:space="0" w:color="auto"/>
            </w:tcBorders>
          </w:tcPr>
          <w:p w14:paraId="0F61E20A" w14:textId="77777777" w:rsidR="00C26C75" w:rsidRPr="007E1B0B" w:rsidRDefault="00C26C75" w:rsidP="001E11C6">
            <w:pPr>
              <w:bidi w:val="0"/>
              <w:rPr>
                <w:rFonts w:ascii="Arial" w:hAnsi="Arial" w:cs="Arial"/>
                <w:b/>
                <w:bCs/>
                <w:color w:val="000000"/>
                <w:sz w:val="18"/>
                <w:szCs w:val="18"/>
              </w:rPr>
            </w:pPr>
          </w:p>
        </w:tc>
      </w:tr>
      <w:tr w:rsidR="00C26C75" w:rsidRPr="007E1B0B" w14:paraId="3133D065"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7F3B2B74"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1BFF0637"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رام الله والبيرة</w:t>
            </w:r>
          </w:p>
        </w:tc>
        <w:tc>
          <w:tcPr>
            <w:tcW w:w="4230" w:type="dxa"/>
            <w:tcBorders>
              <w:top w:val="nil"/>
              <w:left w:val="single" w:sz="4" w:space="0" w:color="auto"/>
              <w:bottom w:val="nil"/>
              <w:right w:val="nil"/>
            </w:tcBorders>
            <w:noWrap/>
            <w:hideMark/>
          </w:tcPr>
          <w:p w14:paraId="219E363D"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-53.0</w:t>
            </w:r>
          </w:p>
        </w:tc>
        <w:tc>
          <w:tcPr>
            <w:tcW w:w="4387" w:type="dxa"/>
            <w:tcBorders>
              <w:top w:val="nil"/>
              <w:left w:val="nil"/>
              <w:bottom w:val="nil"/>
              <w:right w:val="single" w:sz="4" w:space="0" w:color="auto"/>
            </w:tcBorders>
            <w:noWrap/>
            <w:hideMark/>
          </w:tcPr>
          <w:p w14:paraId="4D9375DC"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-18.7</w:t>
            </w:r>
          </w:p>
        </w:tc>
        <w:tc>
          <w:tcPr>
            <w:tcW w:w="1912" w:type="dxa"/>
            <w:tcBorders>
              <w:top w:val="nil"/>
              <w:left w:val="single" w:sz="4" w:space="0" w:color="auto"/>
              <w:bottom w:val="nil"/>
              <w:right w:val="single" w:sz="4" w:space="0" w:color="auto"/>
            </w:tcBorders>
          </w:tcPr>
          <w:p w14:paraId="2D1D5F80"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Ramallah &amp; Al-Bireh</w:t>
            </w:r>
          </w:p>
        </w:tc>
        <w:tc>
          <w:tcPr>
            <w:tcW w:w="1628" w:type="dxa"/>
            <w:tcBorders>
              <w:top w:val="nil"/>
              <w:left w:val="single" w:sz="4" w:space="0" w:color="auto"/>
              <w:bottom w:val="nil"/>
              <w:right w:val="single" w:sz="4" w:space="0" w:color="auto"/>
            </w:tcBorders>
          </w:tcPr>
          <w:p w14:paraId="5AE57E86" w14:textId="77777777" w:rsidR="00C26C75" w:rsidRPr="007E1B0B" w:rsidRDefault="00C26C75" w:rsidP="001E11C6">
            <w:pPr>
              <w:bidi w:val="0"/>
              <w:rPr>
                <w:rFonts w:ascii="Arial" w:hAnsi="Arial" w:cs="Arial"/>
                <w:b/>
                <w:bCs/>
                <w:color w:val="000000"/>
                <w:sz w:val="18"/>
                <w:szCs w:val="18"/>
              </w:rPr>
            </w:pPr>
          </w:p>
        </w:tc>
      </w:tr>
      <w:tr w:rsidR="00C26C75" w:rsidRPr="007E1B0B" w14:paraId="7D9C6B08"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2BCE73E1"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2A4059A1" w14:textId="77777777" w:rsidR="00C26C75" w:rsidRPr="007E1B0B" w:rsidRDefault="00C26C75" w:rsidP="001E11C6">
            <w:pPr>
              <w:bidi w:val="0"/>
              <w:jc w:val="right"/>
              <w:rPr>
                <w:rFonts w:ascii="Simplified Arabic" w:hAnsi="Simplified Arabic" w:cs="Simplified Arabic"/>
                <w:sz w:val="18"/>
                <w:szCs w:val="18"/>
                <w:rtl/>
                <w:lang w:eastAsia="ar-SA"/>
              </w:rPr>
            </w:pPr>
            <w:r w:rsidRPr="007E1B0B">
              <w:rPr>
                <w:rFonts w:ascii="Simplified Arabic" w:hAnsi="Simplified Arabic" w:cs="Simplified Arabic" w:hint="cs"/>
                <w:sz w:val="18"/>
                <w:szCs w:val="18"/>
                <w:rtl/>
                <w:lang w:eastAsia="ar-SA"/>
              </w:rPr>
              <w:t>القدس</w:t>
            </w:r>
          </w:p>
        </w:tc>
        <w:tc>
          <w:tcPr>
            <w:tcW w:w="4230" w:type="dxa"/>
            <w:tcBorders>
              <w:top w:val="nil"/>
              <w:left w:val="single" w:sz="4" w:space="0" w:color="auto"/>
              <w:bottom w:val="nil"/>
              <w:right w:val="nil"/>
            </w:tcBorders>
            <w:noWrap/>
            <w:hideMark/>
          </w:tcPr>
          <w:p w14:paraId="01BB35A2"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-41.9</w:t>
            </w:r>
          </w:p>
        </w:tc>
        <w:tc>
          <w:tcPr>
            <w:tcW w:w="4387" w:type="dxa"/>
            <w:tcBorders>
              <w:top w:val="nil"/>
              <w:left w:val="nil"/>
              <w:bottom w:val="nil"/>
              <w:right w:val="single" w:sz="4" w:space="0" w:color="auto"/>
            </w:tcBorders>
            <w:noWrap/>
            <w:hideMark/>
          </w:tcPr>
          <w:p w14:paraId="0605278D"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-28.0</w:t>
            </w:r>
          </w:p>
        </w:tc>
        <w:tc>
          <w:tcPr>
            <w:tcW w:w="1912" w:type="dxa"/>
            <w:tcBorders>
              <w:top w:val="nil"/>
              <w:left w:val="single" w:sz="4" w:space="0" w:color="auto"/>
              <w:bottom w:val="nil"/>
              <w:right w:val="single" w:sz="4" w:space="0" w:color="auto"/>
            </w:tcBorders>
          </w:tcPr>
          <w:p w14:paraId="0ECAF956"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Jerusalem</w:t>
            </w:r>
          </w:p>
        </w:tc>
        <w:tc>
          <w:tcPr>
            <w:tcW w:w="1628" w:type="dxa"/>
            <w:tcBorders>
              <w:top w:val="nil"/>
              <w:left w:val="single" w:sz="4" w:space="0" w:color="auto"/>
              <w:bottom w:val="nil"/>
              <w:right w:val="single" w:sz="4" w:space="0" w:color="auto"/>
            </w:tcBorders>
          </w:tcPr>
          <w:p w14:paraId="1BCC09B0" w14:textId="77777777" w:rsidR="00C26C75" w:rsidRPr="007E1B0B" w:rsidRDefault="00C26C75" w:rsidP="001E11C6">
            <w:pPr>
              <w:bidi w:val="0"/>
              <w:rPr>
                <w:rFonts w:ascii="Arial" w:hAnsi="Arial" w:cs="Arial"/>
                <w:b/>
                <w:bCs/>
                <w:color w:val="000000"/>
                <w:sz w:val="18"/>
                <w:szCs w:val="18"/>
              </w:rPr>
            </w:pPr>
          </w:p>
        </w:tc>
      </w:tr>
      <w:tr w:rsidR="00C26C75" w:rsidRPr="007E1B0B" w14:paraId="294A0B80"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74C2FC0A"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774C040A"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بيت لحم</w:t>
            </w:r>
          </w:p>
        </w:tc>
        <w:tc>
          <w:tcPr>
            <w:tcW w:w="4230" w:type="dxa"/>
            <w:tcBorders>
              <w:top w:val="nil"/>
              <w:left w:val="single" w:sz="4" w:space="0" w:color="auto"/>
              <w:bottom w:val="nil"/>
              <w:right w:val="nil"/>
            </w:tcBorders>
            <w:noWrap/>
            <w:hideMark/>
          </w:tcPr>
          <w:p w14:paraId="3A43EFF1"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-47.5</w:t>
            </w:r>
          </w:p>
        </w:tc>
        <w:tc>
          <w:tcPr>
            <w:tcW w:w="4387" w:type="dxa"/>
            <w:tcBorders>
              <w:top w:val="nil"/>
              <w:left w:val="nil"/>
              <w:bottom w:val="nil"/>
              <w:right w:val="single" w:sz="4" w:space="0" w:color="auto"/>
            </w:tcBorders>
            <w:noWrap/>
            <w:hideMark/>
          </w:tcPr>
          <w:p w14:paraId="5B58B136"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-28.0</w:t>
            </w:r>
          </w:p>
        </w:tc>
        <w:tc>
          <w:tcPr>
            <w:tcW w:w="1912" w:type="dxa"/>
            <w:tcBorders>
              <w:top w:val="nil"/>
              <w:left w:val="single" w:sz="4" w:space="0" w:color="auto"/>
              <w:bottom w:val="nil"/>
              <w:right w:val="single" w:sz="4" w:space="0" w:color="auto"/>
            </w:tcBorders>
          </w:tcPr>
          <w:p w14:paraId="74935B73"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Bethlehem</w:t>
            </w:r>
          </w:p>
        </w:tc>
        <w:tc>
          <w:tcPr>
            <w:tcW w:w="1628" w:type="dxa"/>
            <w:tcBorders>
              <w:top w:val="nil"/>
              <w:left w:val="single" w:sz="4" w:space="0" w:color="auto"/>
              <w:bottom w:val="nil"/>
              <w:right w:val="single" w:sz="4" w:space="0" w:color="auto"/>
            </w:tcBorders>
          </w:tcPr>
          <w:p w14:paraId="54284E20" w14:textId="77777777" w:rsidR="00C26C75" w:rsidRPr="007E1B0B" w:rsidRDefault="00C26C75" w:rsidP="001E11C6">
            <w:pPr>
              <w:bidi w:val="0"/>
              <w:rPr>
                <w:rFonts w:ascii="Arial" w:hAnsi="Arial" w:cs="Arial"/>
                <w:b/>
                <w:bCs/>
                <w:color w:val="000000"/>
                <w:sz w:val="18"/>
                <w:szCs w:val="18"/>
              </w:rPr>
            </w:pPr>
          </w:p>
        </w:tc>
      </w:tr>
      <w:tr w:rsidR="00C26C75" w:rsidRPr="007E1B0B" w14:paraId="21D474DC"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18A7FA3B"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7F375CE8"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الخليل</w:t>
            </w:r>
          </w:p>
        </w:tc>
        <w:tc>
          <w:tcPr>
            <w:tcW w:w="4230" w:type="dxa"/>
            <w:tcBorders>
              <w:top w:val="nil"/>
              <w:left w:val="single" w:sz="4" w:space="0" w:color="auto"/>
              <w:bottom w:val="nil"/>
              <w:right w:val="nil"/>
            </w:tcBorders>
            <w:noWrap/>
            <w:hideMark/>
          </w:tcPr>
          <w:p w14:paraId="09F42852"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-46.6</w:t>
            </w:r>
          </w:p>
        </w:tc>
        <w:tc>
          <w:tcPr>
            <w:tcW w:w="4387" w:type="dxa"/>
            <w:tcBorders>
              <w:top w:val="nil"/>
              <w:left w:val="nil"/>
              <w:bottom w:val="nil"/>
              <w:right w:val="single" w:sz="4" w:space="0" w:color="auto"/>
            </w:tcBorders>
            <w:noWrap/>
            <w:hideMark/>
          </w:tcPr>
          <w:p w14:paraId="76BB84F6"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-42.5</w:t>
            </w:r>
          </w:p>
        </w:tc>
        <w:tc>
          <w:tcPr>
            <w:tcW w:w="1912" w:type="dxa"/>
            <w:tcBorders>
              <w:top w:val="nil"/>
              <w:left w:val="single" w:sz="4" w:space="0" w:color="auto"/>
              <w:bottom w:val="nil"/>
              <w:right w:val="single" w:sz="4" w:space="0" w:color="auto"/>
            </w:tcBorders>
          </w:tcPr>
          <w:p w14:paraId="12E8D3E5"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Hebron</w:t>
            </w:r>
          </w:p>
        </w:tc>
        <w:tc>
          <w:tcPr>
            <w:tcW w:w="1628" w:type="dxa"/>
            <w:tcBorders>
              <w:top w:val="nil"/>
              <w:left w:val="single" w:sz="4" w:space="0" w:color="auto"/>
              <w:bottom w:val="nil"/>
              <w:right w:val="single" w:sz="4" w:space="0" w:color="auto"/>
            </w:tcBorders>
          </w:tcPr>
          <w:p w14:paraId="0915BBDB" w14:textId="77777777" w:rsidR="00C26C75" w:rsidRPr="007E1B0B" w:rsidRDefault="00C26C75" w:rsidP="001E11C6">
            <w:pPr>
              <w:bidi w:val="0"/>
              <w:rPr>
                <w:rFonts w:ascii="Arial" w:hAnsi="Arial" w:cs="Arial"/>
                <w:b/>
                <w:bCs/>
                <w:color w:val="000000"/>
                <w:sz w:val="18"/>
                <w:szCs w:val="18"/>
              </w:rPr>
            </w:pPr>
          </w:p>
        </w:tc>
      </w:tr>
      <w:tr w:rsidR="00C26C75" w:rsidRPr="007E1B0B" w14:paraId="5F58E74C"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6E93ED84"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3C0BD9BD" w14:textId="77777777" w:rsidR="00C26C75" w:rsidRPr="007E1B0B" w:rsidRDefault="00C26C75" w:rsidP="001E11C6">
            <w:pPr>
              <w:bidi w:val="0"/>
              <w:jc w:val="right"/>
              <w:rPr>
                <w:rFonts w:ascii="Simplified Arabic" w:hAnsi="Simplified Arabic" w:cs="Simplified Arabic"/>
                <w:b/>
                <w:bCs/>
                <w:sz w:val="18"/>
                <w:szCs w:val="18"/>
                <w:lang w:eastAsia="ar-SA"/>
              </w:rPr>
            </w:pPr>
            <w:r w:rsidRPr="007E1B0B">
              <w:rPr>
                <w:rFonts w:ascii="Simplified Arabic" w:hAnsi="Simplified Arabic" w:cs="Simplified Arabic"/>
                <w:b/>
                <w:bCs/>
                <w:sz w:val="18"/>
                <w:szCs w:val="18"/>
                <w:rtl/>
                <w:lang w:eastAsia="ar-SA"/>
              </w:rPr>
              <w:t>قطاع غزة</w:t>
            </w:r>
          </w:p>
        </w:tc>
        <w:tc>
          <w:tcPr>
            <w:tcW w:w="4230" w:type="dxa"/>
            <w:tcBorders>
              <w:top w:val="nil"/>
              <w:left w:val="single" w:sz="4" w:space="0" w:color="auto"/>
              <w:bottom w:val="nil"/>
              <w:right w:val="nil"/>
            </w:tcBorders>
            <w:noWrap/>
            <w:hideMark/>
          </w:tcPr>
          <w:p w14:paraId="2DACFA02" w14:textId="77777777" w:rsidR="00C26C75" w:rsidRPr="007E1B0B" w:rsidRDefault="00C26C75" w:rsidP="001E11C6">
            <w:pPr>
              <w:bidi w:val="0"/>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-43.2</w:t>
            </w:r>
          </w:p>
        </w:tc>
        <w:tc>
          <w:tcPr>
            <w:tcW w:w="4387" w:type="dxa"/>
            <w:tcBorders>
              <w:top w:val="nil"/>
              <w:left w:val="nil"/>
              <w:bottom w:val="nil"/>
              <w:right w:val="single" w:sz="4" w:space="0" w:color="auto"/>
            </w:tcBorders>
            <w:noWrap/>
            <w:hideMark/>
          </w:tcPr>
          <w:p w14:paraId="5FFFEA1A" w14:textId="77777777" w:rsidR="00C26C75" w:rsidRPr="007E1B0B" w:rsidRDefault="00C26C75" w:rsidP="001E11C6">
            <w:pPr>
              <w:bidi w:val="0"/>
              <w:jc w:val="right"/>
              <w:rPr>
                <w:rFonts w:asciiTheme="minorBidi" w:hAnsiTheme="minorBidi" w:cstheme="minorBidi"/>
                <w:b/>
                <w:bCs/>
                <w:color w:val="000000"/>
                <w:sz w:val="18"/>
                <w:szCs w:val="18"/>
              </w:rPr>
            </w:pPr>
            <w:r w:rsidRPr="007E1B0B">
              <w:rPr>
                <w:rFonts w:asciiTheme="minorBidi" w:hAnsiTheme="minorBidi" w:cstheme="minorBidi"/>
                <w:b/>
                <w:bCs/>
                <w:color w:val="000000"/>
                <w:sz w:val="18"/>
                <w:szCs w:val="18"/>
              </w:rPr>
              <w:t>-14.0</w:t>
            </w:r>
          </w:p>
        </w:tc>
        <w:tc>
          <w:tcPr>
            <w:tcW w:w="1912" w:type="dxa"/>
            <w:tcBorders>
              <w:top w:val="nil"/>
              <w:left w:val="single" w:sz="4" w:space="0" w:color="auto"/>
              <w:bottom w:val="nil"/>
              <w:right w:val="single" w:sz="4" w:space="0" w:color="auto"/>
            </w:tcBorders>
          </w:tcPr>
          <w:p w14:paraId="77C4DD4E" w14:textId="77777777" w:rsidR="00C26C75" w:rsidRPr="007E1B0B" w:rsidRDefault="00C26C75" w:rsidP="001E11C6">
            <w:pPr>
              <w:bidi w:val="0"/>
              <w:rPr>
                <w:rFonts w:ascii="Arial" w:hAnsi="Arial" w:cs="Arial"/>
                <w:b/>
                <w:bCs/>
                <w:color w:val="000000"/>
                <w:sz w:val="18"/>
                <w:szCs w:val="18"/>
              </w:rPr>
            </w:pPr>
            <w:r w:rsidRPr="007E1B0B">
              <w:rPr>
                <w:rFonts w:ascii="Arial" w:hAnsi="Arial" w:cs="Arial"/>
                <w:b/>
                <w:bCs/>
                <w:color w:val="000000"/>
                <w:sz w:val="18"/>
                <w:szCs w:val="18"/>
              </w:rPr>
              <w:t>Gaza Strip</w:t>
            </w:r>
          </w:p>
        </w:tc>
        <w:tc>
          <w:tcPr>
            <w:tcW w:w="1628" w:type="dxa"/>
            <w:tcBorders>
              <w:top w:val="nil"/>
              <w:left w:val="single" w:sz="4" w:space="0" w:color="auto"/>
              <w:bottom w:val="nil"/>
              <w:right w:val="single" w:sz="4" w:space="0" w:color="auto"/>
            </w:tcBorders>
          </w:tcPr>
          <w:p w14:paraId="566AEED3" w14:textId="77777777" w:rsidR="00C26C75" w:rsidRPr="007E1B0B" w:rsidRDefault="00C26C75" w:rsidP="001E11C6">
            <w:pPr>
              <w:bidi w:val="0"/>
              <w:rPr>
                <w:rFonts w:ascii="Arial" w:hAnsi="Arial" w:cs="Arial"/>
                <w:b/>
                <w:bCs/>
                <w:color w:val="000000"/>
                <w:sz w:val="18"/>
                <w:szCs w:val="18"/>
              </w:rPr>
            </w:pPr>
          </w:p>
        </w:tc>
      </w:tr>
      <w:tr w:rsidR="00C26C75" w:rsidRPr="007E1B0B" w14:paraId="6B949E7E" w14:textId="77777777" w:rsidTr="001E11C6">
        <w:trPr>
          <w:trHeight w:val="340"/>
          <w:jc w:val="center"/>
        </w:trPr>
        <w:tc>
          <w:tcPr>
            <w:tcW w:w="1378" w:type="dxa"/>
            <w:tcBorders>
              <w:top w:val="nil"/>
              <w:left w:val="single" w:sz="4" w:space="0" w:color="auto"/>
              <w:bottom w:val="nil"/>
              <w:right w:val="single" w:sz="4" w:space="0" w:color="auto"/>
            </w:tcBorders>
            <w:hideMark/>
          </w:tcPr>
          <w:p w14:paraId="70AE35DC" w14:textId="77777777" w:rsidR="00C26C75" w:rsidRPr="007E1B0B" w:rsidRDefault="00C26C75" w:rsidP="001E11C6">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sz w:val="18"/>
                <w:szCs w:val="18"/>
                <w:rtl/>
                <w:lang w:eastAsia="ar-SA"/>
              </w:rPr>
              <w:t>النشاط الاقتصادي</w:t>
            </w:r>
          </w:p>
        </w:tc>
        <w:tc>
          <w:tcPr>
            <w:tcW w:w="1756" w:type="dxa"/>
            <w:tcBorders>
              <w:top w:val="nil"/>
              <w:left w:val="single" w:sz="4" w:space="0" w:color="auto"/>
              <w:bottom w:val="nil"/>
              <w:right w:val="single" w:sz="4" w:space="0" w:color="auto"/>
            </w:tcBorders>
            <w:hideMark/>
          </w:tcPr>
          <w:p w14:paraId="66551E4C"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الصناعة</w:t>
            </w:r>
          </w:p>
        </w:tc>
        <w:tc>
          <w:tcPr>
            <w:tcW w:w="4230" w:type="dxa"/>
            <w:tcBorders>
              <w:top w:val="nil"/>
              <w:left w:val="single" w:sz="4" w:space="0" w:color="auto"/>
              <w:bottom w:val="nil"/>
              <w:right w:val="nil"/>
            </w:tcBorders>
            <w:noWrap/>
            <w:hideMark/>
          </w:tcPr>
          <w:p w14:paraId="6A7840AB"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-48.8</w:t>
            </w:r>
          </w:p>
        </w:tc>
        <w:tc>
          <w:tcPr>
            <w:tcW w:w="4387" w:type="dxa"/>
            <w:tcBorders>
              <w:top w:val="nil"/>
              <w:left w:val="nil"/>
              <w:bottom w:val="nil"/>
              <w:right w:val="single" w:sz="4" w:space="0" w:color="auto"/>
            </w:tcBorders>
            <w:noWrap/>
            <w:hideMark/>
          </w:tcPr>
          <w:p w14:paraId="2255D204"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-28.1</w:t>
            </w:r>
          </w:p>
        </w:tc>
        <w:tc>
          <w:tcPr>
            <w:tcW w:w="1912" w:type="dxa"/>
            <w:tcBorders>
              <w:top w:val="nil"/>
              <w:left w:val="single" w:sz="4" w:space="0" w:color="auto"/>
              <w:bottom w:val="nil"/>
              <w:right w:val="single" w:sz="4" w:space="0" w:color="auto"/>
            </w:tcBorders>
          </w:tcPr>
          <w:p w14:paraId="51669A86"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Industry</w:t>
            </w:r>
          </w:p>
        </w:tc>
        <w:tc>
          <w:tcPr>
            <w:tcW w:w="1628" w:type="dxa"/>
            <w:tcBorders>
              <w:top w:val="nil"/>
              <w:left w:val="single" w:sz="4" w:space="0" w:color="auto"/>
              <w:bottom w:val="nil"/>
              <w:right w:val="single" w:sz="4" w:space="0" w:color="auto"/>
            </w:tcBorders>
          </w:tcPr>
          <w:p w14:paraId="6842F3EC" w14:textId="77777777" w:rsidR="00C26C75" w:rsidRPr="007E1B0B" w:rsidRDefault="00C26C75" w:rsidP="001E11C6">
            <w:pPr>
              <w:bidi w:val="0"/>
              <w:rPr>
                <w:rFonts w:ascii="Arial" w:hAnsi="Arial" w:cs="Arial"/>
                <w:b/>
                <w:bCs/>
                <w:color w:val="000000"/>
                <w:sz w:val="18"/>
                <w:szCs w:val="18"/>
              </w:rPr>
            </w:pPr>
            <w:r w:rsidRPr="007E1B0B">
              <w:rPr>
                <w:rFonts w:ascii="Arial" w:hAnsi="Arial" w:cs="Arial"/>
                <w:b/>
                <w:bCs/>
                <w:color w:val="000000"/>
                <w:sz w:val="18"/>
                <w:szCs w:val="18"/>
              </w:rPr>
              <w:t>Economic Activity</w:t>
            </w:r>
          </w:p>
        </w:tc>
      </w:tr>
      <w:tr w:rsidR="00C26C75" w:rsidRPr="007E1B0B" w14:paraId="3CC3ADB5"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3F9127FB"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3EB7AAB7"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الانشاءات</w:t>
            </w:r>
          </w:p>
        </w:tc>
        <w:tc>
          <w:tcPr>
            <w:tcW w:w="4230" w:type="dxa"/>
            <w:tcBorders>
              <w:top w:val="nil"/>
              <w:left w:val="single" w:sz="4" w:space="0" w:color="auto"/>
              <w:bottom w:val="nil"/>
              <w:right w:val="nil"/>
            </w:tcBorders>
            <w:noWrap/>
            <w:hideMark/>
          </w:tcPr>
          <w:p w14:paraId="271D02DA"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-56.6</w:t>
            </w:r>
          </w:p>
        </w:tc>
        <w:tc>
          <w:tcPr>
            <w:tcW w:w="4387" w:type="dxa"/>
            <w:tcBorders>
              <w:top w:val="nil"/>
              <w:left w:val="nil"/>
              <w:bottom w:val="nil"/>
              <w:right w:val="single" w:sz="4" w:space="0" w:color="auto"/>
            </w:tcBorders>
            <w:noWrap/>
            <w:hideMark/>
          </w:tcPr>
          <w:p w14:paraId="1F032CE7"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-27.4</w:t>
            </w:r>
          </w:p>
        </w:tc>
        <w:tc>
          <w:tcPr>
            <w:tcW w:w="1912" w:type="dxa"/>
            <w:tcBorders>
              <w:top w:val="nil"/>
              <w:left w:val="single" w:sz="4" w:space="0" w:color="auto"/>
              <w:bottom w:val="nil"/>
              <w:right w:val="single" w:sz="4" w:space="0" w:color="auto"/>
            </w:tcBorders>
          </w:tcPr>
          <w:p w14:paraId="57DE6D3D"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Construction</w:t>
            </w:r>
          </w:p>
        </w:tc>
        <w:tc>
          <w:tcPr>
            <w:tcW w:w="1628" w:type="dxa"/>
            <w:tcBorders>
              <w:top w:val="nil"/>
              <w:left w:val="single" w:sz="4" w:space="0" w:color="auto"/>
              <w:bottom w:val="nil"/>
              <w:right w:val="single" w:sz="4" w:space="0" w:color="auto"/>
            </w:tcBorders>
          </w:tcPr>
          <w:p w14:paraId="0B119667" w14:textId="77777777" w:rsidR="00C26C75" w:rsidRPr="007E1B0B" w:rsidRDefault="00C26C75" w:rsidP="001E11C6">
            <w:pPr>
              <w:bidi w:val="0"/>
              <w:rPr>
                <w:rFonts w:ascii="Arial" w:hAnsi="Arial" w:cs="Arial"/>
                <w:color w:val="000000"/>
                <w:sz w:val="18"/>
                <w:szCs w:val="18"/>
              </w:rPr>
            </w:pPr>
          </w:p>
        </w:tc>
      </w:tr>
      <w:tr w:rsidR="00C26C75" w:rsidRPr="007E1B0B" w14:paraId="779B8D0A"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39EBCCC0"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261AACFB"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التجارة</w:t>
            </w:r>
          </w:p>
        </w:tc>
        <w:tc>
          <w:tcPr>
            <w:tcW w:w="4230" w:type="dxa"/>
            <w:tcBorders>
              <w:top w:val="nil"/>
              <w:left w:val="single" w:sz="4" w:space="0" w:color="auto"/>
              <w:bottom w:val="nil"/>
              <w:right w:val="nil"/>
            </w:tcBorders>
            <w:noWrap/>
            <w:hideMark/>
          </w:tcPr>
          <w:p w14:paraId="686ADABE"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-46.4</w:t>
            </w:r>
          </w:p>
        </w:tc>
        <w:tc>
          <w:tcPr>
            <w:tcW w:w="4387" w:type="dxa"/>
            <w:tcBorders>
              <w:top w:val="nil"/>
              <w:left w:val="nil"/>
              <w:bottom w:val="nil"/>
              <w:right w:val="single" w:sz="4" w:space="0" w:color="auto"/>
            </w:tcBorders>
            <w:noWrap/>
            <w:hideMark/>
          </w:tcPr>
          <w:p w14:paraId="6656A8C0"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-22.2</w:t>
            </w:r>
          </w:p>
        </w:tc>
        <w:tc>
          <w:tcPr>
            <w:tcW w:w="1912" w:type="dxa"/>
            <w:tcBorders>
              <w:top w:val="nil"/>
              <w:left w:val="single" w:sz="4" w:space="0" w:color="auto"/>
              <w:bottom w:val="nil"/>
              <w:right w:val="single" w:sz="4" w:space="0" w:color="auto"/>
            </w:tcBorders>
          </w:tcPr>
          <w:p w14:paraId="2594C603"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Trade</w:t>
            </w:r>
          </w:p>
        </w:tc>
        <w:tc>
          <w:tcPr>
            <w:tcW w:w="1628" w:type="dxa"/>
            <w:tcBorders>
              <w:top w:val="nil"/>
              <w:left w:val="single" w:sz="4" w:space="0" w:color="auto"/>
              <w:bottom w:val="nil"/>
              <w:right w:val="single" w:sz="4" w:space="0" w:color="auto"/>
            </w:tcBorders>
          </w:tcPr>
          <w:p w14:paraId="577D2905" w14:textId="77777777" w:rsidR="00C26C75" w:rsidRPr="007E1B0B" w:rsidRDefault="00C26C75" w:rsidP="001E11C6">
            <w:pPr>
              <w:bidi w:val="0"/>
              <w:rPr>
                <w:rFonts w:ascii="Arial" w:hAnsi="Arial" w:cs="Arial"/>
                <w:color w:val="000000"/>
                <w:sz w:val="18"/>
                <w:szCs w:val="18"/>
              </w:rPr>
            </w:pPr>
          </w:p>
        </w:tc>
      </w:tr>
      <w:tr w:rsidR="00C26C75" w:rsidRPr="007E1B0B" w14:paraId="3E55A03C"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257EABE0"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079471F1"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الخدمات</w:t>
            </w:r>
          </w:p>
        </w:tc>
        <w:tc>
          <w:tcPr>
            <w:tcW w:w="4230" w:type="dxa"/>
            <w:tcBorders>
              <w:top w:val="nil"/>
              <w:left w:val="single" w:sz="4" w:space="0" w:color="auto"/>
              <w:bottom w:val="nil"/>
              <w:right w:val="nil"/>
            </w:tcBorders>
            <w:noWrap/>
            <w:hideMark/>
          </w:tcPr>
          <w:p w14:paraId="64E3DB8D"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-45.7</w:t>
            </w:r>
          </w:p>
        </w:tc>
        <w:tc>
          <w:tcPr>
            <w:tcW w:w="4387" w:type="dxa"/>
            <w:tcBorders>
              <w:top w:val="nil"/>
              <w:left w:val="nil"/>
              <w:bottom w:val="nil"/>
              <w:right w:val="single" w:sz="4" w:space="0" w:color="auto"/>
            </w:tcBorders>
            <w:noWrap/>
            <w:hideMark/>
          </w:tcPr>
          <w:p w14:paraId="146AA87C"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-21.1</w:t>
            </w:r>
          </w:p>
        </w:tc>
        <w:tc>
          <w:tcPr>
            <w:tcW w:w="1912" w:type="dxa"/>
            <w:tcBorders>
              <w:top w:val="nil"/>
              <w:left w:val="single" w:sz="4" w:space="0" w:color="auto"/>
              <w:bottom w:val="nil"/>
              <w:right w:val="single" w:sz="4" w:space="0" w:color="auto"/>
            </w:tcBorders>
          </w:tcPr>
          <w:p w14:paraId="5ACE64FA"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Service</w:t>
            </w:r>
          </w:p>
        </w:tc>
        <w:tc>
          <w:tcPr>
            <w:tcW w:w="1628" w:type="dxa"/>
            <w:tcBorders>
              <w:top w:val="nil"/>
              <w:left w:val="single" w:sz="4" w:space="0" w:color="auto"/>
              <w:bottom w:val="nil"/>
              <w:right w:val="single" w:sz="4" w:space="0" w:color="auto"/>
            </w:tcBorders>
          </w:tcPr>
          <w:p w14:paraId="3B04B30C" w14:textId="77777777" w:rsidR="00C26C75" w:rsidRPr="007E1B0B" w:rsidRDefault="00C26C75" w:rsidP="001E11C6">
            <w:pPr>
              <w:bidi w:val="0"/>
              <w:rPr>
                <w:rFonts w:ascii="Arial" w:hAnsi="Arial" w:cs="Arial"/>
                <w:color w:val="000000"/>
                <w:sz w:val="18"/>
                <w:szCs w:val="18"/>
              </w:rPr>
            </w:pPr>
          </w:p>
        </w:tc>
      </w:tr>
      <w:tr w:rsidR="00C26C75" w:rsidRPr="007E1B0B" w14:paraId="725243E4"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75F10592"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3A6FA1D5"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النقل</w:t>
            </w:r>
          </w:p>
        </w:tc>
        <w:tc>
          <w:tcPr>
            <w:tcW w:w="4230" w:type="dxa"/>
            <w:tcBorders>
              <w:top w:val="nil"/>
              <w:left w:val="single" w:sz="4" w:space="0" w:color="auto"/>
              <w:bottom w:val="nil"/>
              <w:right w:val="nil"/>
            </w:tcBorders>
            <w:noWrap/>
            <w:hideMark/>
          </w:tcPr>
          <w:p w14:paraId="67A04284"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-51.7</w:t>
            </w:r>
          </w:p>
        </w:tc>
        <w:tc>
          <w:tcPr>
            <w:tcW w:w="4387" w:type="dxa"/>
            <w:tcBorders>
              <w:top w:val="nil"/>
              <w:left w:val="nil"/>
              <w:bottom w:val="nil"/>
              <w:right w:val="single" w:sz="4" w:space="0" w:color="auto"/>
            </w:tcBorders>
            <w:noWrap/>
            <w:hideMark/>
          </w:tcPr>
          <w:p w14:paraId="0A24AF80"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-26.2</w:t>
            </w:r>
          </w:p>
        </w:tc>
        <w:tc>
          <w:tcPr>
            <w:tcW w:w="1912" w:type="dxa"/>
            <w:tcBorders>
              <w:top w:val="nil"/>
              <w:left w:val="single" w:sz="4" w:space="0" w:color="auto"/>
              <w:bottom w:val="nil"/>
              <w:right w:val="single" w:sz="4" w:space="0" w:color="auto"/>
            </w:tcBorders>
          </w:tcPr>
          <w:p w14:paraId="3C6D8A68"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Transport</w:t>
            </w:r>
          </w:p>
        </w:tc>
        <w:tc>
          <w:tcPr>
            <w:tcW w:w="1628" w:type="dxa"/>
            <w:tcBorders>
              <w:top w:val="nil"/>
              <w:left w:val="single" w:sz="4" w:space="0" w:color="auto"/>
              <w:bottom w:val="nil"/>
              <w:right w:val="single" w:sz="4" w:space="0" w:color="auto"/>
            </w:tcBorders>
          </w:tcPr>
          <w:p w14:paraId="51638781" w14:textId="77777777" w:rsidR="00C26C75" w:rsidRPr="007E1B0B" w:rsidRDefault="00C26C75" w:rsidP="001E11C6">
            <w:pPr>
              <w:bidi w:val="0"/>
              <w:rPr>
                <w:rFonts w:ascii="Arial" w:hAnsi="Arial" w:cs="Arial"/>
                <w:color w:val="000000"/>
                <w:sz w:val="18"/>
                <w:szCs w:val="18"/>
              </w:rPr>
            </w:pPr>
          </w:p>
        </w:tc>
      </w:tr>
      <w:tr w:rsidR="00C26C75" w:rsidRPr="007E1B0B" w14:paraId="40367902" w14:textId="77777777" w:rsidTr="001E11C6">
        <w:trPr>
          <w:trHeight w:val="340"/>
          <w:jc w:val="center"/>
        </w:trPr>
        <w:tc>
          <w:tcPr>
            <w:tcW w:w="1378" w:type="dxa"/>
            <w:tcBorders>
              <w:top w:val="nil"/>
              <w:left w:val="single" w:sz="4" w:space="0" w:color="auto"/>
              <w:bottom w:val="nil"/>
              <w:right w:val="single" w:sz="4" w:space="0" w:color="auto"/>
            </w:tcBorders>
            <w:noWrap/>
            <w:hideMark/>
          </w:tcPr>
          <w:p w14:paraId="59036E79"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lang w:eastAsia="ar-SA"/>
              </w:rPr>
              <w:t> </w:t>
            </w:r>
          </w:p>
        </w:tc>
        <w:tc>
          <w:tcPr>
            <w:tcW w:w="1756" w:type="dxa"/>
            <w:tcBorders>
              <w:top w:val="nil"/>
              <w:left w:val="single" w:sz="4" w:space="0" w:color="auto"/>
              <w:bottom w:val="nil"/>
              <w:right w:val="single" w:sz="4" w:space="0" w:color="auto"/>
            </w:tcBorders>
            <w:hideMark/>
          </w:tcPr>
          <w:p w14:paraId="73B2007B" w14:textId="77777777" w:rsidR="00C26C75" w:rsidRPr="007E1B0B" w:rsidRDefault="00C26C75" w:rsidP="001E11C6">
            <w:pPr>
              <w:bidi w:val="0"/>
              <w:jc w:val="right"/>
              <w:rPr>
                <w:rFonts w:ascii="Simplified Arabic" w:hAnsi="Simplified Arabic" w:cs="Simplified Arabic"/>
                <w:sz w:val="18"/>
                <w:szCs w:val="18"/>
                <w:lang w:eastAsia="ar-SA"/>
              </w:rPr>
            </w:pPr>
            <w:r w:rsidRPr="007E1B0B">
              <w:rPr>
                <w:rFonts w:ascii="Simplified Arabic" w:hAnsi="Simplified Arabic" w:cs="Simplified Arabic"/>
                <w:sz w:val="18"/>
                <w:szCs w:val="18"/>
                <w:rtl/>
                <w:lang w:eastAsia="ar-SA"/>
              </w:rPr>
              <w:t>الاتصالات</w:t>
            </w:r>
          </w:p>
        </w:tc>
        <w:tc>
          <w:tcPr>
            <w:tcW w:w="4230" w:type="dxa"/>
            <w:tcBorders>
              <w:top w:val="nil"/>
              <w:left w:val="single" w:sz="4" w:space="0" w:color="auto"/>
              <w:bottom w:val="nil"/>
              <w:right w:val="nil"/>
            </w:tcBorders>
            <w:noWrap/>
            <w:hideMark/>
          </w:tcPr>
          <w:p w14:paraId="0EC95770" w14:textId="77777777" w:rsidR="00C26C75" w:rsidRPr="007E1B0B" w:rsidRDefault="00C26C75" w:rsidP="001E11C6">
            <w:pPr>
              <w:rPr>
                <w:rFonts w:asciiTheme="minorBidi" w:hAnsiTheme="minorBidi" w:cstheme="minorBidi"/>
                <w:sz w:val="18"/>
                <w:szCs w:val="18"/>
              </w:rPr>
            </w:pPr>
            <w:r w:rsidRPr="007E1B0B">
              <w:rPr>
                <w:rFonts w:asciiTheme="minorBidi" w:hAnsiTheme="minorBidi" w:cstheme="minorBidi"/>
                <w:sz w:val="18"/>
                <w:szCs w:val="18"/>
              </w:rPr>
              <w:t>-</w:t>
            </w:r>
            <w:r w:rsidRPr="007E1B0B">
              <w:rPr>
                <w:rFonts w:asciiTheme="minorBidi" w:hAnsiTheme="minorBidi" w:cstheme="minorBidi"/>
                <w:color w:val="000000"/>
                <w:sz w:val="18"/>
                <w:szCs w:val="18"/>
              </w:rPr>
              <w:t>43.8</w:t>
            </w:r>
          </w:p>
        </w:tc>
        <w:tc>
          <w:tcPr>
            <w:tcW w:w="4387" w:type="dxa"/>
            <w:tcBorders>
              <w:top w:val="nil"/>
              <w:left w:val="nil"/>
              <w:bottom w:val="nil"/>
              <w:right w:val="single" w:sz="4" w:space="0" w:color="auto"/>
            </w:tcBorders>
            <w:noWrap/>
            <w:hideMark/>
          </w:tcPr>
          <w:p w14:paraId="5D2C14C4"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-27.4</w:t>
            </w:r>
          </w:p>
        </w:tc>
        <w:tc>
          <w:tcPr>
            <w:tcW w:w="1912" w:type="dxa"/>
            <w:tcBorders>
              <w:top w:val="nil"/>
              <w:left w:val="single" w:sz="4" w:space="0" w:color="auto"/>
              <w:bottom w:val="nil"/>
              <w:right w:val="single" w:sz="4" w:space="0" w:color="auto"/>
            </w:tcBorders>
          </w:tcPr>
          <w:p w14:paraId="7F257C11"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Telecommunication</w:t>
            </w:r>
          </w:p>
        </w:tc>
        <w:tc>
          <w:tcPr>
            <w:tcW w:w="1628" w:type="dxa"/>
            <w:tcBorders>
              <w:top w:val="nil"/>
              <w:left w:val="single" w:sz="4" w:space="0" w:color="auto"/>
              <w:bottom w:val="nil"/>
              <w:right w:val="single" w:sz="4" w:space="0" w:color="auto"/>
            </w:tcBorders>
          </w:tcPr>
          <w:p w14:paraId="5C158259" w14:textId="77777777" w:rsidR="00C26C75" w:rsidRPr="007E1B0B" w:rsidRDefault="00C26C75" w:rsidP="001E11C6">
            <w:pPr>
              <w:bidi w:val="0"/>
              <w:rPr>
                <w:rFonts w:ascii="Arial" w:hAnsi="Arial" w:cs="Arial"/>
                <w:color w:val="000000"/>
                <w:sz w:val="18"/>
                <w:szCs w:val="18"/>
              </w:rPr>
            </w:pPr>
          </w:p>
        </w:tc>
      </w:tr>
      <w:tr w:rsidR="00C26C75" w:rsidRPr="007E1B0B" w14:paraId="194A35CB" w14:textId="77777777" w:rsidTr="001E11C6">
        <w:trPr>
          <w:trHeight w:val="340"/>
          <w:jc w:val="center"/>
        </w:trPr>
        <w:tc>
          <w:tcPr>
            <w:tcW w:w="1378" w:type="dxa"/>
            <w:tcBorders>
              <w:top w:val="nil"/>
              <w:left w:val="single" w:sz="4" w:space="0" w:color="auto"/>
              <w:bottom w:val="single" w:sz="4" w:space="0" w:color="auto"/>
              <w:right w:val="single" w:sz="4" w:space="0" w:color="auto"/>
            </w:tcBorders>
            <w:noWrap/>
          </w:tcPr>
          <w:p w14:paraId="04CD120E" w14:textId="77777777" w:rsidR="00C26C75" w:rsidRPr="007E1B0B" w:rsidRDefault="00C26C75" w:rsidP="001E11C6">
            <w:pPr>
              <w:bidi w:val="0"/>
              <w:jc w:val="right"/>
              <w:rPr>
                <w:rFonts w:ascii="Simplified Arabic" w:hAnsi="Simplified Arabic" w:cs="Simplified Arabic"/>
                <w:sz w:val="18"/>
                <w:szCs w:val="18"/>
                <w:lang w:eastAsia="ar-SA"/>
              </w:rPr>
            </w:pPr>
          </w:p>
        </w:tc>
        <w:tc>
          <w:tcPr>
            <w:tcW w:w="1756" w:type="dxa"/>
            <w:tcBorders>
              <w:top w:val="nil"/>
              <w:left w:val="single" w:sz="4" w:space="0" w:color="auto"/>
              <w:bottom w:val="single" w:sz="4" w:space="0" w:color="auto"/>
              <w:right w:val="single" w:sz="4" w:space="0" w:color="auto"/>
            </w:tcBorders>
          </w:tcPr>
          <w:p w14:paraId="4A3A4BC6" w14:textId="77777777" w:rsidR="00C26C75" w:rsidRPr="007E1B0B" w:rsidRDefault="00B2546F" w:rsidP="001E11C6">
            <w:pPr>
              <w:bidi w:val="0"/>
              <w:jc w:val="right"/>
              <w:rPr>
                <w:rFonts w:ascii="Simplified Arabic" w:hAnsi="Simplified Arabic" w:cs="Simplified Arabic"/>
                <w:sz w:val="18"/>
                <w:szCs w:val="18"/>
                <w:rtl/>
                <w:lang w:eastAsia="ar-SA"/>
              </w:rPr>
            </w:pPr>
            <w:r w:rsidRPr="007E1B0B">
              <w:rPr>
                <w:rFonts w:ascii="Simplified Arabic" w:hAnsi="Simplified Arabic" w:cs="Simplified Arabic"/>
                <w:color w:val="000000" w:themeColor="text1"/>
                <w:sz w:val="18"/>
                <w:szCs w:val="18"/>
                <w:rtl/>
              </w:rPr>
              <w:t>المالية</w:t>
            </w:r>
            <w:r w:rsidRPr="007E1B0B">
              <w:rPr>
                <w:rFonts w:ascii="Simplified Arabic" w:hAnsi="Simplified Arabic" w:cs="Simplified Arabic" w:hint="cs"/>
                <w:color w:val="000000" w:themeColor="text1"/>
                <w:sz w:val="18"/>
                <w:szCs w:val="18"/>
                <w:rtl/>
              </w:rPr>
              <w:t xml:space="preserve"> والتأمين</w:t>
            </w:r>
          </w:p>
        </w:tc>
        <w:tc>
          <w:tcPr>
            <w:tcW w:w="4230" w:type="dxa"/>
            <w:tcBorders>
              <w:top w:val="nil"/>
              <w:left w:val="single" w:sz="4" w:space="0" w:color="auto"/>
              <w:bottom w:val="single" w:sz="4" w:space="0" w:color="auto"/>
              <w:right w:val="nil"/>
            </w:tcBorders>
            <w:noWrap/>
          </w:tcPr>
          <w:p w14:paraId="3979B69C" w14:textId="77777777" w:rsidR="00C26C75" w:rsidRPr="007E1B0B" w:rsidRDefault="00C26C75" w:rsidP="001E11C6">
            <w:pPr>
              <w:bidi w:val="0"/>
              <w:jc w:val="right"/>
              <w:rPr>
                <w:rFonts w:asciiTheme="minorBidi" w:hAnsiTheme="minorBidi" w:cstheme="minorBidi"/>
                <w:color w:val="000000"/>
                <w:sz w:val="18"/>
                <w:szCs w:val="18"/>
                <w:rtl/>
              </w:rPr>
            </w:pPr>
            <w:r w:rsidRPr="007E1B0B">
              <w:rPr>
                <w:rFonts w:asciiTheme="minorBidi" w:hAnsiTheme="minorBidi" w:cstheme="minorBidi"/>
                <w:color w:val="000000"/>
                <w:sz w:val="18"/>
                <w:szCs w:val="18"/>
              </w:rPr>
              <w:t>-50.6</w:t>
            </w:r>
          </w:p>
        </w:tc>
        <w:tc>
          <w:tcPr>
            <w:tcW w:w="4387" w:type="dxa"/>
            <w:tcBorders>
              <w:top w:val="nil"/>
              <w:left w:val="nil"/>
              <w:bottom w:val="single" w:sz="4" w:space="0" w:color="auto"/>
              <w:right w:val="single" w:sz="4" w:space="0" w:color="auto"/>
            </w:tcBorders>
            <w:noWrap/>
          </w:tcPr>
          <w:p w14:paraId="0D5F43AF" w14:textId="77777777" w:rsidR="00C26C75" w:rsidRPr="007E1B0B" w:rsidRDefault="00C26C75" w:rsidP="001E11C6">
            <w:pPr>
              <w:bidi w:val="0"/>
              <w:jc w:val="right"/>
              <w:rPr>
                <w:rFonts w:asciiTheme="minorBidi" w:hAnsiTheme="minorBidi" w:cstheme="minorBidi"/>
                <w:color w:val="000000"/>
                <w:sz w:val="18"/>
                <w:szCs w:val="18"/>
              </w:rPr>
            </w:pPr>
            <w:r w:rsidRPr="007E1B0B">
              <w:rPr>
                <w:rFonts w:asciiTheme="minorBidi" w:hAnsiTheme="minorBidi" w:cstheme="minorBidi"/>
                <w:color w:val="000000"/>
                <w:sz w:val="18"/>
                <w:szCs w:val="18"/>
              </w:rPr>
              <w:t>-19.2</w:t>
            </w:r>
          </w:p>
        </w:tc>
        <w:tc>
          <w:tcPr>
            <w:tcW w:w="1912" w:type="dxa"/>
            <w:tcBorders>
              <w:top w:val="nil"/>
              <w:left w:val="single" w:sz="4" w:space="0" w:color="auto"/>
              <w:bottom w:val="single" w:sz="4" w:space="0" w:color="auto"/>
              <w:right w:val="single" w:sz="4" w:space="0" w:color="auto"/>
            </w:tcBorders>
          </w:tcPr>
          <w:p w14:paraId="1AB44F38" w14:textId="77777777" w:rsidR="00C26C75" w:rsidRPr="007E1B0B" w:rsidRDefault="00C26C75" w:rsidP="001E11C6">
            <w:pPr>
              <w:bidi w:val="0"/>
              <w:rPr>
                <w:rFonts w:ascii="Arial" w:hAnsi="Arial" w:cs="Arial"/>
                <w:color w:val="000000"/>
                <w:sz w:val="18"/>
                <w:szCs w:val="18"/>
              </w:rPr>
            </w:pPr>
            <w:r w:rsidRPr="007E1B0B">
              <w:rPr>
                <w:rFonts w:ascii="Arial" w:hAnsi="Arial" w:cs="Arial"/>
                <w:color w:val="000000"/>
                <w:sz w:val="18"/>
                <w:szCs w:val="18"/>
              </w:rPr>
              <w:t>Finance</w:t>
            </w:r>
            <w:r w:rsidR="004369F8" w:rsidRPr="007E1B0B">
              <w:rPr>
                <w:rFonts w:ascii="Arial" w:hAnsi="Arial" w:cs="Arial"/>
                <w:color w:val="000000"/>
                <w:sz w:val="18"/>
                <w:szCs w:val="18"/>
              </w:rPr>
              <w:t xml:space="preserve"> &amp; Insurance</w:t>
            </w:r>
            <w:r w:rsidRPr="007E1B0B">
              <w:rPr>
                <w:rFonts w:ascii="Arial" w:hAnsi="Arial" w:cs="Arial"/>
                <w:color w:val="000000"/>
                <w:sz w:val="18"/>
                <w:szCs w:val="18"/>
              </w:rPr>
              <w:t xml:space="preserve"> </w:t>
            </w:r>
          </w:p>
        </w:tc>
        <w:tc>
          <w:tcPr>
            <w:tcW w:w="1628" w:type="dxa"/>
            <w:tcBorders>
              <w:top w:val="nil"/>
              <w:left w:val="single" w:sz="4" w:space="0" w:color="auto"/>
              <w:bottom w:val="single" w:sz="4" w:space="0" w:color="auto"/>
              <w:right w:val="single" w:sz="4" w:space="0" w:color="auto"/>
            </w:tcBorders>
          </w:tcPr>
          <w:p w14:paraId="124FC521" w14:textId="77777777" w:rsidR="00C26C75" w:rsidRPr="007E1B0B" w:rsidRDefault="00C26C75" w:rsidP="001E11C6">
            <w:pPr>
              <w:bidi w:val="0"/>
              <w:rPr>
                <w:rFonts w:ascii="Arial" w:hAnsi="Arial" w:cs="Arial"/>
                <w:color w:val="000000"/>
                <w:sz w:val="18"/>
                <w:szCs w:val="18"/>
              </w:rPr>
            </w:pPr>
          </w:p>
        </w:tc>
      </w:tr>
      <w:tr w:rsidR="00C26C75" w:rsidRPr="006D0378" w14:paraId="77596B03" w14:textId="77777777" w:rsidTr="001E11C6">
        <w:trPr>
          <w:trHeight w:val="34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4EFE6611" w14:textId="77777777" w:rsidR="00C26C75" w:rsidRPr="007E1B0B" w:rsidRDefault="00B15810" w:rsidP="001E11C6">
            <w:pPr>
              <w:bidi w:val="0"/>
              <w:jc w:val="right"/>
              <w:rPr>
                <w:rFonts w:ascii="Simplified Arabic" w:hAnsi="Simplified Arabic" w:cs="Simplified Arabic"/>
                <w:b/>
                <w:bCs/>
                <w:sz w:val="18"/>
                <w:szCs w:val="18"/>
                <w:lang w:eastAsia="ar-SA"/>
              </w:rPr>
            </w:pPr>
            <w:r w:rsidRPr="007E1B0B">
              <w:rPr>
                <w:rFonts w:ascii="Simplified Arabic" w:hAnsi="Simplified Arabic" w:cs="Simplified Arabic" w:hint="cs"/>
                <w:b/>
                <w:bCs/>
                <w:color w:val="000000" w:themeColor="text1"/>
                <w:sz w:val="18"/>
                <w:szCs w:val="18"/>
                <w:rtl/>
              </w:rPr>
              <w:t>فلسطين</w:t>
            </w:r>
          </w:p>
        </w:tc>
        <w:tc>
          <w:tcPr>
            <w:tcW w:w="4230" w:type="dxa"/>
            <w:tcBorders>
              <w:top w:val="single" w:sz="4" w:space="0" w:color="auto"/>
              <w:left w:val="single" w:sz="4" w:space="0" w:color="auto"/>
              <w:bottom w:val="single" w:sz="4" w:space="0" w:color="auto"/>
              <w:right w:val="nil"/>
            </w:tcBorders>
            <w:noWrap/>
            <w:hideMark/>
          </w:tcPr>
          <w:p w14:paraId="109E724B" w14:textId="77777777" w:rsidR="00C26C75" w:rsidRPr="007E1B0B" w:rsidRDefault="00C26C75" w:rsidP="001E11C6">
            <w:pPr>
              <w:bidi w:val="0"/>
              <w:jc w:val="right"/>
              <w:rPr>
                <w:rFonts w:ascii="Arial" w:hAnsi="Arial" w:cs="Arial"/>
                <w:b/>
                <w:bCs/>
                <w:color w:val="000000"/>
                <w:sz w:val="18"/>
                <w:szCs w:val="18"/>
              </w:rPr>
            </w:pPr>
            <w:r w:rsidRPr="007E1B0B">
              <w:rPr>
                <w:rFonts w:ascii="Arial" w:hAnsi="Arial" w:cs="Arial"/>
                <w:b/>
                <w:bCs/>
                <w:color w:val="000000"/>
                <w:sz w:val="18"/>
                <w:szCs w:val="18"/>
              </w:rPr>
              <w:t>-46.6</w:t>
            </w:r>
          </w:p>
        </w:tc>
        <w:tc>
          <w:tcPr>
            <w:tcW w:w="4387" w:type="dxa"/>
            <w:tcBorders>
              <w:top w:val="single" w:sz="4" w:space="0" w:color="auto"/>
              <w:left w:val="nil"/>
              <w:bottom w:val="single" w:sz="4" w:space="0" w:color="auto"/>
              <w:right w:val="single" w:sz="4" w:space="0" w:color="auto"/>
            </w:tcBorders>
            <w:noWrap/>
            <w:hideMark/>
          </w:tcPr>
          <w:p w14:paraId="2993721A" w14:textId="77777777" w:rsidR="00C26C75" w:rsidRPr="007E1B0B" w:rsidRDefault="00C26C75" w:rsidP="001E11C6">
            <w:pPr>
              <w:bidi w:val="0"/>
              <w:jc w:val="right"/>
              <w:rPr>
                <w:rFonts w:ascii="Arial" w:hAnsi="Arial" w:cs="Arial"/>
                <w:b/>
                <w:bCs/>
                <w:color w:val="000000"/>
                <w:sz w:val="18"/>
                <w:szCs w:val="18"/>
              </w:rPr>
            </w:pPr>
            <w:r w:rsidRPr="007E1B0B">
              <w:rPr>
                <w:rFonts w:ascii="Arial" w:hAnsi="Arial" w:cs="Arial"/>
                <w:b/>
                <w:bCs/>
                <w:color w:val="000000"/>
                <w:sz w:val="18"/>
                <w:szCs w:val="18"/>
              </w:rPr>
              <w:t>-22.8</w:t>
            </w:r>
          </w:p>
        </w:tc>
        <w:tc>
          <w:tcPr>
            <w:tcW w:w="3540" w:type="dxa"/>
            <w:gridSpan w:val="2"/>
            <w:tcBorders>
              <w:top w:val="single" w:sz="4" w:space="0" w:color="auto"/>
              <w:left w:val="single" w:sz="4" w:space="0" w:color="auto"/>
              <w:bottom w:val="single" w:sz="4" w:space="0" w:color="auto"/>
              <w:right w:val="single" w:sz="4" w:space="0" w:color="auto"/>
            </w:tcBorders>
          </w:tcPr>
          <w:p w14:paraId="188D1488" w14:textId="77777777" w:rsidR="00C26C75" w:rsidRPr="00425151" w:rsidRDefault="001907B5" w:rsidP="001E11C6">
            <w:pPr>
              <w:bidi w:val="0"/>
              <w:rPr>
                <w:rFonts w:ascii="Arial" w:hAnsi="Arial" w:cs="Arial"/>
                <w:b/>
                <w:bCs/>
                <w:color w:val="000000"/>
                <w:sz w:val="18"/>
                <w:szCs w:val="18"/>
              </w:rPr>
            </w:pPr>
            <w:r w:rsidRPr="007E1B0B">
              <w:rPr>
                <w:rFonts w:ascii="Arial" w:hAnsi="Arial" w:cs="Arial"/>
                <w:b/>
                <w:bCs/>
                <w:color w:val="000000" w:themeColor="text1"/>
                <w:sz w:val="18"/>
                <w:szCs w:val="18"/>
              </w:rPr>
              <w:t>Palestine</w:t>
            </w:r>
          </w:p>
        </w:tc>
      </w:tr>
    </w:tbl>
    <w:p w14:paraId="3C6B487A" w14:textId="77777777" w:rsidR="00C26C75" w:rsidRPr="00C26C75" w:rsidRDefault="00C26C75" w:rsidP="00C26C75">
      <w:pPr>
        <w:tabs>
          <w:tab w:val="left" w:pos="-1"/>
        </w:tabs>
        <w:jc w:val="lowKashida"/>
        <w:rPr>
          <w:rFonts w:cs="Simplified Arabic"/>
          <w:b/>
          <w:bCs/>
          <w:sz w:val="2"/>
          <w:szCs w:val="2"/>
          <w:rtl/>
        </w:rPr>
      </w:pPr>
    </w:p>
    <w:sectPr w:rsidR="00C26C75" w:rsidRPr="00C26C75" w:rsidSect="005D4483">
      <w:footerReference w:type="default" r:id="rId31"/>
      <w:endnotePr>
        <w:numFmt w:val="lowerLetter"/>
      </w:endnotePr>
      <w:pgSz w:w="16840" w:h="11907" w:orient="landscape" w:code="9"/>
      <w:pgMar w:top="426" w:right="851" w:bottom="851" w:left="851" w:header="624" w:footer="624"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4CA0A" w14:textId="77777777" w:rsidR="00824908" w:rsidRDefault="00824908">
      <w:r>
        <w:separator/>
      </w:r>
    </w:p>
  </w:endnote>
  <w:endnote w:type="continuationSeparator" w:id="0">
    <w:p w14:paraId="1353D64B" w14:textId="77777777" w:rsidR="00824908" w:rsidRDefault="0082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18505734"/>
      <w:docPartObj>
        <w:docPartGallery w:val="Page Numbers (Bottom of Page)"/>
        <w:docPartUnique/>
      </w:docPartObj>
    </w:sdtPr>
    <w:sdtEndPr/>
    <w:sdtContent>
      <w:p w14:paraId="71EE9774" w14:textId="77777777" w:rsidR="00824908" w:rsidRDefault="00824908" w:rsidP="00AB5722">
        <w:pPr>
          <w:pStyle w:val="Footer"/>
          <w:rPr>
            <w:rtl/>
          </w:rPr>
        </w:pPr>
      </w:p>
      <w:p w14:paraId="693539F8" w14:textId="77777777" w:rsidR="00824908" w:rsidRDefault="007B57BB">
        <w:pPr>
          <w:pStyle w:val="Footer"/>
          <w:jc w:val="center"/>
        </w:pPr>
      </w:p>
    </w:sdtContent>
  </w:sdt>
  <w:p w14:paraId="39FDD09C" w14:textId="77777777" w:rsidR="00824908" w:rsidRDefault="00824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6641468"/>
      <w:docPartObj>
        <w:docPartGallery w:val="Page Numbers (Bottom of Page)"/>
        <w:docPartUnique/>
      </w:docPartObj>
    </w:sdtPr>
    <w:sdtEndPr/>
    <w:sdtContent>
      <w:p w14:paraId="73CEE8F9" w14:textId="6281906A" w:rsidR="00824908" w:rsidRDefault="00824908">
        <w:pPr>
          <w:pStyle w:val="Footer"/>
          <w:jc w:val="center"/>
        </w:pPr>
        <w:r>
          <w:fldChar w:fldCharType="begin"/>
        </w:r>
        <w:r>
          <w:instrText xml:space="preserve"> PAGE   \* MERGEFORMAT </w:instrText>
        </w:r>
        <w:r>
          <w:fldChar w:fldCharType="separate"/>
        </w:r>
        <w:r w:rsidR="007B57BB">
          <w:rPr>
            <w:noProof/>
            <w:rtl/>
          </w:rPr>
          <w:t>16</w:t>
        </w:r>
        <w:r>
          <w:rPr>
            <w:noProof/>
          </w:rPr>
          <w:fldChar w:fldCharType="end"/>
        </w:r>
      </w:p>
    </w:sdtContent>
  </w:sdt>
  <w:p w14:paraId="63CC9057" w14:textId="77777777" w:rsidR="00824908" w:rsidRDefault="00824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70156315"/>
      <w:docPartObj>
        <w:docPartGallery w:val="Page Numbers (Bottom of Page)"/>
        <w:docPartUnique/>
      </w:docPartObj>
    </w:sdtPr>
    <w:sdtEndPr/>
    <w:sdtContent>
      <w:p w14:paraId="496862D9" w14:textId="6E6527DC" w:rsidR="00824908" w:rsidRDefault="00824908">
        <w:pPr>
          <w:pStyle w:val="Footer"/>
          <w:jc w:val="center"/>
        </w:pPr>
        <w:r>
          <w:fldChar w:fldCharType="begin"/>
        </w:r>
        <w:r>
          <w:instrText xml:space="preserve"> PAGE   \* MERGEFORMAT </w:instrText>
        </w:r>
        <w:r>
          <w:fldChar w:fldCharType="separate"/>
        </w:r>
        <w:r w:rsidR="007B57BB">
          <w:rPr>
            <w:noProof/>
            <w:rtl/>
          </w:rPr>
          <w:t>13</w:t>
        </w:r>
        <w:r>
          <w:rPr>
            <w:noProof/>
          </w:rPr>
          <w:fldChar w:fldCharType="end"/>
        </w:r>
      </w:p>
    </w:sdtContent>
  </w:sdt>
  <w:p w14:paraId="44A4EF9B" w14:textId="77777777" w:rsidR="00824908" w:rsidRDefault="00824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EBB26" w14:textId="0DB93184" w:rsidR="00824908" w:rsidRDefault="00824908">
    <w:pPr>
      <w:pStyle w:val="Footer"/>
      <w:jc w:val="center"/>
    </w:pPr>
    <w:r>
      <w:fldChar w:fldCharType="begin"/>
    </w:r>
    <w:r>
      <w:instrText xml:space="preserve"> PAGE   \* MERGEFORMAT </w:instrText>
    </w:r>
    <w:r>
      <w:fldChar w:fldCharType="separate"/>
    </w:r>
    <w:r w:rsidR="007B57BB">
      <w:rPr>
        <w:noProof/>
        <w:rtl/>
      </w:rPr>
      <w:t>33</w:t>
    </w:r>
    <w:r>
      <w:rPr>
        <w:noProof/>
      </w:rPr>
      <w:fldChar w:fldCharType="end"/>
    </w:r>
  </w:p>
  <w:p w14:paraId="065E8E6E" w14:textId="77777777" w:rsidR="00824908" w:rsidRDefault="00824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74B6" w14:textId="77777777" w:rsidR="00824908" w:rsidRDefault="00824908">
      <w:r>
        <w:separator/>
      </w:r>
    </w:p>
  </w:footnote>
  <w:footnote w:type="continuationSeparator" w:id="0">
    <w:p w14:paraId="04DF53C8" w14:textId="77777777" w:rsidR="00824908" w:rsidRDefault="0082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998D7" w14:textId="77777777" w:rsidR="00824908" w:rsidRPr="00E959DC" w:rsidRDefault="00824908" w:rsidP="00D209A6">
    <w:pPr>
      <w:pStyle w:val="Header"/>
      <w:rPr>
        <w:rFonts w:cs="Simplified Arabic"/>
        <w:sz w:val="16"/>
        <w:szCs w:val="16"/>
      </w:rPr>
    </w:pPr>
    <w:r w:rsidRPr="00E959DC">
      <w:rPr>
        <w:rFonts w:cs="Simplified Arabic" w:hint="cs"/>
        <w:color w:val="FFFFFF"/>
        <w:sz w:val="16"/>
        <w:szCs w:val="16"/>
        <w:rtl/>
      </w:rPr>
      <w:t>ج</w:t>
    </w:r>
    <w:r w:rsidRPr="00686F0C">
      <w:rPr>
        <w:rFonts w:ascii="Arial" w:hAnsi="Arial" w:cs="Arial"/>
        <w:sz w:val="16"/>
        <w:szCs w:val="16"/>
      </w:rPr>
      <w:t>PCBS</w:t>
    </w:r>
    <w:r w:rsidRPr="00686F0C">
      <w:rPr>
        <w:rFonts w:ascii="Arial" w:hAnsi="Arial" w:cs="Arial"/>
        <w:sz w:val="16"/>
        <w:szCs w:val="16"/>
        <w:rtl/>
      </w:rPr>
      <w:t xml:space="preserve">: </w:t>
    </w:r>
    <w:r>
      <w:rPr>
        <w:rFonts w:ascii="Arial" w:hAnsi="Arial" w:cs="Arial" w:hint="cs"/>
        <w:sz w:val="16"/>
        <w:szCs w:val="16"/>
        <w:rtl/>
      </w:rPr>
      <w:t>مسح أثر أزمة فيروس كورونا المستجد على مؤسسات القطاع الخاص في فلسطين</w:t>
    </w:r>
    <w:r w:rsidRPr="00686F0C">
      <w:rPr>
        <w:rFonts w:ascii="Arial" w:hAnsi="Arial" w:cs="Arial"/>
        <w:sz w:val="16"/>
        <w:szCs w:val="16"/>
        <w:rtl/>
      </w:rPr>
      <w:t xml:space="preserve">، </w:t>
    </w:r>
    <w:r>
      <w:rPr>
        <w:rFonts w:ascii="Arial" w:hAnsi="Arial" w:cs="Arial" w:hint="cs"/>
        <w:sz w:val="16"/>
        <w:szCs w:val="16"/>
        <w:rtl/>
      </w:rPr>
      <w:t>(اّذار- أيار، 2020)</w:t>
    </w:r>
  </w:p>
  <w:p w14:paraId="2AF9253B" w14:textId="77777777" w:rsidR="00824908" w:rsidRPr="006379F1" w:rsidRDefault="00824908" w:rsidP="009B4B2F">
    <w:pPr>
      <w:pStyle w:val="Header"/>
      <w:tabs>
        <w:tab w:val="clear" w:pos="4153"/>
        <w:tab w:val="left" w:pos="4980"/>
        <w:tab w:val="left" w:pos="8306"/>
      </w:tabs>
      <w:rPr>
        <w:rFonts w:cs="Simplified Arabic"/>
        <w:sz w:val="16"/>
        <w:szCs w:val="16"/>
        <w:rtl/>
      </w:rPr>
    </w:pPr>
    <w:r>
      <w:rPr>
        <w:rFonts w:cs="Simplified Arabic"/>
        <w:sz w:val="16"/>
        <w:szCs w:val="16"/>
        <w:rtl/>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C44B4" w14:textId="77777777" w:rsidR="00824908" w:rsidRPr="00E959DC" w:rsidRDefault="00824908" w:rsidP="00364F2F">
    <w:pPr>
      <w:pStyle w:val="Header"/>
      <w:rPr>
        <w:rFonts w:cs="Simplified Arabic"/>
        <w:sz w:val="16"/>
        <w:szCs w:val="16"/>
      </w:rPr>
    </w:pPr>
    <w:r w:rsidRPr="00E959DC">
      <w:rPr>
        <w:rFonts w:cs="Simplified Arabic" w:hint="cs"/>
        <w:color w:val="FFFFFF"/>
        <w:sz w:val="16"/>
        <w:szCs w:val="16"/>
        <w:rtl/>
      </w:rPr>
      <w:t>ج</w:t>
    </w:r>
    <w:r w:rsidRPr="00686F0C">
      <w:rPr>
        <w:rFonts w:ascii="Arial" w:hAnsi="Arial" w:cs="Arial"/>
        <w:sz w:val="16"/>
        <w:szCs w:val="16"/>
      </w:rPr>
      <w:t>PCBS</w:t>
    </w:r>
    <w:r w:rsidRPr="00686F0C">
      <w:rPr>
        <w:rFonts w:ascii="Arial" w:hAnsi="Arial" w:cs="Arial"/>
        <w:sz w:val="16"/>
        <w:szCs w:val="16"/>
        <w:rtl/>
      </w:rPr>
      <w:t xml:space="preserve">: </w:t>
    </w:r>
    <w:r>
      <w:rPr>
        <w:rFonts w:ascii="Arial" w:hAnsi="Arial" w:cs="Arial" w:hint="cs"/>
        <w:sz w:val="16"/>
        <w:szCs w:val="16"/>
        <w:rtl/>
      </w:rPr>
      <w:t>مسح أثر أزمة فيروس كورونا المستجد على مؤسسات القطاع الخاص في فلسطين</w:t>
    </w:r>
    <w:r w:rsidRPr="00686F0C">
      <w:rPr>
        <w:rFonts w:ascii="Arial" w:hAnsi="Arial" w:cs="Arial"/>
        <w:sz w:val="16"/>
        <w:szCs w:val="16"/>
        <w:rtl/>
      </w:rPr>
      <w:t xml:space="preserve">، </w:t>
    </w:r>
    <w:r>
      <w:rPr>
        <w:rFonts w:ascii="Arial" w:hAnsi="Arial" w:cs="Arial" w:hint="cs"/>
        <w:sz w:val="16"/>
        <w:szCs w:val="16"/>
        <w:rtl/>
      </w:rPr>
      <w:t>(اّذار- أيار، 2020)</w:t>
    </w:r>
  </w:p>
  <w:p w14:paraId="71A47864" w14:textId="77777777" w:rsidR="00824908" w:rsidRPr="00364F2F" w:rsidRDefault="00824908" w:rsidP="004D3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668E"/>
    <w:multiLevelType w:val="multilevel"/>
    <w:tmpl w:val="5F54B49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AA42AB"/>
    <w:multiLevelType w:val="multilevel"/>
    <w:tmpl w:val="CBA640C0"/>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5F7B73"/>
    <w:multiLevelType w:val="multilevel"/>
    <w:tmpl w:val="5AC6E79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E236E2"/>
    <w:multiLevelType w:val="multilevel"/>
    <w:tmpl w:val="97C00C66"/>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4213AD"/>
    <w:multiLevelType w:val="hybridMultilevel"/>
    <w:tmpl w:val="0D409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568"/>
    <w:multiLevelType w:val="multilevel"/>
    <w:tmpl w:val="5F54B49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EC45FB"/>
    <w:multiLevelType w:val="multilevel"/>
    <w:tmpl w:val="CA524C6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306B22"/>
    <w:multiLevelType w:val="multilevel"/>
    <w:tmpl w:val="9D987DAA"/>
    <w:lvl w:ilvl="0">
      <w:start w:val="5"/>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895BDB"/>
    <w:multiLevelType w:val="multilevel"/>
    <w:tmpl w:val="616C04B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3803B1"/>
    <w:multiLevelType w:val="multilevel"/>
    <w:tmpl w:val="7C2E5E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376CE3"/>
    <w:multiLevelType w:val="multilevel"/>
    <w:tmpl w:val="230A91B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7A2103"/>
    <w:multiLevelType w:val="hybridMultilevel"/>
    <w:tmpl w:val="51382C42"/>
    <w:lvl w:ilvl="0" w:tplc="225EE606">
      <w:numFmt w:val="bullet"/>
      <w:lvlText w:val="-"/>
      <w:lvlJc w:val="left"/>
      <w:pPr>
        <w:ind w:left="1286" w:hanging="360"/>
      </w:pPr>
      <w:rPr>
        <w:rFonts w:ascii="Times New Roman" w:eastAsia="Times New Roman" w:hAnsi="Times New Roman"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3" w15:restartNumberingAfterBreak="0">
    <w:nsid w:val="4A8D44AD"/>
    <w:multiLevelType w:val="multilevel"/>
    <w:tmpl w:val="D898BC4E"/>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8AA353C"/>
    <w:multiLevelType w:val="multilevel"/>
    <w:tmpl w:val="09B242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7803B7"/>
    <w:multiLevelType w:val="multilevel"/>
    <w:tmpl w:val="391EC1DE"/>
    <w:lvl w:ilvl="0">
      <w:start w:val="1"/>
      <w:numFmt w:val="decimal"/>
      <w:lvlText w:val="%1."/>
      <w:lvlJc w:val="left"/>
      <w:pPr>
        <w:ind w:left="1080" w:hanging="360"/>
      </w:p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66E22C74"/>
    <w:multiLevelType w:val="multilevel"/>
    <w:tmpl w:val="22406A12"/>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C2B7F37"/>
    <w:multiLevelType w:val="hybridMultilevel"/>
    <w:tmpl w:val="E814E7AA"/>
    <w:lvl w:ilvl="0" w:tplc="2424BB88">
      <w:start w:val="1"/>
      <w:numFmt w:val="bullet"/>
      <w:lvlText w:val="-"/>
      <w:lvlJc w:val="left"/>
      <w:pPr>
        <w:ind w:left="719" w:hanging="360"/>
      </w:pPr>
      <w:rPr>
        <w:rFonts w:ascii="SimSun" w:eastAsia="SimSun" w:hAnsi="SimSun" w:hint="eastAsia"/>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8" w15:restartNumberingAfterBreak="0">
    <w:nsid w:val="74995B91"/>
    <w:multiLevelType w:val="hybridMultilevel"/>
    <w:tmpl w:val="770206C6"/>
    <w:lvl w:ilvl="0" w:tplc="04090001">
      <w:start w:val="1"/>
      <w:numFmt w:val="bullet"/>
      <w:lvlText w:val=""/>
      <w:lvlJc w:val="left"/>
      <w:pPr>
        <w:ind w:left="1144" w:hanging="360"/>
      </w:pPr>
      <w:rPr>
        <w:rFonts w:ascii="Symbol" w:hAnsi="Symbo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2C7651"/>
    <w:multiLevelType w:val="hybridMultilevel"/>
    <w:tmpl w:val="55C86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5"/>
  </w:num>
  <w:num w:numId="2">
    <w:abstractNumId w:val="19"/>
  </w:num>
  <w:num w:numId="3">
    <w:abstractNumId w:val="16"/>
  </w:num>
  <w:num w:numId="4">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5">
    <w:abstractNumId w:val="20"/>
  </w:num>
  <w:num w:numId="6">
    <w:abstractNumId w:val="15"/>
  </w:num>
  <w:num w:numId="7">
    <w:abstractNumId w:val="18"/>
  </w:num>
  <w:num w:numId="8">
    <w:abstractNumId w:val="17"/>
  </w:num>
  <w:num w:numId="9">
    <w:abstractNumId w:val="12"/>
  </w:num>
  <w:num w:numId="10">
    <w:abstractNumId w:val="1"/>
  </w:num>
  <w:num w:numId="11">
    <w:abstractNumId w:val="10"/>
  </w:num>
  <w:num w:numId="12">
    <w:abstractNumId w:val="14"/>
  </w:num>
  <w:num w:numId="13">
    <w:abstractNumId w:val="8"/>
  </w:num>
  <w:num w:numId="14">
    <w:abstractNumId w:val="9"/>
  </w:num>
  <w:num w:numId="15">
    <w:abstractNumId w:val="3"/>
  </w:num>
  <w:num w:numId="16">
    <w:abstractNumId w:val="4"/>
  </w:num>
  <w:num w:numId="17">
    <w:abstractNumId w:val="2"/>
  </w:num>
  <w:num w:numId="18">
    <w:abstractNumId w:val="13"/>
  </w:num>
  <w:num w:numId="19">
    <w:abstractNumId w:val="6"/>
  </w:num>
  <w:num w:numId="20">
    <w:abstractNumId w:val="7"/>
  </w:num>
  <w:num w:numId="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131078" w:nlCheck="1" w:checkStyle="0"/>
  <w:activeWritingStyle w:appName="MSWord" w:lang="en-US" w:vendorID="64" w:dllVersion="131078" w:nlCheck="1" w:checkStyle="1"/>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8D2"/>
    <w:rsid w:val="0000037A"/>
    <w:rsid w:val="00000C42"/>
    <w:rsid w:val="00000E0C"/>
    <w:rsid w:val="000022B5"/>
    <w:rsid w:val="000037EB"/>
    <w:rsid w:val="0000487B"/>
    <w:rsid w:val="00006F9E"/>
    <w:rsid w:val="0001015B"/>
    <w:rsid w:val="00013D57"/>
    <w:rsid w:val="00013EFC"/>
    <w:rsid w:val="00015263"/>
    <w:rsid w:val="00017FE0"/>
    <w:rsid w:val="0002028C"/>
    <w:rsid w:val="00021AAE"/>
    <w:rsid w:val="00022845"/>
    <w:rsid w:val="00024A29"/>
    <w:rsid w:val="00025A3F"/>
    <w:rsid w:val="000267E1"/>
    <w:rsid w:val="00031534"/>
    <w:rsid w:val="000320F0"/>
    <w:rsid w:val="000346F7"/>
    <w:rsid w:val="000377FE"/>
    <w:rsid w:val="000418E4"/>
    <w:rsid w:val="00041A8B"/>
    <w:rsid w:val="00043272"/>
    <w:rsid w:val="00044823"/>
    <w:rsid w:val="0004571F"/>
    <w:rsid w:val="000460F2"/>
    <w:rsid w:val="00046684"/>
    <w:rsid w:val="00050876"/>
    <w:rsid w:val="00052625"/>
    <w:rsid w:val="00052CB0"/>
    <w:rsid w:val="00055254"/>
    <w:rsid w:val="00056634"/>
    <w:rsid w:val="00056D7B"/>
    <w:rsid w:val="00056EAD"/>
    <w:rsid w:val="00061E5D"/>
    <w:rsid w:val="000629D9"/>
    <w:rsid w:val="00063281"/>
    <w:rsid w:val="00066934"/>
    <w:rsid w:val="00066B26"/>
    <w:rsid w:val="00067791"/>
    <w:rsid w:val="0007204F"/>
    <w:rsid w:val="000743BD"/>
    <w:rsid w:val="0007496E"/>
    <w:rsid w:val="0007504C"/>
    <w:rsid w:val="000753B9"/>
    <w:rsid w:val="000758B7"/>
    <w:rsid w:val="00075F7F"/>
    <w:rsid w:val="00076C40"/>
    <w:rsid w:val="00077056"/>
    <w:rsid w:val="00080960"/>
    <w:rsid w:val="00081957"/>
    <w:rsid w:val="00084420"/>
    <w:rsid w:val="00085E1B"/>
    <w:rsid w:val="00086930"/>
    <w:rsid w:val="0008773D"/>
    <w:rsid w:val="000923DD"/>
    <w:rsid w:val="000933A1"/>
    <w:rsid w:val="000940D1"/>
    <w:rsid w:val="00095E2F"/>
    <w:rsid w:val="000968A8"/>
    <w:rsid w:val="00097906"/>
    <w:rsid w:val="000A36D3"/>
    <w:rsid w:val="000A4F98"/>
    <w:rsid w:val="000A6B53"/>
    <w:rsid w:val="000B0787"/>
    <w:rsid w:val="000B2BF9"/>
    <w:rsid w:val="000B45A2"/>
    <w:rsid w:val="000B4B5D"/>
    <w:rsid w:val="000B5377"/>
    <w:rsid w:val="000B5C04"/>
    <w:rsid w:val="000B5F06"/>
    <w:rsid w:val="000B60CA"/>
    <w:rsid w:val="000B7CE8"/>
    <w:rsid w:val="000C1854"/>
    <w:rsid w:val="000C2F3C"/>
    <w:rsid w:val="000C4053"/>
    <w:rsid w:val="000C40FC"/>
    <w:rsid w:val="000C4E71"/>
    <w:rsid w:val="000C670E"/>
    <w:rsid w:val="000C7117"/>
    <w:rsid w:val="000C7389"/>
    <w:rsid w:val="000C77BA"/>
    <w:rsid w:val="000C7E87"/>
    <w:rsid w:val="000D00ED"/>
    <w:rsid w:val="000D07C8"/>
    <w:rsid w:val="000D2494"/>
    <w:rsid w:val="000D2A11"/>
    <w:rsid w:val="000D3095"/>
    <w:rsid w:val="000D3552"/>
    <w:rsid w:val="000D6DD2"/>
    <w:rsid w:val="000D6E47"/>
    <w:rsid w:val="000E1269"/>
    <w:rsid w:val="000E3469"/>
    <w:rsid w:val="000E5D7A"/>
    <w:rsid w:val="000E5D7E"/>
    <w:rsid w:val="000E69B2"/>
    <w:rsid w:val="000E6BA7"/>
    <w:rsid w:val="000E7E83"/>
    <w:rsid w:val="000F014B"/>
    <w:rsid w:val="000F1D2F"/>
    <w:rsid w:val="000F34E0"/>
    <w:rsid w:val="000F3F8F"/>
    <w:rsid w:val="000F4EF9"/>
    <w:rsid w:val="000F75F6"/>
    <w:rsid w:val="000F7D58"/>
    <w:rsid w:val="000F7EA9"/>
    <w:rsid w:val="00102946"/>
    <w:rsid w:val="00103520"/>
    <w:rsid w:val="00104FF9"/>
    <w:rsid w:val="00107891"/>
    <w:rsid w:val="001108E8"/>
    <w:rsid w:val="001119D1"/>
    <w:rsid w:val="00111FF4"/>
    <w:rsid w:val="00113A5E"/>
    <w:rsid w:val="001140DE"/>
    <w:rsid w:val="00115B9B"/>
    <w:rsid w:val="00115C10"/>
    <w:rsid w:val="001167A5"/>
    <w:rsid w:val="00117C19"/>
    <w:rsid w:val="001270A5"/>
    <w:rsid w:val="0013005F"/>
    <w:rsid w:val="00132C54"/>
    <w:rsid w:val="00133E12"/>
    <w:rsid w:val="00141746"/>
    <w:rsid w:val="00141A33"/>
    <w:rsid w:val="00152212"/>
    <w:rsid w:val="00154265"/>
    <w:rsid w:val="001546EF"/>
    <w:rsid w:val="00160180"/>
    <w:rsid w:val="001613D3"/>
    <w:rsid w:val="0016472F"/>
    <w:rsid w:val="0016485E"/>
    <w:rsid w:val="0016536B"/>
    <w:rsid w:val="0016613D"/>
    <w:rsid w:val="00166B21"/>
    <w:rsid w:val="00167C83"/>
    <w:rsid w:val="001701AD"/>
    <w:rsid w:val="001751EF"/>
    <w:rsid w:val="00175893"/>
    <w:rsid w:val="00176DDE"/>
    <w:rsid w:val="00177C9E"/>
    <w:rsid w:val="00181144"/>
    <w:rsid w:val="00183900"/>
    <w:rsid w:val="00183957"/>
    <w:rsid w:val="00185FCE"/>
    <w:rsid w:val="00187306"/>
    <w:rsid w:val="00187A56"/>
    <w:rsid w:val="001907B5"/>
    <w:rsid w:val="00190F49"/>
    <w:rsid w:val="00192897"/>
    <w:rsid w:val="00192ECA"/>
    <w:rsid w:val="00194962"/>
    <w:rsid w:val="00194FA6"/>
    <w:rsid w:val="001951E1"/>
    <w:rsid w:val="001974A8"/>
    <w:rsid w:val="00197695"/>
    <w:rsid w:val="001A031D"/>
    <w:rsid w:val="001A037A"/>
    <w:rsid w:val="001A03F4"/>
    <w:rsid w:val="001A056E"/>
    <w:rsid w:val="001A1AD8"/>
    <w:rsid w:val="001A1BF6"/>
    <w:rsid w:val="001A21E7"/>
    <w:rsid w:val="001A3855"/>
    <w:rsid w:val="001A53D5"/>
    <w:rsid w:val="001B0543"/>
    <w:rsid w:val="001B1C1C"/>
    <w:rsid w:val="001B56EE"/>
    <w:rsid w:val="001B5958"/>
    <w:rsid w:val="001B707E"/>
    <w:rsid w:val="001B71B6"/>
    <w:rsid w:val="001B7495"/>
    <w:rsid w:val="001C106F"/>
    <w:rsid w:val="001C1DB6"/>
    <w:rsid w:val="001C21FF"/>
    <w:rsid w:val="001C38C4"/>
    <w:rsid w:val="001C3FA0"/>
    <w:rsid w:val="001C4A55"/>
    <w:rsid w:val="001C6E36"/>
    <w:rsid w:val="001C78DC"/>
    <w:rsid w:val="001D3C64"/>
    <w:rsid w:val="001D3EC9"/>
    <w:rsid w:val="001D521D"/>
    <w:rsid w:val="001D6A24"/>
    <w:rsid w:val="001E11C6"/>
    <w:rsid w:val="001E1B31"/>
    <w:rsid w:val="001E2D12"/>
    <w:rsid w:val="001E50C7"/>
    <w:rsid w:val="001F2125"/>
    <w:rsid w:val="001F2AAF"/>
    <w:rsid w:val="001F2EB3"/>
    <w:rsid w:val="001F3505"/>
    <w:rsid w:val="001F378C"/>
    <w:rsid w:val="001F56E6"/>
    <w:rsid w:val="001F6AA9"/>
    <w:rsid w:val="001F7482"/>
    <w:rsid w:val="002038EB"/>
    <w:rsid w:val="00203DA0"/>
    <w:rsid w:val="002059DF"/>
    <w:rsid w:val="00205A1A"/>
    <w:rsid w:val="00207D3B"/>
    <w:rsid w:val="00210426"/>
    <w:rsid w:val="00211698"/>
    <w:rsid w:val="002116E7"/>
    <w:rsid w:val="0021290A"/>
    <w:rsid w:val="00213F4A"/>
    <w:rsid w:val="00214591"/>
    <w:rsid w:val="00214FAD"/>
    <w:rsid w:val="00216D06"/>
    <w:rsid w:val="0021726E"/>
    <w:rsid w:val="00217597"/>
    <w:rsid w:val="00217AAB"/>
    <w:rsid w:val="00222F2C"/>
    <w:rsid w:val="00223621"/>
    <w:rsid w:val="00223B65"/>
    <w:rsid w:val="00225082"/>
    <w:rsid w:val="002251FB"/>
    <w:rsid w:val="002310A8"/>
    <w:rsid w:val="002311B9"/>
    <w:rsid w:val="0023246E"/>
    <w:rsid w:val="00232470"/>
    <w:rsid w:val="0023537A"/>
    <w:rsid w:val="002357BC"/>
    <w:rsid w:val="002363D2"/>
    <w:rsid w:val="00236483"/>
    <w:rsid w:val="00236BC9"/>
    <w:rsid w:val="00237700"/>
    <w:rsid w:val="00241D3D"/>
    <w:rsid w:val="00242077"/>
    <w:rsid w:val="00242B1B"/>
    <w:rsid w:val="0024361F"/>
    <w:rsid w:val="00245B50"/>
    <w:rsid w:val="00246856"/>
    <w:rsid w:val="002469FA"/>
    <w:rsid w:val="00246A2E"/>
    <w:rsid w:val="00250C54"/>
    <w:rsid w:val="002529DD"/>
    <w:rsid w:val="002547C2"/>
    <w:rsid w:val="00262B7D"/>
    <w:rsid w:val="00263BFF"/>
    <w:rsid w:val="00263E31"/>
    <w:rsid w:val="002646D4"/>
    <w:rsid w:val="00266A4E"/>
    <w:rsid w:val="00266F6F"/>
    <w:rsid w:val="002674ED"/>
    <w:rsid w:val="00267502"/>
    <w:rsid w:val="00267BB7"/>
    <w:rsid w:val="00270F16"/>
    <w:rsid w:val="00271C9C"/>
    <w:rsid w:val="00274614"/>
    <w:rsid w:val="00276CAF"/>
    <w:rsid w:val="0027739F"/>
    <w:rsid w:val="00280D54"/>
    <w:rsid w:val="00280F82"/>
    <w:rsid w:val="00281CF8"/>
    <w:rsid w:val="0028357F"/>
    <w:rsid w:val="002852BE"/>
    <w:rsid w:val="0028541C"/>
    <w:rsid w:val="002862BF"/>
    <w:rsid w:val="00287C52"/>
    <w:rsid w:val="002918A6"/>
    <w:rsid w:val="002957C5"/>
    <w:rsid w:val="00297889"/>
    <w:rsid w:val="002A0689"/>
    <w:rsid w:val="002A11B7"/>
    <w:rsid w:val="002A26DD"/>
    <w:rsid w:val="002A468B"/>
    <w:rsid w:val="002A4A54"/>
    <w:rsid w:val="002A5078"/>
    <w:rsid w:val="002A5F24"/>
    <w:rsid w:val="002B05A4"/>
    <w:rsid w:val="002B2BE6"/>
    <w:rsid w:val="002B7D04"/>
    <w:rsid w:val="002C047C"/>
    <w:rsid w:val="002C064A"/>
    <w:rsid w:val="002C178F"/>
    <w:rsid w:val="002C24EB"/>
    <w:rsid w:val="002C3EC6"/>
    <w:rsid w:val="002C7731"/>
    <w:rsid w:val="002D2C1C"/>
    <w:rsid w:val="002D4967"/>
    <w:rsid w:val="002D7F3A"/>
    <w:rsid w:val="002E13BB"/>
    <w:rsid w:val="002E228A"/>
    <w:rsid w:val="002E78C7"/>
    <w:rsid w:val="002E7EED"/>
    <w:rsid w:val="002F24A1"/>
    <w:rsid w:val="002F2C9D"/>
    <w:rsid w:val="002F67CE"/>
    <w:rsid w:val="002F76B9"/>
    <w:rsid w:val="00301DB4"/>
    <w:rsid w:val="0030357A"/>
    <w:rsid w:val="00304624"/>
    <w:rsid w:val="0030739B"/>
    <w:rsid w:val="00310EA2"/>
    <w:rsid w:val="00311E3E"/>
    <w:rsid w:val="0031286F"/>
    <w:rsid w:val="00312DE5"/>
    <w:rsid w:val="003136F5"/>
    <w:rsid w:val="0031380D"/>
    <w:rsid w:val="00315974"/>
    <w:rsid w:val="00320862"/>
    <w:rsid w:val="00321527"/>
    <w:rsid w:val="003215E1"/>
    <w:rsid w:val="0032341E"/>
    <w:rsid w:val="00324B40"/>
    <w:rsid w:val="0033020E"/>
    <w:rsid w:val="003308D3"/>
    <w:rsid w:val="00330CC8"/>
    <w:rsid w:val="00331317"/>
    <w:rsid w:val="00333222"/>
    <w:rsid w:val="00334A35"/>
    <w:rsid w:val="003353AE"/>
    <w:rsid w:val="0033601C"/>
    <w:rsid w:val="003405E8"/>
    <w:rsid w:val="00341213"/>
    <w:rsid w:val="00342697"/>
    <w:rsid w:val="003464BD"/>
    <w:rsid w:val="00346917"/>
    <w:rsid w:val="00347E40"/>
    <w:rsid w:val="00352491"/>
    <w:rsid w:val="003524DD"/>
    <w:rsid w:val="00354AD9"/>
    <w:rsid w:val="00354CBE"/>
    <w:rsid w:val="0035558D"/>
    <w:rsid w:val="00356619"/>
    <w:rsid w:val="00356632"/>
    <w:rsid w:val="00357529"/>
    <w:rsid w:val="0035765F"/>
    <w:rsid w:val="00357B08"/>
    <w:rsid w:val="00360DA8"/>
    <w:rsid w:val="0036274B"/>
    <w:rsid w:val="003634DD"/>
    <w:rsid w:val="003639CA"/>
    <w:rsid w:val="00364014"/>
    <w:rsid w:val="0036445F"/>
    <w:rsid w:val="0036455E"/>
    <w:rsid w:val="00364F2F"/>
    <w:rsid w:val="0036764E"/>
    <w:rsid w:val="003738D9"/>
    <w:rsid w:val="00377503"/>
    <w:rsid w:val="003806D3"/>
    <w:rsid w:val="00380F3A"/>
    <w:rsid w:val="00383E44"/>
    <w:rsid w:val="00384AE8"/>
    <w:rsid w:val="0039068D"/>
    <w:rsid w:val="00390CA5"/>
    <w:rsid w:val="00391F75"/>
    <w:rsid w:val="00393A72"/>
    <w:rsid w:val="00393E16"/>
    <w:rsid w:val="0039525B"/>
    <w:rsid w:val="003966F6"/>
    <w:rsid w:val="00396F7E"/>
    <w:rsid w:val="00397B03"/>
    <w:rsid w:val="003A14F4"/>
    <w:rsid w:val="003A2898"/>
    <w:rsid w:val="003A3AE9"/>
    <w:rsid w:val="003A4804"/>
    <w:rsid w:val="003A6749"/>
    <w:rsid w:val="003B00CF"/>
    <w:rsid w:val="003B0492"/>
    <w:rsid w:val="003B0F43"/>
    <w:rsid w:val="003B1F00"/>
    <w:rsid w:val="003B2DD9"/>
    <w:rsid w:val="003B3911"/>
    <w:rsid w:val="003B5B96"/>
    <w:rsid w:val="003B6444"/>
    <w:rsid w:val="003B7B08"/>
    <w:rsid w:val="003C1072"/>
    <w:rsid w:val="003C16BC"/>
    <w:rsid w:val="003C2697"/>
    <w:rsid w:val="003C29CE"/>
    <w:rsid w:val="003C305C"/>
    <w:rsid w:val="003C3174"/>
    <w:rsid w:val="003C3ABC"/>
    <w:rsid w:val="003C548B"/>
    <w:rsid w:val="003C5F0C"/>
    <w:rsid w:val="003C5F1B"/>
    <w:rsid w:val="003C723B"/>
    <w:rsid w:val="003D67A1"/>
    <w:rsid w:val="003D7740"/>
    <w:rsid w:val="003E2044"/>
    <w:rsid w:val="003E27D1"/>
    <w:rsid w:val="003E285C"/>
    <w:rsid w:val="003E3B38"/>
    <w:rsid w:val="003E3EC5"/>
    <w:rsid w:val="003E5B0F"/>
    <w:rsid w:val="003F0DCD"/>
    <w:rsid w:val="003F69CF"/>
    <w:rsid w:val="003F6CC5"/>
    <w:rsid w:val="00401164"/>
    <w:rsid w:val="00406D9A"/>
    <w:rsid w:val="004131C8"/>
    <w:rsid w:val="004137B9"/>
    <w:rsid w:val="00414EC7"/>
    <w:rsid w:val="00420D27"/>
    <w:rsid w:val="00422528"/>
    <w:rsid w:val="00422D2E"/>
    <w:rsid w:val="00423867"/>
    <w:rsid w:val="004244CA"/>
    <w:rsid w:val="00424907"/>
    <w:rsid w:val="00425151"/>
    <w:rsid w:val="00430BCC"/>
    <w:rsid w:val="0043137A"/>
    <w:rsid w:val="004318EC"/>
    <w:rsid w:val="004320DA"/>
    <w:rsid w:val="0043279C"/>
    <w:rsid w:val="004335C4"/>
    <w:rsid w:val="00435377"/>
    <w:rsid w:val="004365F1"/>
    <w:rsid w:val="004369F8"/>
    <w:rsid w:val="0044034B"/>
    <w:rsid w:val="00442282"/>
    <w:rsid w:val="00444AF2"/>
    <w:rsid w:val="0045053D"/>
    <w:rsid w:val="00451257"/>
    <w:rsid w:val="004520F1"/>
    <w:rsid w:val="00454A71"/>
    <w:rsid w:val="0045503C"/>
    <w:rsid w:val="0045696A"/>
    <w:rsid w:val="0046083F"/>
    <w:rsid w:val="004618A3"/>
    <w:rsid w:val="004618EE"/>
    <w:rsid w:val="00464C33"/>
    <w:rsid w:val="00466F63"/>
    <w:rsid w:val="00471379"/>
    <w:rsid w:val="00472977"/>
    <w:rsid w:val="00473499"/>
    <w:rsid w:val="00475744"/>
    <w:rsid w:val="004760F0"/>
    <w:rsid w:val="00476FE8"/>
    <w:rsid w:val="004772D3"/>
    <w:rsid w:val="00477C2E"/>
    <w:rsid w:val="00480655"/>
    <w:rsid w:val="00480F84"/>
    <w:rsid w:val="00481E2F"/>
    <w:rsid w:val="00482D0E"/>
    <w:rsid w:val="00484143"/>
    <w:rsid w:val="00491242"/>
    <w:rsid w:val="00491FAC"/>
    <w:rsid w:val="0049231E"/>
    <w:rsid w:val="00492B9A"/>
    <w:rsid w:val="00493C43"/>
    <w:rsid w:val="00495A2E"/>
    <w:rsid w:val="00497C2B"/>
    <w:rsid w:val="004A1E45"/>
    <w:rsid w:val="004A2BDC"/>
    <w:rsid w:val="004A39EF"/>
    <w:rsid w:val="004A46C5"/>
    <w:rsid w:val="004A5AC6"/>
    <w:rsid w:val="004A7971"/>
    <w:rsid w:val="004B077F"/>
    <w:rsid w:val="004B1205"/>
    <w:rsid w:val="004B1CC1"/>
    <w:rsid w:val="004B328A"/>
    <w:rsid w:val="004B48EE"/>
    <w:rsid w:val="004B60C7"/>
    <w:rsid w:val="004B7684"/>
    <w:rsid w:val="004C1903"/>
    <w:rsid w:val="004C4B95"/>
    <w:rsid w:val="004D0579"/>
    <w:rsid w:val="004D0694"/>
    <w:rsid w:val="004D268B"/>
    <w:rsid w:val="004D2AC5"/>
    <w:rsid w:val="004D303E"/>
    <w:rsid w:val="004D39F0"/>
    <w:rsid w:val="004D3F7B"/>
    <w:rsid w:val="004D529B"/>
    <w:rsid w:val="004D5C48"/>
    <w:rsid w:val="004D720F"/>
    <w:rsid w:val="004D7AB5"/>
    <w:rsid w:val="004D7E6C"/>
    <w:rsid w:val="004E69A6"/>
    <w:rsid w:val="004F1046"/>
    <w:rsid w:val="004F1514"/>
    <w:rsid w:val="004F1821"/>
    <w:rsid w:val="004F1BE6"/>
    <w:rsid w:val="004F2564"/>
    <w:rsid w:val="004F45BB"/>
    <w:rsid w:val="004F4C8E"/>
    <w:rsid w:val="005009E1"/>
    <w:rsid w:val="00500A03"/>
    <w:rsid w:val="00501A7D"/>
    <w:rsid w:val="00502E43"/>
    <w:rsid w:val="0050305E"/>
    <w:rsid w:val="005054FE"/>
    <w:rsid w:val="00505829"/>
    <w:rsid w:val="00505ABE"/>
    <w:rsid w:val="00506598"/>
    <w:rsid w:val="005068CE"/>
    <w:rsid w:val="00513B59"/>
    <w:rsid w:val="00515601"/>
    <w:rsid w:val="00515E42"/>
    <w:rsid w:val="005206C4"/>
    <w:rsid w:val="00521B6A"/>
    <w:rsid w:val="00523D43"/>
    <w:rsid w:val="00523F6D"/>
    <w:rsid w:val="00523FD3"/>
    <w:rsid w:val="0052499C"/>
    <w:rsid w:val="005263C7"/>
    <w:rsid w:val="00526F84"/>
    <w:rsid w:val="00527013"/>
    <w:rsid w:val="005316F1"/>
    <w:rsid w:val="0053241A"/>
    <w:rsid w:val="005324BC"/>
    <w:rsid w:val="00534171"/>
    <w:rsid w:val="00534D9E"/>
    <w:rsid w:val="00536160"/>
    <w:rsid w:val="0053672D"/>
    <w:rsid w:val="00536FD6"/>
    <w:rsid w:val="00537921"/>
    <w:rsid w:val="0054043E"/>
    <w:rsid w:val="00540C7E"/>
    <w:rsid w:val="0054294C"/>
    <w:rsid w:val="005441C7"/>
    <w:rsid w:val="00544FF4"/>
    <w:rsid w:val="00550BD1"/>
    <w:rsid w:val="00553121"/>
    <w:rsid w:val="005543A0"/>
    <w:rsid w:val="0055625F"/>
    <w:rsid w:val="00560B3D"/>
    <w:rsid w:val="00560E37"/>
    <w:rsid w:val="005611F5"/>
    <w:rsid w:val="0056172C"/>
    <w:rsid w:val="0056255D"/>
    <w:rsid w:val="00564EFC"/>
    <w:rsid w:val="0056530C"/>
    <w:rsid w:val="0056689A"/>
    <w:rsid w:val="00570209"/>
    <w:rsid w:val="005712C3"/>
    <w:rsid w:val="005723A5"/>
    <w:rsid w:val="0057430C"/>
    <w:rsid w:val="00577C0A"/>
    <w:rsid w:val="00584C7C"/>
    <w:rsid w:val="005856F3"/>
    <w:rsid w:val="005857B3"/>
    <w:rsid w:val="005866EC"/>
    <w:rsid w:val="00586E8C"/>
    <w:rsid w:val="00587957"/>
    <w:rsid w:val="005910A6"/>
    <w:rsid w:val="0059127E"/>
    <w:rsid w:val="005915E3"/>
    <w:rsid w:val="00591763"/>
    <w:rsid w:val="00592C2F"/>
    <w:rsid w:val="00594100"/>
    <w:rsid w:val="00594FE9"/>
    <w:rsid w:val="005978B7"/>
    <w:rsid w:val="00597FD5"/>
    <w:rsid w:val="005A326E"/>
    <w:rsid w:val="005A4F88"/>
    <w:rsid w:val="005A672D"/>
    <w:rsid w:val="005A7761"/>
    <w:rsid w:val="005B175D"/>
    <w:rsid w:val="005B29EE"/>
    <w:rsid w:val="005B2DF5"/>
    <w:rsid w:val="005B3FE6"/>
    <w:rsid w:val="005B5E82"/>
    <w:rsid w:val="005C2333"/>
    <w:rsid w:val="005C24C3"/>
    <w:rsid w:val="005C29BC"/>
    <w:rsid w:val="005C38D2"/>
    <w:rsid w:val="005C48DF"/>
    <w:rsid w:val="005C4989"/>
    <w:rsid w:val="005D1541"/>
    <w:rsid w:val="005D344F"/>
    <w:rsid w:val="005D4483"/>
    <w:rsid w:val="005D488E"/>
    <w:rsid w:val="005D5F0D"/>
    <w:rsid w:val="005D7A6B"/>
    <w:rsid w:val="005D7C9F"/>
    <w:rsid w:val="005E00D3"/>
    <w:rsid w:val="005E2200"/>
    <w:rsid w:val="005E4558"/>
    <w:rsid w:val="005E4BFF"/>
    <w:rsid w:val="005E5F7D"/>
    <w:rsid w:val="005E7BDA"/>
    <w:rsid w:val="005F2D40"/>
    <w:rsid w:val="005F3678"/>
    <w:rsid w:val="005F6613"/>
    <w:rsid w:val="005F7011"/>
    <w:rsid w:val="006008D9"/>
    <w:rsid w:val="00600F9C"/>
    <w:rsid w:val="00601033"/>
    <w:rsid w:val="006011D5"/>
    <w:rsid w:val="00601985"/>
    <w:rsid w:val="00602190"/>
    <w:rsid w:val="00604B3A"/>
    <w:rsid w:val="006062B9"/>
    <w:rsid w:val="006122EF"/>
    <w:rsid w:val="00614D11"/>
    <w:rsid w:val="00617A0A"/>
    <w:rsid w:val="00620F24"/>
    <w:rsid w:val="00624329"/>
    <w:rsid w:val="0062433D"/>
    <w:rsid w:val="006243E6"/>
    <w:rsid w:val="006249AA"/>
    <w:rsid w:val="00625BDB"/>
    <w:rsid w:val="00625C1D"/>
    <w:rsid w:val="00625E6B"/>
    <w:rsid w:val="00627A11"/>
    <w:rsid w:val="006316BA"/>
    <w:rsid w:val="006330F7"/>
    <w:rsid w:val="0063342B"/>
    <w:rsid w:val="006344E2"/>
    <w:rsid w:val="00634CC7"/>
    <w:rsid w:val="006376F2"/>
    <w:rsid w:val="006379F1"/>
    <w:rsid w:val="00640DC5"/>
    <w:rsid w:val="006411AC"/>
    <w:rsid w:val="00641F75"/>
    <w:rsid w:val="00642811"/>
    <w:rsid w:val="00642A14"/>
    <w:rsid w:val="00642FF7"/>
    <w:rsid w:val="006431F1"/>
    <w:rsid w:val="006434F0"/>
    <w:rsid w:val="0064394F"/>
    <w:rsid w:val="006465F5"/>
    <w:rsid w:val="00651723"/>
    <w:rsid w:val="00652B8B"/>
    <w:rsid w:val="00652DC1"/>
    <w:rsid w:val="00652E04"/>
    <w:rsid w:val="0065398F"/>
    <w:rsid w:val="00654D5D"/>
    <w:rsid w:val="0065637E"/>
    <w:rsid w:val="0066032B"/>
    <w:rsid w:val="00660FB7"/>
    <w:rsid w:val="00661C89"/>
    <w:rsid w:val="0066605A"/>
    <w:rsid w:val="006662A0"/>
    <w:rsid w:val="00666F24"/>
    <w:rsid w:val="00667B67"/>
    <w:rsid w:val="00667FCC"/>
    <w:rsid w:val="00671CED"/>
    <w:rsid w:val="00672484"/>
    <w:rsid w:val="00674872"/>
    <w:rsid w:val="00676113"/>
    <w:rsid w:val="006769B6"/>
    <w:rsid w:val="00677100"/>
    <w:rsid w:val="0067788E"/>
    <w:rsid w:val="006779F7"/>
    <w:rsid w:val="00681292"/>
    <w:rsid w:val="00683CC9"/>
    <w:rsid w:val="00685013"/>
    <w:rsid w:val="0068563F"/>
    <w:rsid w:val="00686F0C"/>
    <w:rsid w:val="00687BCA"/>
    <w:rsid w:val="00687E50"/>
    <w:rsid w:val="006908D1"/>
    <w:rsid w:val="00694875"/>
    <w:rsid w:val="006975E9"/>
    <w:rsid w:val="006A45ED"/>
    <w:rsid w:val="006A6B2A"/>
    <w:rsid w:val="006A73FF"/>
    <w:rsid w:val="006A7633"/>
    <w:rsid w:val="006B0175"/>
    <w:rsid w:val="006B0630"/>
    <w:rsid w:val="006B12FC"/>
    <w:rsid w:val="006B1E26"/>
    <w:rsid w:val="006B2153"/>
    <w:rsid w:val="006B48F9"/>
    <w:rsid w:val="006B4AB8"/>
    <w:rsid w:val="006B4DE7"/>
    <w:rsid w:val="006B60FF"/>
    <w:rsid w:val="006B67E5"/>
    <w:rsid w:val="006B787C"/>
    <w:rsid w:val="006C1392"/>
    <w:rsid w:val="006C1AC2"/>
    <w:rsid w:val="006C29DB"/>
    <w:rsid w:val="006C55EA"/>
    <w:rsid w:val="006C6598"/>
    <w:rsid w:val="006C6EE5"/>
    <w:rsid w:val="006D0DE5"/>
    <w:rsid w:val="006D16FE"/>
    <w:rsid w:val="006D5A52"/>
    <w:rsid w:val="006E0302"/>
    <w:rsid w:val="006E056A"/>
    <w:rsid w:val="006E2761"/>
    <w:rsid w:val="006E3CE4"/>
    <w:rsid w:val="006E40F1"/>
    <w:rsid w:val="006E7233"/>
    <w:rsid w:val="006F04C7"/>
    <w:rsid w:val="006F0BBE"/>
    <w:rsid w:val="006F0FAC"/>
    <w:rsid w:val="006F4E47"/>
    <w:rsid w:val="006F7D40"/>
    <w:rsid w:val="0070142C"/>
    <w:rsid w:val="0070155F"/>
    <w:rsid w:val="007040B6"/>
    <w:rsid w:val="00707A86"/>
    <w:rsid w:val="00707B72"/>
    <w:rsid w:val="007133CB"/>
    <w:rsid w:val="007136F0"/>
    <w:rsid w:val="007152EE"/>
    <w:rsid w:val="00720DA7"/>
    <w:rsid w:val="007221EE"/>
    <w:rsid w:val="00725237"/>
    <w:rsid w:val="007262FC"/>
    <w:rsid w:val="00726828"/>
    <w:rsid w:val="0073058C"/>
    <w:rsid w:val="007335E6"/>
    <w:rsid w:val="0073385D"/>
    <w:rsid w:val="00734246"/>
    <w:rsid w:val="00734D7C"/>
    <w:rsid w:val="007364A8"/>
    <w:rsid w:val="0073725C"/>
    <w:rsid w:val="00737D6C"/>
    <w:rsid w:val="007423F5"/>
    <w:rsid w:val="0074514B"/>
    <w:rsid w:val="00745BF4"/>
    <w:rsid w:val="00745E24"/>
    <w:rsid w:val="00750304"/>
    <w:rsid w:val="007505F1"/>
    <w:rsid w:val="00751117"/>
    <w:rsid w:val="00751629"/>
    <w:rsid w:val="00752108"/>
    <w:rsid w:val="007525F3"/>
    <w:rsid w:val="007525F8"/>
    <w:rsid w:val="00753008"/>
    <w:rsid w:val="00756685"/>
    <w:rsid w:val="0075798B"/>
    <w:rsid w:val="007614A0"/>
    <w:rsid w:val="00762735"/>
    <w:rsid w:val="00762C23"/>
    <w:rsid w:val="0076540F"/>
    <w:rsid w:val="007666E0"/>
    <w:rsid w:val="00772CB1"/>
    <w:rsid w:val="00774142"/>
    <w:rsid w:val="00776D1D"/>
    <w:rsid w:val="00780150"/>
    <w:rsid w:val="007801DD"/>
    <w:rsid w:val="007808F1"/>
    <w:rsid w:val="00782C9C"/>
    <w:rsid w:val="00786AF7"/>
    <w:rsid w:val="00790958"/>
    <w:rsid w:val="00792531"/>
    <w:rsid w:val="007938C4"/>
    <w:rsid w:val="00794498"/>
    <w:rsid w:val="00795BA4"/>
    <w:rsid w:val="00795E36"/>
    <w:rsid w:val="00796727"/>
    <w:rsid w:val="00796B47"/>
    <w:rsid w:val="007A20D7"/>
    <w:rsid w:val="007A2BD2"/>
    <w:rsid w:val="007A2E18"/>
    <w:rsid w:val="007A518C"/>
    <w:rsid w:val="007A656E"/>
    <w:rsid w:val="007A696A"/>
    <w:rsid w:val="007B422D"/>
    <w:rsid w:val="007B42A7"/>
    <w:rsid w:val="007B5281"/>
    <w:rsid w:val="007B57BB"/>
    <w:rsid w:val="007B5F07"/>
    <w:rsid w:val="007B697F"/>
    <w:rsid w:val="007B7C1E"/>
    <w:rsid w:val="007C18A4"/>
    <w:rsid w:val="007C3FA3"/>
    <w:rsid w:val="007C56A6"/>
    <w:rsid w:val="007C5A8A"/>
    <w:rsid w:val="007C76A3"/>
    <w:rsid w:val="007D0168"/>
    <w:rsid w:val="007D4C93"/>
    <w:rsid w:val="007D6D3D"/>
    <w:rsid w:val="007D6ECA"/>
    <w:rsid w:val="007D6EF6"/>
    <w:rsid w:val="007E07E5"/>
    <w:rsid w:val="007E1AE8"/>
    <w:rsid w:val="007E1B0B"/>
    <w:rsid w:val="007E235F"/>
    <w:rsid w:val="007E5985"/>
    <w:rsid w:val="007E6B80"/>
    <w:rsid w:val="007E73F1"/>
    <w:rsid w:val="007F08EB"/>
    <w:rsid w:val="007F0A29"/>
    <w:rsid w:val="007F52E2"/>
    <w:rsid w:val="007F583E"/>
    <w:rsid w:val="007F6084"/>
    <w:rsid w:val="007F6220"/>
    <w:rsid w:val="007F65BE"/>
    <w:rsid w:val="007F7B51"/>
    <w:rsid w:val="008015C6"/>
    <w:rsid w:val="00802126"/>
    <w:rsid w:val="00804E57"/>
    <w:rsid w:val="008126F9"/>
    <w:rsid w:val="008174FA"/>
    <w:rsid w:val="00820326"/>
    <w:rsid w:val="00821C5E"/>
    <w:rsid w:val="00822EA6"/>
    <w:rsid w:val="00822F89"/>
    <w:rsid w:val="008241F6"/>
    <w:rsid w:val="00824908"/>
    <w:rsid w:val="00824D5E"/>
    <w:rsid w:val="00825747"/>
    <w:rsid w:val="0082633F"/>
    <w:rsid w:val="0083094B"/>
    <w:rsid w:val="00831887"/>
    <w:rsid w:val="0083533C"/>
    <w:rsid w:val="00837D4C"/>
    <w:rsid w:val="00841D67"/>
    <w:rsid w:val="00842500"/>
    <w:rsid w:val="00842618"/>
    <w:rsid w:val="008462DF"/>
    <w:rsid w:val="00846978"/>
    <w:rsid w:val="00846CB4"/>
    <w:rsid w:val="00846D6B"/>
    <w:rsid w:val="008478D6"/>
    <w:rsid w:val="00850026"/>
    <w:rsid w:val="0085130A"/>
    <w:rsid w:val="00852FD3"/>
    <w:rsid w:val="0085319E"/>
    <w:rsid w:val="00854846"/>
    <w:rsid w:val="00855EF7"/>
    <w:rsid w:val="008565CB"/>
    <w:rsid w:val="00860EBB"/>
    <w:rsid w:val="00862DD9"/>
    <w:rsid w:val="00865CB8"/>
    <w:rsid w:val="00866E3A"/>
    <w:rsid w:val="00870275"/>
    <w:rsid w:val="00870804"/>
    <w:rsid w:val="00871914"/>
    <w:rsid w:val="0087395E"/>
    <w:rsid w:val="00874A9E"/>
    <w:rsid w:val="0087546E"/>
    <w:rsid w:val="0087733E"/>
    <w:rsid w:val="008774BD"/>
    <w:rsid w:val="00880E4F"/>
    <w:rsid w:val="00881227"/>
    <w:rsid w:val="00882518"/>
    <w:rsid w:val="00883BF2"/>
    <w:rsid w:val="00884F2C"/>
    <w:rsid w:val="008852CC"/>
    <w:rsid w:val="008857C8"/>
    <w:rsid w:val="00885D49"/>
    <w:rsid w:val="00887533"/>
    <w:rsid w:val="0089092D"/>
    <w:rsid w:val="00890F17"/>
    <w:rsid w:val="008917F7"/>
    <w:rsid w:val="00891AFF"/>
    <w:rsid w:val="00892683"/>
    <w:rsid w:val="008926C0"/>
    <w:rsid w:val="00894872"/>
    <w:rsid w:val="008A0C0C"/>
    <w:rsid w:val="008A322F"/>
    <w:rsid w:val="008A45EB"/>
    <w:rsid w:val="008A4D1F"/>
    <w:rsid w:val="008A5016"/>
    <w:rsid w:val="008A67A2"/>
    <w:rsid w:val="008A6A28"/>
    <w:rsid w:val="008A6E7C"/>
    <w:rsid w:val="008A799C"/>
    <w:rsid w:val="008B0EFE"/>
    <w:rsid w:val="008B448D"/>
    <w:rsid w:val="008B4816"/>
    <w:rsid w:val="008B5E8F"/>
    <w:rsid w:val="008B69EB"/>
    <w:rsid w:val="008B6D68"/>
    <w:rsid w:val="008B7832"/>
    <w:rsid w:val="008C0E3D"/>
    <w:rsid w:val="008C1396"/>
    <w:rsid w:val="008C4647"/>
    <w:rsid w:val="008D7578"/>
    <w:rsid w:val="008E1CAA"/>
    <w:rsid w:val="008E29F8"/>
    <w:rsid w:val="008E2F8C"/>
    <w:rsid w:val="008E38B0"/>
    <w:rsid w:val="008E44A4"/>
    <w:rsid w:val="008E66B2"/>
    <w:rsid w:val="008E7DB2"/>
    <w:rsid w:val="008F367D"/>
    <w:rsid w:val="008F4910"/>
    <w:rsid w:val="008F6195"/>
    <w:rsid w:val="009011E0"/>
    <w:rsid w:val="0090544C"/>
    <w:rsid w:val="00905D37"/>
    <w:rsid w:val="00905F6A"/>
    <w:rsid w:val="009065EA"/>
    <w:rsid w:val="00907960"/>
    <w:rsid w:val="0091105E"/>
    <w:rsid w:val="00911EF5"/>
    <w:rsid w:val="0091267A"/>
    <w:rsid w:val="009131DF"/>
    <w:rsid w:val="009138C2"/>
    <w:rsid w:val="00913D89"/>
    <w:rsid w:val="00916939"/>
    <w:rsid w:val="009172A6"/>
    <w:rsid w:val="00922169"/>
    <w:rsid w:val="00922F47"/>
    <w:rsid w:val="00927C1F"/>
    <w:rsid w:val="0093128A"/>
    <w:rsid w:val="009317FC"/>
    <w:rsid w:val="00931ABB"/>
    <w:rsid w:val="00931DD0"/>
    <w:rsid w:val="00932C09"/>
    <w:rsid w:val="00933998"/>
    <w:rsid w:val="00934729"/>
    <w:rsid w:val="009351BF"/>
    <w:rsid w:val="009370E1"/>
    <w:rsid w:val="009427B3"/>
    <w:rsid w:val="00942891"/>
    <w:rsid w:val="009434EF"/>
    <w:rsid w:val="00950E87"/>
    <w:rsid w:val="00952DA9"/>
    <w:rsid w:val="009558E1"/>
    <w:rsid w:val="00961B07"/>
    <w:rsid w:val="0096253E"/>
    <w:rsid w:val="00962FA5"/>
    <w:rsid w:val="009642A3"/>
    <w:rsid w:val="009708FF"/>
    <w:rsid w:val="00970F5A"/>
    <w:rsid w:val="00972000"/>
    <w:rsid w:val="009720B3"/>
    <w:rsid w:val="00972877"/>
    <w:rsid w:val="00974387"/>
    <w:rsid w:val="00974684"/>
    <w:rsid w:val="009757D2"/>
    <w:rsid w:val="00982CF5"/>
    <w:rsid w:val="009830FB"/>
    <w:rsid w:val="00983F60"/>
    <w:rsid w:val="00984BE9"/>
    <w:rsid w:val="00986335"/>
    <w:rsid w:val="009868AD"/>
    <w:rsid w:val="00987BF9"/>
    <w:rsid w:val="00990399"/>
    <w:rsid w:val="009919AD"/>
    <w:rsid w:val="00992575"/>
    <w:rsid w:val="00997B47"/>
    <w:rsid w:val="009A0CA0"/>
    <w:rsid w:val="009A1BC9"/>
    <w:rsid w:val="009A3C31"/>
    <w:rsid w:val="009A52B2"/>
    <w:rsid w:val="009A5419"/>
    <w:rsid w:val="009A7E89"/>
    <w:rsid w:val="009B12A2"/>
    <w:rsid w:val="009B15AC"/>
    <w:rsid w:val="009B1A5A"/>
    <w:rsid w:val="009B1DCD"/>
    <w:rsid w:val="009B255B"/>
    <w:rsid w:val="009B3B39"/>
    <w:rsid w:val="009B4B2F"/>
    <w:rsid w:val="009B6E62"/>
    <w:rsid w:val="009B78F7"/>
    <w:rsid w:val="009C039B"/>
    <w:rsid w:val="009C269D"/>
    <w:rsid w:val="009C2E48"/>
    <w:rsid w:val="009C2F50"/>
    <w:rsid w:val="009C311F"/>
    <w:rsid w:val="009C3DF5"/>
    <w:rsid w:val="009C566D"/>
    <w:rsid w:val="009C63A8"/>
    <w:rsid w:val="009C71CE"/>
    <w:rsid w:val="009D11A4"/>
    <w:rsid w:val="009D12BF"/>
    <w:rsid w:val="009D3502"/>
    <w:rsid w:val="009D40B3"/>
    <w:rsid w:val="009D7726"/>
    <w:rsid w:val="009E185A"/>
    <w:rsid w:val="009E1CC3"/>
    <w:rsid w:val="009E5745"/>
    <w:rsid w:val="009E5BD4"/>
    <w:rsid w:val="009E5CA6"/>
    <w:rsid w:val="009E6C39"/>
    <w:rsid w:val="009E78EA"/>
    <w:rsid w:val="009F0980"/>
    <w:rsid w:val="009F0C0E"/>
    <w:rsid w:val="009F1084"/>
    <w:rsid w:val="009F15EF"/>
    <w:rsid w:val="009F1EDB"/>
    <w:rsid w:val="009F3832"/>
    <w:rsid w:val="009F3E67"/>
    <w:rsid w:val="009F3FAA"/>
    <w:rsid w:val="00A01250"/>
    <w:rsid w:val="00A02DFA"/>
    <w:rsid w:val="00A0309C"/>
    <w:rsid w:val="00A0325C"/>
    <w:rsid w:val="00A03363"/>
    <w:rsid w:val="00A039F2"/>
    <w:rsid w:val="00A03A3D"/>
    <w:rsid w:val="00A042B4"/>
    <w:rsid w:val="00A0436D"/>
    <w:rsid w:val="00A06EAA"/>
    <w:rsid w:val="00A10CCA"/>
    <w:rsid w:val="00A116EB"/>
    <w:rsid w:val="00A12A7A"/>
    <w:rsid w:val="00A148D8"/>
    <w:rsid w:val="00A15CC1"/>
    <w:rsid w:val="00A1728A"/>
    <w:rsid w:val="00A20A9E"/>
    <w:rsid w:val="00A2255C"/>
    <w:rsid w:val="00A2304E"/>
    <w:rsid w:val="00A23258"/>
    <w:rsid w:val="00A232BB"/>
    <w:rsid w:val="00A25430"/>
    <w:rsid w:val="00A27C2B"/>
    <w:rsid w:val="00A3030B"/>
    <w:rsid w:val="00A3041F"/>
    <w:rsid w:val="00A352AD"/>
    <w:rsid w:val="00A36398"/>
    <w:rsid w:val="00A373AF"/>
    <w:rsid w:val="00A37E94"/>
    <w:rsid w:val="00A41E92"/>
    <w:rsid w:val="00A4310A"/>
    <w:rsid w:val="00A46EDC"/>
    <w:rsid w:val="00A47A36"/>
    <w:rsid w:val="00A50D4C"/>
    <w:rsid w:val="00A52A8C"/>
    <w:rsid w:val="00A54061"/>
    <w:rsid w:val="00A54449"/>
    <w:rsid w:val="00A54EAD"/>
    <w:rsid w:val="00A55C39"/>
    <w:rsid w:val="00A5600A"/>
    <w:rsid w:val="00A603BF"/>
    <w:rsid w:val="00A60BFD"/>
    <w:rsid w:val="00A60D6B"/>
    <w:rsid w:val="00A65E98"/>
    <w:rsid w:val="00A66A46"/>
    <w:rsid w:val="00A701B2"/>
    <w:rsid w:val="00A708F3"/>
    <w:rsid w:val="00A71C64"/>
    <w:rsid w:val="00A72228"/>
    <w:rsid w:val="00A7747E"/>
    <w:rsid w:val="00A77935"/>
    <w:rsid w:val="00A8033F"/>
    <w:rsid w:val="00A8184D"/>
    <w:rsid w:val="00A829BF"/>
    <w:rsid w:val="00A82A3F"/>
    <w:rsid w:val="00A8386E"/>
    <w:rsid w:val="00A854A8"/>
    <w:rsid w:val="00A8702C"/>
    <w:rsid w:val="00A9009F"/>
    <w:rsid w:val="00A906E7"/>
    <w:rsid w:val="00A90D16"/>
    <w:rsid w:val="00A9199B"/>
    <w:rsid w:val="00A9413B"/>
    <w:rsid w:val="00A956C5"/>
    <w:rsid w:val="00A968BA"/>
    <w:rsid w:val="00AA2421"/>
    <w:rsid w:val="00AA6FEA"/>
    <w:rsid w:val="00AB01F5"/>
    <w:rsid w:val="00AB5722"/>
    <w:rsid w:val="00AC0338"/>
    <w:rsid w:val="00AC0B62"/>
    <w:rsid w:val="00AC13D8"/>
    <w:rsid w:val="00AC3212"/>
    <w:rsid w:val="00AC3BF4"/>
    <w:rsid w:val="00AC7784"/>
    <w:rsid w:val="00AC7B34"/>
    <w:rsid w:val="00AD0F41"/>
    <w:rsid w:val="00AD22F8"/>
    <w:rsid w:val="00AD589C"/>
    <w:rsid w:val="00AD623B"/>
    <w:rsid w:val="00AE0954"/>
    <w:rsid w:val="00AE0E6B"/>
    <w:rsid w:val="00AE2FFF"/>
    <w:rsid w:val="00AE5623"/>
    <w:rsid w:val="00AE58E6"/>
    <w:rsid w:val="00AE59A0"/>
    <w:rsid w:val="00AF05FF"/>
    <w:rsid w:val="00AF2CF4"/>
    <w:rsid w:val="00AF511F"/>
    <w:rsid w:val="00AF6FC0"/>
    <w:rsid w:val="00B00335"/>
    <w:rsid w:val="00B013F0"/>
    <w:rsid w:val="00B01CF6"/>
    <w:rsid w:val="00B02977"/>
    <w:rsid w:val="00B05185"/>
    <w:rsid w:val="00B0674C"/>
    <w:rsid w:val="00B06E30"/>
    <w:rsid w:val="00B10E30"/>
    <w:rsid w:val="00B13186"/>
    <w:rsid w:val="00B15810"/>
    <w:rsid w:val="00B15AAE"/>
    <w:rsid w:val="00B15DD0"/>
    <w:rsid w:val="00B16501"/>
    <w:rsid w:val="00B170F4"/>
    <w:rsid w:val="00B202B5"/>
    <w:rsid w:val="00B2058F"/>
    <w:rsid w:val="00B208FD"/>
    <w:rsid w:val="00B24D2F"/>
    <w:rsid w:val="00B2546F"/>
    <w:rsid w:val="00B2646C"/>
    <w:rsid w:val="00B27AEA"/>
    <w:rsid w:val="00B27B58"/>
    <w:rsid w:val="00B311BB"/>
    <w:rsid w:val="00B35F7F"/>
    <w:rsid w:val="00B404D0"/>
    <w:rsid w:val="00B406C3"/>
    <w:rsid w:val="00B40E90"/>
    <w:rsid w:val="00B4650D"/>
    <w:rsid w:val="00B46CBD"/>
    <w:rsid w:val="00B47E86"/>
    <w:rsid w:val="00B52712"/>
    <w:rsid w:val="00B53071"/>
    <w:rsid w:val="00B53D14"/>
    <w:rsid w:val="00B53F7F"/>
    <w:rsid w:val="00B54938"/>
    <w:rsid w:val="00B55B5B"/>
    <w:rsid w:val="00B56841"/>
    <w:rsid w:val="00B56CDB"/>
    <w:rsid w:val="00B57C8A"/>
    <w:rsid w:val="00B624C5"/>
    <w:rsid w:val="00B62D61"/>
    <w:rsid w:val="00B6703D"/>
    <w:rsid w:val="00B67C8C"/>
    <w:rsid w:val="00B70238"/>
    <w:rsid w:val="00B70F0E"/>
    <w:rsid w:val="00B71702"/>
    <w:rsid w:val="00B73AF0"/>
    <w:rsid w:val="00B74215"/>
    <w:rsid w:val="00B7506D"/>
    <w:rsid w:val="00B77120"/>
    <w:rsid w:val="00B81634"/>
    <w:rsid w:val="00B83923"/>
    <w:rsid w:val="00B84155"/>
    <w:rsid w:val="00B85306"/>
    <w:rsid w:val="00B85CCA"/>
    <w:rsid w:val="00B8727E"/>
    <w:rsid w:val="00B95171"/>
    <w:rsid w:val="00B95247"/>
    <w:rsid w:val="00B95E10"/>
    <w:rsid w:val="00BA10FF"/>
    <w:rsid w:val="00BA1FBB"/>
    <w:rsid w:val="00BA51F7"/>
    <w:rsid w:val="00BA5624"/>
    <w:rsid w:val="00BA65D2"/>
    <w:rsid w:val="00BA66B6"/>
    <w:rsid w:val="00BA66C3"/>
    <w:rsid w:val="00BB13F1"/>
    <w:rsid w:val="00BB35F1"/>
    <w:rsid w:val="00BB3DCF"/>
    <w:rsid w:val="00BB5554"/>
    <w:rsid w:val="00BB60CB"/>
    <w:rsid w:val="00BB6279"/>
    <w:rsid w:val="00BC0285"/>
    <w:rsid w:val="00BC103C"/>
    <w:rsid w:val="00BC1D4A"/>
    <w:rsid w:val="00BC5130"/>
    <w:rsid w:val="00BD01E0"/>
    <w:rsid w:val="00BD0ECE"/>
    <w:rsid w:val="00BD35FA"/>
    <w:rsid w:val="00BD510B"/>
    <w:rsid w:val="00BE04B0"/>
    <w:rsid w:val="00BE19A7"/>
    <w:rsid w:val="00BE3BE6"/>
    <w:rsid w:val="00BE6778"/>
    <w:rsid w:val="00BE71C0"/>
    <w:rsid w:val="00BE76B3"/>
    <w:rsid w:val="00BF051F"/>
    <w:rsid w:val="00BF131F"/>
    <w:rsid w:val="00BF14C6"/>
    <w:rsid w:val="00BF3154"/>
    <w:rsid w:val="00BF3FD3"/>
    <w:rsid w:val="00BF46E1"/>
    <w:rsid w:val="00BF4FA4"/>
    <w:rsid w:val="00C01EC1"/>
    <w:rsid w:val="00C03862"/>
    <w:rsid w:val="00C04066"/>
    <w:rsid w:val="00C06C09"/>
    <w:rsid w:val="00C06DF9"/>
    <w:rsid w:val="00C0758B"/>
    <w:rsid w:val="00C1014A"/>
    <w:rsid w:val="00C126CC"/>
    <w:rsid w:val="00C1285E"/>
    <w:rsid w:val="00C13039"/>
    <w:rsid w:val="00C15122"/>
    <w:rsid w:val="00C1657F"/>
    <w:rsid w:val="00C165E1"/>
    <w:rsid w:val="00C16B68"/>
    <w:rsid w:val="00C1740F"/>
    <w:rsid w:val="00C226BF"/>
    <w:rsid w:val="00C22D5B"/>
    <w:rsid w:val="00C2364A"/>
    <w:rsid w:val="00C24EB8"/>
    <w:rsid w:val="00C2624B"/>
    <w:rsid w:val="00C2645D"/>
    <w:rsid w:val="00C26500"/>
    <w:rsid w:val="00C26C75"/>
    <w:rsid w:val="00C270FB"/>
    <w:rsid w:val="00C3103C"/>
    <w:rsid w:val="00C31058"/>
    <w:rsid w:val="00C327B1"/>
    <w:rsid w:val="00C33583"/>
    <w:rsid w:val="00C34A9D"/>
    <w:rsid w:val="00C34BAA"/>
    <w:rsid w:val="00C3794F"/>
    <w:rsid w:val="00C37D20"/>
    <w:rsid w:val="00C40CF6"/>
    <w:rsid w:val="00C43125"/>
    <w:rsid w:val="00C436F7"/>
    <w:rsid w:val="00C45264"/>
    <w:rsid w:val="00C476FD"/>
    <w:rsid w:val="00C47A16"/>
    <w:rsid w:val="00C47E61"/>
    <w:rsid w:val="00C50028"/>
    <w:rsid w:val="00C50B86"/>
    <w:rsid w:val="00C51DC4"/>
    <w:rsid w:val="00C523E5"/>
    <w:rsid w:val="00C527D2"/>
    <w:rsid w:val="00C53F95"/>
    <w:rsid w:val="00C54873"/>
    <w:rsid w:val="00C55EC1"/>
    <w:rsid w:val="00C613CA"/>
    <w:rsid w:val="00C62B0B"/>
    <w:rsid w:val="00C63380"/>
    <w:rsid w:val="00C63AFA"/>
    <w:rsid w:val="00C63F84"/>
    <w:rsid w:val="00C65EEE"/>
    <w:rsid w:val="00C66087"/>
    <w:rsid w:val="00C66C76"/>
    <w:rsid w:val="00C717A8"/>
    <w:rsid w:val="00C73922"/>
    <w:rsid w:val="00C75D77"/>
    <w:rsid w:val="00C77210"/>
    <w:rsid w:val="00C81E9B"/>
    <w:rsid w:val="00C83B47"/>
    <w:rsid w:val="00C86515"/>
    <w:rsid w:val="00C87076"/>
    <w:rsid w:val="00C93AB8"/>
    <w:rsid w:val="00C93AE7"/>
    <w:rsid w:val="00C93BBD"/>
    <w:rsid w:val="00C93CD1"/>
    <w:rsid w:val="00C97692"/>
    <w:rsid w:val="00C9791F"/>
    <w:rsid w:val="00CA03E7"/>
    <w:rsid w:val="00CA126D"/>
    <w:rsid w:val="00CA165A"/>
    <w:rsid w:val="00CA1748"/>
    <w:rsid w:val="00CA19CF"/>
    <w:rsid w:val="00CA1CFC"/>
    <w:rsid w:val="00CA23D1"/>
    <w:rsid w:val="00CA48B9"/>
    <w:rsid w:val="00CA7C3C"/>
    <w:rsid w:val="00CB2A82"/>
    <w:rsid w:val="00CB4631"/>
    <w:rsid w:val="00CB5C65"/>
    <w:rsid w:val="00CB5D49"/>
    <w:rsid w:val="00CB7CFB"/>
    <w:rsid w:val="00CC184D"/>
    <w:rsid w:val="00CC358A"/>
    <w:rsid w:val="00CC43BD"/>
    <w:rsid w:val="00CC6AC5"/>
    <w:rsid w:val="00CD1ABD"/>
    <w:rsid w:val="00CD2658"/>
    <w:rsid w:val="00CD30E9"/>
    <w:rsid w:val="00CD5985"/>
    <w:rsid w:val="00CD5AFD"/>
    <w:rsid w:val="00CD7676"/>
    <w:rsid w:val="00CD7748"/>
    <w:rsid w:val="00CE0615"/>
    <w:rsid w:val="00CE084E"/>
    <w:rsid w:val="00CE0FF3"/>
    <w:rsid w:val="00CE20BE"/>
    <w:rsid w:val="00CE29F0"/>
    <w:rsid w:val="00CE355D"/>
    <w:rsid w:val="00CE3A6B"/>
    <w:rsid w:val="00CE3E6F"/>
    <w:rsid w:val="00CE50F2"/>
    <w:rsid w:val="00CF0977"/>
    <w:rsid w:val="00CF1102"/>
    <w:rsid w:val="00CF5848"/>
    <w:rsid w:val="00D00217"/>
    <w:rsid w:val="00D01275"/>
    <w:rsid w:val="00D01711"/>
    <w:rsid w:val="00D02285"/>
    <w:rsid w:val="00D02334"/>
    <w:rsid w:val="00D028E3"/>
    <w:rsid w:val="00D04FB4"/>
    <w:rsid w:val="00D051CA"/>
    <w:rsid w:val="00D06AD1"/>
    <w:rsid w:val="00D108DC"/>
    <w:rsid w:val="00D11382"/>
    <w:rsid w:val="00D11D49"/>
    <w:rsid w:val="00D12279"/>
    <w:rsid w:val="00D12D3C"/>
    <w:rsid w:val="00D140A2"/>
    <w:rsid w:val="00D15CB6"/>
    <w:rsid w:val="00D16630"/>
    <w:rsid w:val="00D16AAD"/>
    <w:rsid w:val="00D16F06"/>
    <w:rsid w:val="00D20268"/>
    <w:rsid w:val="00D209A6"/>
    <w:rsid w:val="00D20BB3"/>
    <w:rsid w:val="00D20BB4"/>
    <w:rsid w:val="00D20D4E"/>
    <w:rsid w:val="00D23220"/>
    <w:rsid w:val="00D2495E"/>
    <w:rsid w:val="00D24D02"/>
    <w:rsid w:val="00D25E82"/>
    <w:rsid w:val="00D26957"/>
    <w:rsid w:val="00D27187"/>
    <w:rsid w:val="00D301E5"/>
    <w:rsid w:val="00D36158"/>
    <w:rsid w:val="00D36356"/>
    <w:rsid w:val="00D40E84"/>
    <w:rsid w:val="00D42DD0"/>
    <w:rsid w:val="00D438DE"/>
    <w:rsid w:val="00D440DA"/>
    <w:rsid w:val="00D44128"/>
    <w:rsid w:val="00D47575"/>
    <w:rsid w:val="00D477DB"/>
    <w:rsid w:val="00D5093B"/>
    <w:rsid w:val="00D50B35"/>
    <w:rsid w:val="00D52BED"/>
    <w:rsid w:val="00D52FF5"/>
    <w:rsid w:val="00D53821"/>
    <w:rsid w:val="00D54199"/>
    <w:rsid w:val="00D54455"/>
    <w:rsid w:val="00D56B4D"/>
    <w:rsid w:val="00D579B5"/>
    <w:rsid w:val="00D57B48"/>
    <w:rsid w:val="00D61356"/>
    <w:rsid w:val="00D629FA"/>
    <w:rsid w:val="00D62A86"/>
    <w:rsid w:val="00D62FCF"/>
    <w:rsid w:val="00D63CF7"/>
    <w:rsid w:val="00D64A4B"/>
    <w:rsid w:val="00D65F0E"/>
    <w:rsid w:val="00D709DE"/>
    <w:rsid w:val="00D70DD4"/>
    <w:rsid w:val="00D7557B"/>
    <w:rsid w:val="00D75C6E"/>
    <w:rsid w:val="00D818C2"/>
    <w:rsid w:val="00D8226E"/>
    <w:rsid w:val="00D84799"/>
    <w:rsid w:val="00D84BCB"/>
    <w:rsid w:val="00D8544A"/>
    <w:rsid w:val="00D85A4A"/>
    <w:rsid w:val="00D87A0F"/>
    <w:rsid w:val="00D9013C"/>
    <w:rsid w:val="00D90DC4"/>
    <w:rsid w:val="00D9246E"/>
    <w:rsid w:val="00D932A9"/>
    <w:rsid w:val="00D94956"/>
    <w:rsid w:val="00D95FE0"/>
    <w:rsid w:val="00D975CC"/>
    <w:rsid w:val="00D97C4E"/>
    <w:rsid w:val="00D97EC3"/>
    <w:rsid w:val="00D97F26"/>
    <w:rsid w:val="00DA06A1"/>
    <w:rsid w:val="00DA100E"/>
    <w:rsid w:val="00DA176B"/>
    <w:rsid w:val="00DA2334"/>
    <w:rsid w:val="00DA3212"/>
    <w:rsid w:val="00DA364A"/>
    <w:rsid w:val="00DA4C1D"/>
    <w:rsid w:val="00DA57BD"/>
    <w:rsid w:val="00DA642B"/>
    <w:rsid w:val="00DB085E"/>
    <w:rsid w:val="00DB0DC6"/>
    <w:rsid w:val="00DB268C"/>
    <w:rsid w:val="00DB49C8"/>
    <w:rsid w:val="00DB4B03"/>
    <w:rsid w:val="00DB5944"/>
    <w:rsid w:val="00DB5C57"/>
    <w:rsid w:val="00DB69F2"/>
    <w:rsid w:val="00DB7219"/>
    <w:rsid w:val="00DB7538"/>
    <w:rsid w:val="00DC0069"/>
    <w:rsid w:val="00DC0C67"/>
    <w:rsid w:val="00DC1118"/>
    <w:rsid w:val="00DC121F"/>
    <w:rsid w:val="00DC1AE2"/>
    <w:rsid w:val="00DC2C03"/>
    <w:rsid w:val="00DC2FB4"/>
    <w:rsid w:val="00DC715C"/>
    <w:rsid w:val="00DC7461"/>
    <w:rsid w:val="00DD0289"/>
    <w:rsid w:val="00DD29E6"/>
    <w:rsid w:val="00DD31C4"/>
    <w:rsid w:val="00DD57E0"/>
    <w:rsid w:val="00DD662C"/>
    <w:rsid w:val="00DD7122"/>
    <w:rsid w:val="00DD767D"/>
    <w:rsid w:val="00DD7746"/>
    <w:rsid w:val="00DD78B0"/>
    <w:rsid w:val="00DD7C6D"/>
    <w:rsid w:val="00DE0610"/>
    <w:rsid w:val="00DE0733"/>
    <w:rsid w:val="00DE37F9"/>
    <w:rsid w:val="00DE3920"/>
    <w:rsid w:val="00DE5C53"/>
    <w:rsid w:val="00DE7BEF"/>
    <w:rsid w:val="00DF05E7"/>
    <w:rsid w:val="00DF0F73"/>
    <w:rsid w:val="00DF18AF"/>
    <w:rsid w:val="00E03CE4"/>
    <w:rsid w:val="00E05F92"/>
    <w:rsid w:val="00E06B23"/>
    <w:rsid w:val="00E10BF4"/>
    <w:rsid w:val="00E1356F"/>
    <w:rsid w:val="00E22167"/>
    <w:rsid w:val="00E221D0"/>
    <w:rsid w:val="00E2239D"/>
    <w:rsid w:val="00E23C64"/>
    <w:rsid w:val="00E242E1"/>
    <w:rsid w:val="00E24E24"/>
    <w:rsid w:val="00E26CD1"/>
    <w:rsid w:val="00E27042"/>
    <w:rsid w:val="00E27F17"/>
    <w:rsid w:val="00E34F1B"/>
    <w:rsid w:val="00E36B76"/>
    <w:rsid w:val="00E37F82"/>
    <w:rsid w:val="00E43A94"/>
    <w:rsid w:val="00E44FF1"/>
    <w:rsid w:val="00E45ADD"/>
    <w:rsid w:val="00E45B9B"/>
    <w:rsid w:val="00E4634B"/>
    <w:rsid w:val="00E469DA"/>
    <w:rsid w:val="00E50ED0"/>
    <w:rsid w:val="00E5164B"/>
    <w:rsid w:val="00E51C22"/>
    <w:rsid w:val="00E53351"/>
    <w:rsid w:val="00E55565"/>
    <w:rsid w:val="00E61552"/>
    <w:rsid w:val="00E62160"/>
    <w:rsid w:val="00E62975"/>
    <w:rsid w:val="00E638B7"/>
    <w:rsid w:val="00E6398B"/>
    <w:rsid w:val="00E63F7E"/>
    <w:rsid w:val="00E65000"/>
    <w:rsid w:val="00E671E8"/>
    <w:rsid w:val="00E67F50"/>
    <w:rsid w:val="00E716DE"/>
    <w:rsid w:val="00E72507"/>
    <w:rsid w:val="00E74EE0"/>
    <w:rsid w:val="00E76942"/>
    <w:rsid w:val="00E81D77"/>
    <w:rsid w:val="00E81E20"/>
    <w:rsid w:val="00E8239B"/>
    <w:rsid w:val="00E83016"/>
    <w:rsid w:val="00E839E7"/>
    <w:rsid w:val="00E85243"/>
    <w:rsid w:val="00E855AF"/>
    <w:rsid w:val="00E85744"/>
    <w:rsid w:val="00E90478"/>
    <w:rsid w:val="00E9312A"/>
    <w:rsid w:val="00E94AF8"/>
    <w:rsid w:val="00E959DC"/>
    <w:rsid w:val="00EA2077"/>
    <w:rsid w:val="00EA2979"/>
    <w:rsid w:val="00EA2DA4"/>
    <w:rsid w:val="00EA3B04"/>
    <w:rsid w:val="00EA44E5"/>
    <w:rsid w:val="00EA6605"/>
    <w:rsid w:val="00EA7D55"/>
    <w:rsid w:val="00EB250A"/>
    <w:rsid w:val="00EB32EC"/>
    <w:rsid w:val="00EB427D"/>
    <w:rsid w:val="00EC0917"/>
    <w:rsid w:val="00EC0994"/>
    <w:rsid w:val="00EC0B4C"/>
    <w:rsid w:val="00EC0E77"/>
    <w:rsid w:val="00EC3251"/>
    <w:rsid w:val="00EC6C4F"/>
    <w:rsid w:val="00ED251C"/>
    <w:rsid w:val="00ED3C24"/>
    <w:rsid w:val="00ED431B"/>
    <w:rsid w:val="00ED43FD"/>
    <w:rsid w:val="00ED4E6D"/>
    <w:rsid w:val="00ED57D2"/>
    <w:rsid w:val="00ED7284"/>
    <w:rsid w:val="00EF0C72"/>
    <w:rsid w:val="00EF2014"/>
    <w:rsid w:val="00EF4F89"/>
    <w:rsid w:val="00EF760C"/>
    <w:rsid w:val="00F00297"/>
    <w:rsid w:val="00F00801"/>
    <w:rsid w:val="00F032BC"/>
    <w:rsid w:val="00F039F6"/>
    <w:rsid w:val="00F03A97"/>
    <w:rsid w:val="00F04969"/>
    <w:rsid w:val="00F05A66"/>
    <w:rsid w:val="00F0767B"/>
    <w:rsid w:val="00F076A0"/>
    <w:rsid w:val="00F077A8"/>
    <w:rsid w:val="00F10C5A"/>
    <w:rsid w:val="00F12D5F"/>
    <w:rsid w:val="00F1333D"/>
    <w:rsid w:val="00F13AF6"/>
    <w:rsid w:val="00F142DF"/>
    <w:rsid w:val="00F155BD"/>
    <w:rsid w:val="00F15A23"/>
    <w:rsid w:val="00F166AC"/>
    <w:rsid w:val="00F170EF"/>
    <w:rsid w:val="00F20F0E"/>
    <w:rsid w:val="00F22DB2"/>
    <w:rsid w:val="00F2331D"/>
    <w:rsid w:val="00F24C71"/>
    <w:rsid w:val="00F26D5E"/>
    <w:rsid w:val="00F2747D"/>
    <w:rsid w:val="00F2754E"/>
    <w:rsid w:val="00F3018A"/>
    <w:rsid w:val="00F3087E"/>
    <w:rsid w:val="00F31876"/>
    <w:rsid w:val="00F32E8E"/>
    <w:rsid w:val="00F341F5"/>
    <w:rsid w:val="00F360D6"/>
    <w:rsid w:val="00F36224"/>
    <w:rsid w:val="00F37175"/>
    <w:rsid w:val="00F37407"/>
    <w:rsid w:val="00F41272"/>
    <w:rsid w:val="00F415C6"/>
    <w:rsid w:val="00F44767"/>
    <w:rsid w:val="00F44776"/>
    <w:rsid w:val="00F4617F"/>
    <w:rsid w:val="00F502EF"/>
    <w:rsid w:val="00F512C5"/>
    <w:rsid w:val="00F513F2"/>
    <w:rsid w:val="00F53124"/>
    <w:rsid w:val="00F538FC"/>
    <w:rsid w:val="00F54977"/>
    <w:rsid w:val="00F5500B"/>
    <w:rsid w:val="00F55F7E"/>
    <w:rsid w:val="00F56B0F"/>
    <w:rsid w:val="00F56B6D"/>
    <w:rsid w:val="00F5716B"/>
    <w:rsid w:val="00F57AA8"/>
    <w:rsid w:val="00F6032A"/>
    <w:rsid w:val="00F61366"/>
    <w:rsid w:val="00F61ADD"/>
    <w:rsid w:val="00F61C15"/>
    <w:rsid w:val="00F62A9E"/>
    <w:rsid w:val="00F6583A"/>
    <w:rsid w:val="00F71E2D"/>
    <w:rsid w:val="00F72FF3"/>
    <w:rsid w:val="00F73791"/>
    <w:rsid w:val="00F74075"/>
    <w:rsid w:val="00F74256"/>
    <w:rsid w:val="00F81EC1"/>
    <w:rsid w:val="00F84254"/>
    <w:rsid w:val="00F8528F"/>
    <w:rsid w:val="00F85A7C"/>
    <w:rsid w:val="00F85FA7"/>
    <w:rsid w:val="00F90CC1"/>
    <w:rsid w:val="00F911DA"/>
    <w:rsid w:val="00F916B5"/>
    <w:rsid w:val="00F9242D"/>
    <w:rsid w:val="00F924E2"/>
    <w:rsid w:val="00F9466C"/>
    <w:rsid w:val="00F954EA"/>
    <w:rsid w:val="00F95896"/>
    <w:rsid w:val="00F95A6A"/>
    <w:rsid w:val="00F97D59"/>
    <w:rsid w:val="00FA0CA9"/>
    <w:rsid w:val="00FA1BE6"/>
    <w:rsid w:val="00FA2931"/>
    <w:rsid w:val="00FA5188"/>
    <w:rsid w:val="00FA66EA"/>
    <w:rsid w:val="00FA674F"/>
    <w:rsid w:val="00FB1F23"/>
    <w:rsid w:val="00FB5E2C"/>
    <w:rsid w:val="00FB6430"/>
    <w:rsid w:val="00FB64BA"/>
    <w:rsid w:val="00FB6F30"/>
    <w:rsid w:val="00FC2F34"/>
    <w:rsid w:val="00FC452E"/>
    <w:rsid w:val="00FC4A68"/>
    <w:rsid w:val="00FC5292"/>
    <w:rsid w:val="00FC68E1"/>
    <w:rsid w:val="00FC69B3"/>
    <w:rsid w:val="00FC6F95"/>
    <w:rsid w:val="00FD1429"/>
    <w:rsid w:val="00FD164B"/>
    <w:rsid w:val="00FD1A23"/>
    <w:rsid w:val="00FD4CF0"/>
    <w:rsid w:val="00FD778A"/>
    <w:rsid w:val="00FE083F"/>
    <w:rsid w:val="00FE4FCD"/>
    <w:rsid w:val="00FE590E"/>
    <w:rsid w:val="00FE5C37"/>
    <w:rsid w:val="00FE6094"/>
    <w:rsid w:val="00FE6DDE"/>
    <w:rsid w:val="00FF2440"/>
    <w:rsid w:val="00FF3874"/>
    <w:rsid w:val="00FF68AE"/>
    <w:rsid w:val="00FF763D"/>
    <w:rsid w:val="00FF77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B19978"/>
  <w15:docId w15:val="{D5780CBD-CF79-408B-A326-4640C5B3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72D"/>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link w:val="Heading4Char"/>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link w:val="Heading6Char"/>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link w:val="FooterChar"/>
    <w:uiPriority w:val="99"/>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paragraph" w:styleId="Title">
    <w:name w:val="Title"/>
    <w:basedOn w:val="Normal"/>
    <w:link w:val="TitleChar"/>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character" w:customStyle="1" w:styleId="BodyTextIndent2Char">
    <w:name w:val="Body Text Indent 2 Char"/>
    <w:basedOn w:val="DefaultParagraphFont"/>
    <w:link w:val="BodyTextIndent2"/>
    <w:rsid w:val="0016613D"/>
    <w:rPr>
      <w:rFonts w:cs="Simplified Arabic"/>
      <w:sz w:val="24"/>
      <w:szCs w:val="24"/>
    </w:rPr>
  </w:style>
  <w:style w:type="table" w:styleId="TableGrid">
    <w:name w:val="Table Grid"/>
    <w:basedOn w:val="TableNormal"/>
    <w:uiPriority w:val="59"/>
    <w:rsid w:val="00CB2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2FD3"/>
    <w:pPr>
      <w:ind w:left="720"/>
      <w:contextualSpacing/>
    </w:pPr>
  </w:style>
  <w:style w:type="character" w:customStyle="1" w:styleId="TitleChar">
    <w:name w:val="Title Char"/>
    <w:basedOn w:val="DefaultParagraphFont"/>
    <w:link w:val="Title"/>
    <w:rsid w:val="00F55F7E"/>
    <w:rPr>
      <w:rFonts w:cs="Simplified Arabic"/>
      <w:b/>
      <w:bCs/>
      <w:sz w:val="26"/>
      <w:szCs w:val="24"/>
      <w:lang w:eastAsia="ar-SA"/>
    </w:rPr>
  </w:style>
  <w:style w:type="table" w:customStyle="1" w:styleId="TableGrid1">
    <w:name w:val="Table Grid1"/>
    <w:basedOn w:val="TableNormal"/>
    <w:next w:val="TableGrid"/>
    <w:uiPriority w:val="59"/>
    <w:rsid w:val="0034691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rsid w:val="006E0302"/>
    <w:rPr>
      <w:b/>
      <w:bCs/>
      <w:sz w:val="28"/>
      <w:szCs w:val="33"/>
    </w:rPr>
  </w:style>
  <w:style w:type="character" w:customStyle="1" w:styleId="Heading6Char">
    <w:name w:val="Heading 6 Char"/>
    <w:basedOn w:val="DefaultParagraphFont"/>
    <w:link w:val="Heading6"/>
    <w:rsid w:val="00880E4F"/>
    <w:rPr>
      <w:b/>
      <w:bCs/>
      <w:sz w:val="24"/>
      <w:szCs w:val="28"/>
    </w:rPr>
  </w:style>
  <w:style w:type="paragraph" w:styleId="BodyText3">
    <w:name w:val="Body Text 3"/>
    <w:basedOn w:val="Normal"/>
    <w:link w:val="BodyText3Char"/>
    <w:uiPriority w:val="99"/>
    <w:semiHidden/>
    <w:unhideWhenUsed/>
    <w:rsid w:val="004B48EE"/>
    <w:pPr>
      <w:spacing w:after="120"/>
    </w:pPr>
    <w:rPr>
      <w:sz w:val="16"/>
      <w:szCs w:val="16"/>
    </w:rPr>
  </w:style>
  <w:style w:type="character" w:customStyle="1" w:styleId="BodyText3Char">
    <w:name w:val="Body Text 3 Char"/>
    <w:basedOn w:val="DefaultParagraphFont"/>
    <w:link w:val="BodyText3"/>
    <w:uiPriority w:val="99"/>
    <w:semiHidden/>
    <w:rsid w:val="004B48EE"/>
    <w:rPr>
      <w:sz w:val="16"/>
      <w:szCs w:val="16"/>
    </w:rPr>
  </w:style>
  <w:style w:type="character" w:customStyle="1" w:styleId="FooterChar">
    <w:name w:val="Footer Char"/>
    <w:basedOn w:val="DefaultParagraphFont"/>
    <w:link w:val="Footer"/>
    <w:uiPriority w:val="99"/>
    <w:rsid w:val="00617A0A"/>
  </w:style>
  <w:style w:type="table" w:styleId="LightShading-Accent6">
    <w:name w:val="Light Shading Accent 6"/>
    <w:basedOn w:val="TableNormal"/>
    <w:uiPriority w:val="60"/>
    <w:rsid w:val="00D54199"/>
    <w:rPr>
      <w:rFonts w:cs="Times New Roman"/>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Accent4">
    <w:name w:val="Medium Grid 1 Accent 4"/>
    <w:basedOn w:val="TableNormal"/>
    <w:uiPriority w:val="67"/>
    <w:rsid w:val="00D54199"/>
    <w:rPr>
      <w:rFonts w:cs="Times New Roman"/>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4">
    <w:name w:val="Light Shading Accent 4"/>
    <w:basedOn w:val="TableNormal"/>
    <w:uiPriority w:val="60"/>
    <w:rsid w:val="0001015B"/>
    <w:rPr>
      <w:rFonts w:cs="Times New Roman"/>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GridTable2-Accent61">
    <w:name w:val="Grid Table 2 - Accent 61"/>
    <w:basedOn w:val="TableNormal"/>
    <w:uiPriority w:val="47"/>
    <w:rsid w:val="00634CC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21">
    <w:name w:val="Grid Table 1 Light - Accent 21"/>
    <w:basedOn w:val="TableNormal"/>
    <w:uiPriority w:val="46"/>
    <w:rsid w:val="00F56B6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6Colorful-Accent61">
    <w:name w:val="Grid Table 6 Colorful - Accent 61"/>
    <w:basedOn w:val="TableNormal"/>
    <w:uiPriority w:val="51"/>
    <w:rsid w:val="0016472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1Light-Accent61">
    <w:name w:val="List Table 1 Light - Accent 61"/>
    <w:basedOn w:val="TableNormal"/>
    <w:uiPriority w:val="46"/>
    <w:rsid w:val="0016472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11">
    <w:name w:val="List Table 3 - Accent 11"/>
    <w:basedOn w:val="TableNormal"/>
    <w:uiPriority w:val="48"/>
    <w:rsid w:val="0016472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ridTable4-Accent11">
    <w:name w:val="Grid Table 4 - Accent 11"/>
    <w:basedOn w:val="TableNormal"/>
    <w:uiPriority w:val="49"/>
    <w:rsid w:val="0016472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610">
    <w:name w:val="Grid Table 6 Colorful - Accent 61"/>
    <w:basedOn w:val="TableNormal"/>
    <w:next w:val="GridTable6Colorful-Accent61"/>
    <w:uiPriority w:val="51"/>
    <w:rsid w:val="007B5281"/>
    <w:rPr>
      <w:rFonts w:cs="Times New Roman"/>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rmalWeb">
    <w:name w:val="Normal (Web)"/>
    <w:basedOn w:val="Normal"/>
    <w:uiPriority w:val="99"/>
    <w:semiHidden/>
    <w:unhideWhenUsed/>
    <w:rsid w:val="0023537A"/>
    <w:pPr>
      <w:bidi w:val="0"/>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19008">
      <w:bodyDiv w:val="1"/>
      <w:marLeft w:val="0"/>
      <w:marRight w:val="0"/>
      <w:marTop w:val="0"/>
      <w:marBottom w:val="0"/>
      <w:divBdr>
        <w:top w:val="none" w:sz="0" w:space="0" w:color="auto"/>
        <w:left w:val="none" w:sz="0" w:space="0" w:color="auto"/>
        <w:bottom w:val="none" w:sz="0" w:space="0" w:color="auto"/>
        <w:right w:val="none" w:sz="0" w:space="0" w:color="auto"/>
      </w:divBdr>
    </w:div>
    <w:div w:id="176701698">
      <w:bodyDiv w:val="1"/>
      <w:marLeft w:val="0"/>
      <w:marRight w:val="0"/>
      <w:marTop w:val="0"/>
      <w:marBottom w:val="0"/>
      <w:divBdr>
        <w:top w:val="none" w:sz="0" w:space="0" w:color="auto"/>
        <w:left w:val="none" w:sz="0" w:space="0" w:color="auto"/>
        <w:bottom w:val="none" w:sz="0" w:space="0" w:color="auto"/>
        <w:right w:val="none" w:sz="0" w:space="0" w:color="auto"/>
      </w:divBdr>
    </w:div>
    <w:div w:id="219950573">
      <w:bodyDiv w:val="1"/>
      <w:marLeft w:val="0"/>
      <w:marRight w:val="0"/>
      <w:marTop w:val="0"/>
      <w:marBottom w:val="0"/>
      <w:divBdr>
        <w:top w:val="none" w:sz="0" w:space="0" w:color="auto"/>
        <w:left w:val="none" w:sz="0" w:space="0" w:color="auto"/>
        <w:bottom w:val="none" w:sz="0" w:space="0" w:color="auto"/>
        <w:right w:val="none" w:sz="0" w:space="0" w:color="auto"/>
      </w:divBdr>
    </w:div>
    <w:div w:id="362750714">
      <w:bodyDiv w:val="1"/>
      <w:marLeft w:val="0"/>
      <w:marRight w:val="0"/>
      <w:marTop w:val="0"/>
      <w:marBottom w:val="0"/>
      <w:divBdr>
        <w:top w:val="none" w:sz="0" w:space="0" w:color="auto"/>
        <w:left w:val="none" w:sz="0" w:space="0" w:color="auto"/>
        <w:bottom w:val="none" w:sz="0" w:space="0" w:color="auto"/>
        <w:right w:val="none" w:sz="0" w:space="0" w:color="auto"/>
      </w:divBdr>
    </w:div>
    <w:div w:id="418257792">
      <w:bodyDiv w:val="1"/>
      <w:marLeft w:val="0"/>
      <w:marRight w:val="0"/>
      <w:marTop w:val="0"/>
      <w:marBottom w:val="0"/>
      <w:divBdr>
        <w:top w:val="none" w:sz="0" w:space="0" w:color="auto"/>
        <w:left w:val="none" w:sz="0" w:space="0" w:color="auto"/>
        <w:bottom w:val="none" w:sz="0" w:space="0" w:color="auto"/>
        <w:right w:val="none" w:sz="0" w:space="0" w:color="auto"/>
      </w:divBdr>
    </w:div>
    <w:div w:id="544484459">
      <w:bodyDiv w:val="1"/>
      <w:marLeft w:val="0"/>
      <w:marRight w:val="0"/>
      <w:marTop w:val="0"/>
      <w:marBottom w:val="0"/>
      <w:divBdr>
        <w:top w:val="none" w:sz="0" w:space="0" w:color="auto"/>
        <w:left w:val="none" w:sz="0" w:space="0" w:color="auto"/>
        <w:bottom w:val="none" w:sz="0" w:space="0" w:color="auto"/>
        <w:right w:val="none" w:sz="0" w:space="0" w:color="auto"/>
      </w:divBdr>
    </w:div>
    <w:div w:id="668368587">
      <w:bodyDiv w:val="1"/>
      <w:marLeft w:val="0"/>
      <w:marRight w:val="0"/>
      <w:marTop w:val="0"/>
      <w:marBottom w:val="0"/>
      <w:divBdr>
        <w:top w:val="none" w:sz="0" w:space="0" w:color="auto"/>
        <w:left w:val="none" w:sz="0" w:space="0" w:color="auto"/>
        <w:bottom w:val="none" w:sz="0" w:space="0" w:color="auto"/>
        <w:right w:val="none" w:sz="0" w:space="0" w:color="auto"/>
      </w:divBdr>
    </w:div>
    <w:div w:id="672759053">
      <w:bodyDiv w:val="1"/>
      <w:marLeft w:val="0"/>
      <w:marRight w:val="0"/>
      <w:marTop w:val="0"/>
      <w:marBottom w:val="0"/>
      <w:divBdr>
        <w:top w:val="none" w:sz="0" w:space="0" w:color="auto"/>
        <w:left w:val="none" w:sz="0" w:space="0" w:color="auto"/>
        <w:bottom w:val="none" w:sz="0" w:space="0" w:color="auto"/>
        <w:right w:val="none" w:sz="0" w:space="0" w:color="auto"/>
      </w:divBdr>
    </w:div>
    <w:div w:id="903834902">
      <w:bodyDiv w:val="1"/>
      <w:marLeft w:val="0"/>
      <w:marRight w:val="0"/>
      <w:marTop w:val="0"/>
      <w:marBottom w:val="0"/>
      <w:divBdr>
        <w:top w:val="none" w:sz="0" w:space="0" w:color="auto"/>
        <w:left w:val="none" w:sz="0" w:space="0" w:color="auto"/>
        <w:bottom w:val="none" w:sz="0" w:space="0" w:color="auto"/>
        <w:right w:val="none" w:sz="0" w:space="0" w:color="auto"/>
      </w:divBdr>
    </w:div>
    <w:div w:id="907231786">
      <w:bodyDiv w:val="1"/>
      <w:marLeft w:val="0"/>
      <w:marRight w:val="0"/>
      <w:marTop w:val="0"/>
      <w:marBottom w:val="0"/>
      <w:divBdr>
        <w:top w:val="none" w:sz="0" w:space="0" w:color="auto"/>
        <w:left w:val="none" w:sz="0" w:space="0" w:color="auto"/>
        <w:bottom w:val="none" w:sz="0" w:space="0" w:color="auto"/>
        <w:right w:val="none" w:sz="0" w:space="0" w:color="auto"/>
      </w:divBdr>
    </w:div>
    <w:div w:id="928586402">
      <w:bodyDiv w:val="1"/>
      <w:marLeft w:val="0"/>
      <w:marRight w:val="0"/>
      <w:marTop w:val="0"/>
      <w:marBottom w:val="0"/>
      <w:divBdr>
        <w:top w:val="none" w:sz="0" w:space="0" w:color="auto"/>
        <w:left w:val="none" w:sz="0" w:space="0" w:color="auto"/>
        <w:bottom w:val="none" w:sz="0" w:space="0" w:color="auto"/>
        <w:right w:val="none" w:sz="0" w:space="0" w:color="auto"/>
      </w:divBdr>
    </w:div>
    <w:div w:id="989165574">
      <w:bodyDiv w:val="1"/>
      <w:marLeft w:val="0"/>
      <w:marRight w:val="0"/>
      <w:marTop w:val="0"/>
      <w:marBottom w:val="0"/>
      <w:divBdr>
        <w:top w:val="none" w:sz="0" w:space="0" w:color="auto"/>
        <w:left w:val="none" w:sz="0" w:space="0" w:color="auto"/>
        <w:bottom w:val="none" w:sz="0" w:space="0" w:color="auto"/>
        <w:right w:val="none" w:sz="0" w:space="0" w:color="auto"/>
      </w:divBdr>
    </w:div>
    <w:div w:id="1135876683">
      <w:bodyDiv w:val="1"/>
      <w:marLeft w:val="0"/>
      <w:marRight w:val="0"/>
      <w:marTop w:val="0"/>
      <w:marBottom w:val="0"/>
      <w:divBdr>
        <w:top w:val="none" w:sz="0" w:space="0" w:color="auto"/>
        <w:left w:val="none" w:sz="0" w:space="0" w:color="auto"/>
        <w:bottom w:val="none" w:sz="0" w:space="0" w:color="auto"/>
        <w:right w:val="none" w:sz="0" w:space="0" w:color="auto"/>
      </w:divBdr>
    </w:div>
    <w:div w:id="1212841635">
      <w:bodyDiv w:val="1"/>
      <w:marLeft w:val="0"/>
      <w:marRight w:val="0"/>
      <w:marTop w:val="0"/>
      <w:marBottom w:val="0"/>
      <w:divBdr>
        <w:top w:val="none" w:sz="0" w:space="0" w:color="auto"/>
        <w:left w:val="none" w:sz="0" w:space="0" w:color="auto"/>
        <w:bottom w:val="none" w:sz="0" w:space="0" w:color="auto"/>
        <w:right w:val="none" w:sz="0" w:space="0" w:color="auto"/>
      </w:divBdr>
    </w:div>
    <w:div w:id="1496995704">
      <w:bodyDiv w:val="1"/>
      <w:marLeft w:val="0"/>
      <w:marRight w:val="0"/>
      <w:marTop w:val="0"/>
      <w:marBottom w:val="0"/>
      <w:divBdr>
        <w:top w:val="none" w:sz="0" w:space="0" w:color="auto"/>
        <w:left w:val="none" w:sz="0" w:space="0" w:color="auto"/>
        <w:bottom w:val="none" w:sz="0" w:space="0" w:color="auto"/>
        <w:right w:val="none" w:sz="0" w:space="0" w:color="auto"/>
      </w:divBdr>
    </w:div>
    <w:div w:id="1622954631">
      <w:bodyDiv w:val="1"/>
      <w:marLeft w:val="0"/>
      <w:marRight w:val="0"/>
      <w:marTop w:val="0"/>
      <w:marBottom w:val="0"/>
      <w:divBdr>
        <w:top w:val="none" w:sz="0" w:space="0" w:color="auto"/>
        <w:left w:val="none" w:sz="0" w:space="0" w:color="auto"/>
        <w:bottom w:val="none" w:sz="0" w:space="0" w:color="auto"/>
        <w:right w:val="none" w:sz="0" w:space="0" w:color="auto"/>
      </w:divBdr>
    </w:div>
    <w:div w:id="1640383660">
      <w:bodyDiv w:val="1"/>
      <w:marLeft w:val="0"/>
      <w:marRight w:val="0"/>
      <w:marTop w:val="0"/>
      <w:marBottom w:val="0"/>
      <w:divBdr>
        <w:top w:val="none" w:sz="0" w:space="0" w:color="auto"/>
        <w:left w:val="none" w:sz="0" w:space="0" w:color="auto"/>
        <w:bottom w:val="none" w:sz="0" w:space="0" w:color="auto"/>
        <w:right w:val="none" w:sz="0" w:space="0" w:color="auto"/>
      </w:divBdr>
    </w:div>
    <w:div w:id="1645234982">
      <w:bodyDiv w:val="1"/>
      <w:marLeft w:val="0"/>
      <w:marRight w:val="0"/>
      <w:marTop w:val="0"/>
      <w:marBottom w:val="0"/>
      <w:divBdr>
        <w:top w:val="none" w:sz="0" w:space="0" w:color="auto"/>
        <w:left w:val="none" w:sz="0" w:space="0" w:color="auto"/>
        <w:bottom w:val="none" w:sz="0" w:space="0" w:color="auto"/>
        <w:right w:val="none" w:sz="0" w:space="0" w:color="auto"/>
      </w:divBdr>
    </w:div>
    <w:div w:id="1654529179">
      <w:bodyDiv w:val="1"/>
      <w:marLeft w:val="0"/>
      <w:marRight w:val="0"/>
      <w:marTop w:val="0"/>
      <w:marBottom w:val="0"/>
      <w:divBdr>
        <w:top w:val="none" w:sz="0" w:space="0" w:color="auto"/>
        <w:left w:val="none" w:sz="0" w:space="0" w:color="auto"/>
        <w:bottom w:val="none" w:sz="0" w:space="0" w:color="auto"/>
        <w:right w:val="none" w:sz="0" w:space="0" w:color="auto"/>
      </w:divBdr>
    </w:div>
    <w:div w:id="1671329997">
      <w:bodyDiv w:val="1"/>
      <w:marLeft w:val="0"/>
      <w:marRight w:val="0"/>
      <w:marTop w:val="0"/>
      <w:marBottom w:val="0"/>
      <w:divBdr>
        <w:top w:val="none" w:sz="0" w:space="0" w:color="auto"/>
        <w:left w:val="none" w:sz="0" w:space="0" w:color="auto"/>
        <w:bottom w:val="none" w:sz="0" w:space="0" w:color="auto"/>
        <w:right w:val="none" w:sz="0" w:space="0" w:color="auto"/>
      </w:divBdr>
    </w:div>
    <w:div w:id="1694307839">
      <w:bodyDiv w:val="1"/>
      <w:marLeft w:val="0"/>
      <w:marRight w:val="0"/>
      <w:marTop w:val="0"/>
      <w:marBottom w:val="0"/>
      <w:divBdr>
        <w:top w:val="none" w:sz="0" w:space="0" w:color="auto"/>
        <w:left w:val="none" w:sz="0" w:space="0" w:color="auto"/>
        <w:bottom w:val="none" w:sz="0" w:space="0" w:color="auto"/>
        <w:right w:val="none" w:sz="0" w:space="0" w:color="auto"/>
      </w:divBdr>
    </w:div>
    <w:div w:id="1858494719">
      <w:bodyDiv w:val="1"/>
      <w:marLeft w:val="0"/>
      <w:marRight w:val="0"/>
      <w:marTop w:val="0"/>
      <w:marBottom w:val="0"/>
      <w:divBdr>
        <w:top w:val="none" w:sz="0" w:space="0" w:color="auto"/>
        <w:left w:val="none" w:sz="0" w:space="0" w:color="auto"/>
        <w:bottom w:val="none" w:sz="0" w:space="0" w:color="auto"/>
        <w:right w:val="none" w:sz="0" w:space="0" w:color="auto"/>
      </w:divBdr>
    </w:div>
    <w:div w:id="2021278941">
      <w:bodyDiv w:val="1"/>
      <w:marLeft w:val="0"/>
      <w:marRight w:val="0"/>
      <w:marTop w:val="0"/>
      <w:marBottom w:val="0"/>
      <w:divBdr>
        <w:top w:val="none" w:sz="0" w:space="0" w:color="auto"/>
        <w:left w:val="none" w:sz="0" w:space="0" w:color="auto"/>
        <w:bottom w:val="none" w:sz="0" w:space="0" w:color="auto"/>
        <w:right w:val="none" w:sz="0" w:space="0" w:color="auto"/>
      </w:divBdr>
    </w:div>
    <w:div w:id="2029477650">
      <w:bodyDiv w:val="1"/>
      <w:marLeft w:val="0"/>
      <w:marRight w:val="0"/>
      <w:marTop w:val="0"/>
      <w:marBottom w:val="0"/>
      <w:divBdr>
        <w:top w:val="none" w:sz="0" w:space="0" w:color="auto"/>
        <w:left w:val="none" w:sz="0" w:space="0" w:color="auto"/>
        <w:bottom w:val="none" w:sz="0" w:space="0" w:color="auto"/>
        <w:right w:val="none" w:sz="0" w:space="0" w:color="auto"/>
      </w:divBdr>
    </w:div>
    <w:div w:id="2066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hart" Target="charts/chart5.xml"/><Relationship Id="rId26" Type="http://schemas.openxmlformats.org/officeDocument/2006/relationships/chart" Target="charts/chart13.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5" Type="http://schemas.openxmlformats.org/officeDocument/2006/relationships/chart" Target="charts/chart1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1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chart" Target="charts/chart6.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067497997940739"/>
          <c:y val="5.5597675006317918E-2"/>
          <c:w val="0.81908428646968268"/>
          <c:h val="0.69693456627246841"/>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C0504D"/>
              </a:solidFill>
              <a:ln>
                <a:noFill/>
              </a:ln>
              <a:effectLst/>
            </c:spPr>
            <c:extLst>
              <c:ext xmlns:c16="http://schemas.microsoft.com/office/drawing/2014/chart" uri="{C3380CC4-5D6E-409C-BE32-E72D297353CC}">
                <c16:uniqueId val="{00000001-D5AE-49FE-94FD-730C7E1B7217}"/>
              </c:ext>
            </c:extLst>
          </c:dPt>
          <c:dPt>
            <c:idx val="1"/>
            <c:invertIfNegative val="0"/>
            <c:bubble3D val="0"/>
            <c:spPr>
              <a:solidFill>
                <a:schemeClr val="accent1">
                  <a:lumMod val="75000"/>
                </a:schemeClr>
              </a:solidFill>
              <a:ln>
                <a:noFill/>
              </a:ln>
              <a:effectLst/>
            </c:spPr>
            <c:extLst>
              <c:ext xmlns:c16="http://schemas.microsoft.com/office/drawing/2014/chart" uri="{C3380CC4-5D6E-409C-BE32-E72D297353CC}">
                <c16:uniqueId val="{00000003-D5AE-49FE-94FD-730C7E1B7217}"/>
              </c:ext>
            </c:extLst>
          </c:dPt>
          <c:dPt>
            <c:idx val="2"/>
            <c:invertIfNegative val="0"/>
            <c:bubble3D val="0"/>
            <c:spPr>
              <a:solidFill>
                <a:srgbClr val="00B050"/>
              </a:solidFill>
              <a:ln>
                <a:noFill/>
              </a:ln>
              <a:effectLst/>
            </c:spPr>
            <c:extLst>
              <c:ext xmlns:c16="http://schemas.microsoft.com/office/drawing/2014/chart" uri="{C3380CC4-5D6E-409C-BE32-E72D297353CC}">
                <c16:uniqueId val="{00000005-D5AE-49FE-94FD-730C7E1B7217}"/>
              </c:ext>
            </c:extLst>
          </c:dPt>
          <c:dPt>
            <c:idx val="3"/>
            <c:invertIfNegative val="0"/>
            <c:bubble3D val="0"/>
            <c:spPr>
              <a:solidFill>
                <a:schemeClr val="accent4">
                  <a:lumMod val="75000"/>
                </a:schemeClr>
              </a:solidFill>
              <a:ln>
                <a:noFill/>
              </a:ln>
              <a:effectLst/>
            </c:spPr>
            <c:extLst>
              <c:ext xmlns:c16="http://schemas.microsoft.com/office/drawing/2014/chart" uri="{C3380CC4-5D6E-409C-BE32-E72D297353CC}">
                <c16:uniqueId val="{00000007-D5AE-49FE-94FD-730C7E1B7217}"/>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D5AE-49FE-94FD-730C7E1B7217}"/>
              </c:ext>
            </c:extLst>
          </c:dPt>
          <c:dPt>
            <c:idx val="5"/>
            <c:invertIfNegative val="0"/>
            <c:bubble3D val="0"/>
            <c:spPr>
              <a:solidFill>
                <a:schemeClr val="accent2">
                  <a:lumMod val="60000"/>
                  <a:lumOff val="40000"/>
                </a:schemeClr>
              </a:solidFill>
              <a:ln>
                <a:solidFill>
                  <a:sysClr val="window" lastClr="FFFFFF"/>
                </a:solidFill>
              </a:ln>
              <a:effectLst/>
            </c:spPr>
            <c:extLst>
              <c:ext xmlns:c16="http://schemas.microsoft.com/office/drawing/2014/chart" uri="{C3380CC4-5D6E-409C-BE32-E72D297353CC}">
                <c16:uniqueId val="{0000000B-D5AE-49FE-94FD-730C7E1B7217}"/>
              </c:ext>
            </c:extLst>
          </c:dPt>
          <c:dPt>
            <c:idx val="6"/>
            <c:invertIfNegative val="0"/>
            <c:bubble3D val="0"/>
            <c:spPr>
              <a:solidFill>
                <a:schemeClr val="accent4">
                  <a:lumMod val="60000"/>
                  <a:lumOff val="40000"/>
                </a:schemeClr>
              </a:solidFill>
              <a:ln>
                <a:noFill/>
              </a:ln>
              <a:effectLst/>
            </c:spPr>
            <c:extLst>
              <c:ext xmlns:c16="http://schemas.microsoft.com/office/drawing/2014/chart" uri="{C3380CC4-5D6E-409C-BE32-E72D297353CC}">
                <c16:uniqueId val="{0000000D-D5AE-49FE-94FD-730C7E1B721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Sheet1!$A$41:$B$47</c:f>
              <c:multiLvlStrCache>
                <c:ptCount val="7"/>
                <c:lvl>
                  <c:pt idx="0">
                    <c:v>قطاع غزة</c:v>
                  </c:pt>
                  <c:pt idx="1">
                    <c:v>الضفة الغربية</c:v>
                  </c:pt>
                  <c:pt idx="2">
                    <c:v>شمال الضفة الغربية + أريحا</c:v>
                  </c:pt>
                  <c:pt idx="3">
                    <c:v>رام الله والبيرة</c:v>
                  </c:pt>
                  <c:pt idx="4">
                    <c:v>القدس</c:v>
                  </c:pt>
                  <c:pt idx="5">
                    <c:v>بيت لحم</c:v>
                  </c:pt>
                  <c:pt idx="6">
                    <c:v>الخليل</c:v>
                  </c:pt>
                </c:lvl>
                <c:lvl>
                  <c:pt idx="0">
                    <c:v>المنطقة</c:v>
                  </c:pt>
                  <c:pt idx="2">
                    <c:v>المحافظة ( الضفة الغربية)</c:v>
                  </c:pt>
                </c:lvl>
              </c:multiLvlStrCache>
            </c:multiLvlStrRef>
          </c:cat>
          <c:val>
            <c:numRef>
              <c:f>Sheet1!$C$41:$C$47</c:f>
              <c:numCache>
                <c:formatCode>0</c:formatCode>
                <c:ptCount val="7"/>
                <c:pt idx="0">
                  <c:v>37</c:v>
                </c:pt>
                <c:pt idx="1">
                  <c:v>93</c:v>
                </c:pt>
                <c:pt idx="2">
                  <c:v>92</c:v>
                </c:pt>
                <c:pt idx="3">
                  <c:v>85</c:v>
                </c:pt>
                <c:pt idx="4">
                  <c:v>88</c:v>
                </c:pt>
                <c:pt idx="5">
                  <c:v>97</c:v>
                </c:pt>
                <c:pt idx="6">
                  <c:v>97</c:v>
                </c:pt>
              </c:numCache>
            </c:numRef>
          </c:val>
          <c:extLst>
            <c:ext xmlns:c16="http://schemas.microsoft.com/office/drawing/2014/chart" uri="{C3380CC4-5D6E-409C-BE32-E72D297353CC}">
              <c16:uniqueId val="{0000000E-D5AE-49FE-94FD-730C7E1B7217}"/>
            </c:ext>
          </c:extLst>
        </c:ser>
        <c:dLbls>
          <c:showLegendKey val="0"/>
          <c:showVal val="0"/>
          <c:showCatName val="0"/>
          <c:showSerName val="0"/>
          <c:showPercent val="0"/>
          <c:showBubbleSize val="0"/>
        </c:dLbls>
        <c:gapWidth val="219"/>
        <c:overlap val="-27"/>
        <c:axId val="445913400"/>
        <c:axId val="445914384"/>
      </c:barChart>
      <c:catAx>
        <c:axId val="44591340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5914384"/>
        <c:crosses val="autoZero"/>
        <c:auto val="1"/>
        <c:lblAlgn val="ctr"/>
        <c:lblOffset val="100"/>
        <c:noMultiLvlLbl val="0"/>
      </c:catAx>
      <c:valAx>
        <c:axId val="44591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a:t>النسبة</a:t>
                </a:r>
                <a:r>
                  <a:rPr lang="ar-SA" baseline="0"/>
                  <a:t> المئوية</a:t>
                </a:r>
                <a:endParaRPr lang="en-US"/>
              </a:p>
            </c:rich>
          </c:tx>
          <c:layout>
            <c:manualLayout>
              <c:xMode val="edge"/>
              <c:yMode val="edge"/>
              <c:x val="1.7534287087353516E-2"/>
              <c:y val="0.3335820781738382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59134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562193993212517"/>
          <c:y val="4.5314335708036495E-2"/>
          <c:w val="0.46078525533541703"/>
          <c:h val="0.8281321286452098"/>
        </c:manualLayout>
      </c:layout>
      <c:barChart>
        <c:barDir val="bar"/>
        <c:grouping val="clustered"/>
        <c:varyColors val="0"/>
        <c:ser>
          <c:idx val="0"/>
          <c:order val="0"/>
          <c:tx>
            <c:strRef>
              <c:f>Sheet1!$B$1</c:f>
              <c:strCache>
                <c:ptCount val="1"/>
                <c:pt idx="0">
                  <c:v>الضفة الغربية</c:v>
                </c:pt>
              </c:strCache>
            </c:strRef>
          </c:tx>
          <c:spPr>
            <a:solidFill>
              <a:schemeClr val="accent1"/>
            </a:solidFill>
            <a:ln>
              <a:noFill/>
            </a:ln>
            <a:effectLst/>
          </c:spPr>
          <c:invertIfNegative val="0"/>
          <c:dLbls>
            <c:spPr>
              <a:noFill/>
              <a:ln>
                <a:noFill/>
              </a:ln>
              <a:effectLst/>
            </c:spPr>
            <c:txPr>
              <a:bodyPr/>
              <a:lstStyle/>
              <a:p>
                <a:pPr>
                  <a:defRPr lang="en-US" sz="900"/>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Sheet1!$A$2:$A$9</c:f>
              <c:strCache>
                <c:ptCount val="8"/>
                <c:pt idx="0">
                  <c:v>قروض من البنوك التجارية</c:v>
                </c:pt>
                <c:pt idx="1">
                  <c:v>قروض من المؤسسات المالية غير المصرفية (مؤسسات التمويل الصغيرة، التعاونيات الائتمانية)</c:v>
                </c:pt>
                <c:pt idx="2">
                  <c:v>تمويل الأسهم (زيادة المساهمات أو رأس المال من الملاك الحاليين / المساهمين أو إصدار أسهم جديدة)</c:v>
                </c:pt>
                <c:pt idx="3">
                  <c:v>تأجيل المدفوعات للموردين أو العمال</c:v>
                </c:pt>
                <c:pt idx="4">
                  <c:v>المنح الحكومية</c:v>
                </c:pt>
                <c:pt idx="5">
                  <c:v>قروض من (الاصدقاء، الاقارب وغيره)</c:v>
                </c:pt>
                <c:pt idx="6">
                  <c:v>مصدر آخر (دخل آخر، شيكات...)</c:v>
                </c:pt>
                <c:pt idx="7">
                  <c:v>لا يعرف</c:v>
                </c:pt>
              </c:strCache>
            </c:strRef>
          </c:cat>
          <c:val>
            <c:numRef>
              <c:f>Sheet1!$B$2:$B$9</c:f>
              <c:numCache>
                <c:formatCode>General</c:formatCode>
                <c:ptCount val="8"/>
                <c:pt idx="0">
                  <c:v>0.9</c:v>
                </c:pt>
                <c:pt idx="1">
                  <c:v>0.8</c:v>
                </c:pt>
                <c:pt idx="2">
                  <c:v>6.4</c:v>
                </c:pt>
                <c:pt idx="3">
                  <c:v>37.5</c:v>
                </c:pt>
                <c:pt idx="4">
                  <c:v>0.3</c:v>
                </c:pt>
                <c:pt idx="5">
                  <c:v>35.200000000000003</c:v>
                </c:pt>
                <c:pt idx="6">
                  <c:v>9.5</c:v>
                </c:pt>
                <c:pt idx="7">
                  <c:v>9.5</c:v>
                </c:pt>
              </c:numCache>
            </c:numRef>
          </c:val>
          <c:extLst>
            <c:ext xmlns:c16="http://schemas.microsoft.com/office/drawing/2014/chart" uri="{C3380CC4-5D6E-409C-BE32-E72D297353CC}">
              <c16:uniqueId val="{00000000-61E5-4102-A58A-F9582EAEBF21}"/>
            </c:ext>
          </c:extLst>
        </c:ser>
        <c:ser>
          <c:idx val="1"/>
          <c:order val="1"/>
          <c:tx>
            <c:strRef>
              <c:f>Sheet1!$C$1</c:f>
              <c:strCache>
                <c:ptCount val="1"/>
                <c:pt idx="0">
                  <c:v>قطاع غزة</c:v>
                </c:pt>
              </c:strCache>
            </c:strRef>
          </c:tx>
          <c:spPr>
            <a:solidFill>
              <a:schemeClr val="accent2"/>
            </a:solidFill>
            <a:ln>
              <a:noFill/>
            </a:ln>
            <a:effectLst/>
          </c:spPr>
          <c:invertIfNegative val="0"/>
          <c:dLbls>
            <c:spPr>
              <a:noFill/>
              <a:ln>
                <a:noFill/>
              </a:ln>
              <a:effectLst/>
            </c:spPr>
            <c:txPr>
              <a:bodyPr wrap="square" lIns="38100" tIns="19050" rIns="38100" bIns="19050" anchor="ctr">
                <a:spAutoFit/>
              </a:bodyPr>
              <a:lstStyle/>
              <a:p>
                <a:pPr>
                  <a:defRPr lang="en-US" sz="900">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Sheet1!$A$2:$A$9</c:f>
              <c:strCache>
                <c:ptCount val="8"/>
                <c:pt idx="0">
                  <c:v>قروض من البنوك التجارية</c:v>
                </c:pt>
                <c:pt idx="1">
                  <c:v>قروض من المؤسسات المالية غير المصرفية (مؤسسات التمويل الصغيرة، التعاونيات الائتمانية)</c:v>
                </c:pt>
                <c:pt idx="2">
                  <c:v>تمويل الأسهم (زيادة المساهمات أو رأس المال من الملاك الحاليين / المساهمين أو إصدار أسهم جديدة)</c:v>
                </c:pt>
                <c:pt idx="3">
                  <c:v>تأجيل المدفوعات للموردين أو العمال</c:v>
                </c:pt>
                <c:pt idx="4">
                  <c:v>المنح الحكومية</c:v>
                </c:pt>
                <c:pt idx="5">
                  <c:v>قروض من (الاصدقاء، الاقارب وغيره)</c:v>
                </c:pt>
                <c:pt idx="6">
                  <c:v>مصدر آخر (دخل آخر، شيكات...)</c:v>
                </c:pt>
                <c:pt idx="7">
                  <c:v>لا يعرف</c:v>
                </c:pt>
              </c:strCache>
            </c:strRef>
          </c:cat>
          <c:val>
            <c:numRef>
              <c:f>Sheet1!$C$2:$C$9</c:f>
              <c:numCache>
                <c:formatCode>General</c:formatCode>
                <c:ptCount val="8"/>
                <c:pt idx="0">
                  <c:v>0.5</c:v>
                </c:pt>
                <c:pt idx="1">
                  <c:v>0.7</c:v>
                </c:pt>
                <c:pt idx="2">
                  <c:v>2.8</c:v>
                </c:pt>
                <c:pt idx="3">
                  <c:v>43.6</c:v>
                </c:pt>
                <c:pt idx="4">
                  <c:v>0.1</c:v>
                </c:pt>
                <c:pt idx="5">
                  <c:v>38.5</c:v>
                </c:pt>
                <c:pt idx="6">
                  <c:v>10.199999999999999</c:v>
                </c:pt>
                <c:pt idx="7">
                  <c:v>3.6</c:v>
                </c:pt>
              </c:numCache>
            </c:numRef>
          </c:val>
          <c:extLst>
            <c:ext xmlns:c16="http://schemas.microsoft.com/office/drawing/2014/chart" uri="{C3380CC4-5D6E-409C-BE32-E72D297353CC}">
              <c16:uniqueId val="{00000001-61E5-4102-A58A-F9582EAEBF21}"/>
            </c:ext>
          </c:extLst>
        </c:ser>
        <c:dLbls>
          <c:showLegendKey val="0"/>
          <c:showVal val="1"/>
          <c:showCatName val="0"/>
          <c:showSerName val="0"/>
          <c:showPercent val="0"/>
          <c:showBubbleSize val="0"/>
        </c:dLbls>
        <c:gapWidth val="75"/>
        <c:overlap val="-25"/>
        <c:axId val="120450048"/>
        <c:axId val="120455936"/>
      </c:barChart>
      <c:catAx>
        <c:axId val="120450048"/>
        <c:scaling>
          <c:orientation val="minMax"/>
        </c:scaling>
        <c:delete val="0"/>
        <c:axPos val="l"/>
        <c:title>
          <c:tx>
            <c:rich>
              <a:bodyPr/>
              <a:lstStyle/>
              <a:p>
                <a:pPr>
                  <a:defRPr b="0"/>
                </a:pPr>
                <a:r>
                  <a:rPr lang="ar-SA" sz="900" b="0"/>
                  <a:t>المصدر</a:t>
                </a:r>
                <a:r>
                  <a:rPr lang="ar-SA" sz="900" b="0" baseline="0"/>
                  <a:t> الرئيسي</a:t>
                </a:r>
                <a:endParaRPr lang="en-US" sz="900" b="0"/>
              </a:p>
            </c:rich>
          </c:tx>
          <c:layout>
            <c:manualLayout>
              <c:xMode val="edge"/>
              <c:yMode val="edge"/>
              <c:x val="2.195733318802278E-2"/>
              <c:y val="0.19461664066185272"/>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0455936"/>
        <c:crosses val="autoZero"/>
        <c:auto val="1"/>
        <c:lblAlgn val="r"/>
        <c:lblOffset val="100"/>
        <c:noMultiLvlLbl val="0"/>
      </c:catAx>
      <c:valAx>
        <c:axId val="120455936"/>
        <c:scaling>
          <c:orientation val="minMax"/>
          <c:max val="50"/>
        </c:scaling>
        <c:delete val="0"/>
        <c:axPos val="b"/>
        <c:majorGridlines>
          <c:spPr>
            <a:ln w="9525" cap="flat" cmpd="sng" algn="ctr">
              <a:solidFill>
                <a:schemeClr val="tx1">
                  <a:lumMod val="15000"/>
                  <a:lumOff val="85000"/>
                </a:schemeClr>
              </a:solidFill>
              <a:round/>
            </a:ln>
            <a:effectLst/>
          </c:spPr>
        </c:majorGridlines>
        <c:title>
          <c:tx>
            <c:rich>
              <a:bodyPr/>
              <a:lstStyle/>
              <a:p>
                <a:pPr marL="0" marR="0" lvl="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ar-SA" sz="900" b="0" i="0" baseline="0">
                    <a:effectLst/>
                    <a:cs typeface="+mn-cs"/>
                  </a:rPr>
                  <a:t>النسبة المئوية</a:t>
                </a:r>
                <a:endParaRPr lang="en-US" sz="900" b="0" i="0" baseline="0">
                  <a:effectLst/>
                  <a:cs typeface="+mn-cs"/>
                </a:endParaRPr>
              </a:p>
            </c:rich>
          </c:tx>
          <c:layout>
            <c:manualLayout>
              <c:xMode val="edge"/>
              <c:yMode val="edge"/>
              <c:x val="0.63273805060081778"/>
              <c:y val="0.92627553134805496"/>
            </c:manualLayout>
          </c:layout>
          <c:overlay val="0"/>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0450048"/>
        <c:crosses val="autoZero"/>
        <c:crossBetween val="between"/>
      </c:valAx>
      <c:spPr>
        <a:noFill/>
        <a:ln>
          <a:solidFill>
            <a:schemeClr val="tx1">
              <a:lumMod val="15000"/>
              <a:lumOff val="85000"/>
            </a:schemeClr>
          </a:solidFill>
        </a:ln>
        <a:effectLst/>
      </c:spPr>
    </c:plotArea>
    <c:legend>
      <c:legendPos val="b"/>
      <c:layout>
        <c:manualLayout>
          <c:xMode val="edge"/>
          <c:yMode val="edge"/>
          <c:x val="2.4027686488081675E-2"/>
          <c:y val="0.90317410323709535"/>
          <c:w val="0.27278505859680657"/>
          <c:h val="7.1429071366079247E-2"/>
        </c:manualLayout>
      </c:layout>
      <c:overlay val="0"/>
      <c:spPr>
        <a:noFill/>
        <a:ln>
          <a:solidFill>
            <a:schemeClr val="tx1"/>
          </a:solid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9808976693404092E-2"/>
          <c:y val="8.5297418630751964E-2"/>
          <c:w val="0.87570849492911984"/>
          <c:h val="0.65722895455312202"/>
        </c:manualLayout>
      </c:layout>
      <c:barChart>
        <c:barDir val="col"/>
        <c:grouping val="clustered"/>
        <c:varyColors val="0"/>
        <c:ser>
          <c:idx val="0"/>
          <c:order val="0"/>
          <c:tx>
            <c:strRef>
              <c:f>Sheet1!$B$1</c:f>
              <c:strCache>
                <c:ptCount val="1"/>
                <c:pt idx="0">
                  <c:v>الضفة الغربية</c:v>
                </c:pt>
              </c:strCache>
            </c:strRef>
          </c:tx>
          <c:spPr>
            <a:solidFill>
              <a:schemeClr val="accent1"/>
            </a:solidFill>
            <a:ln>
              <a:noFill/>
            </a:ln>
            <a:effectLst/>
          </c:spPr>
          <c:invertIfNegative val="0"/>
          <c:dLbls>
            <c:spPr>
              <a:noFill/>
              <a:ln>
                <a:noFill/>
              </a:ln>
              <a:effectLst/>
            </c:spPr>
            <c:txPr>
              <a:bodyPr/>
              <a:lstStyle/>
              <a:p>
                <a:pPr>
                  <a:defRPr lang="en-US" sz="900"/>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Sheet1!$A$2:$A$7</c:f>
              <c:strCache>
                <c:ptCount val="6"/>
                <c:pt idx="0">
                  <c:v>توظيف عمال</c:v>
                </c:pt>
                <c:pt idx="1">
                  <c:v>تسريح العمال</c:v>
                </c:pt>
                <c:pt idx="2">
                  <c:v>تخفيض الأجور</c:v>
                </c:pt>
                <c:pt idx="3">
                  <c:v>تقليص ساعات العمل</c:v>
                </c:pt>
                <c:pt idx="4">
                  <c:v>اجازة  عن العمل  بدون اجر </c:v>
                </c:pt>
                <c:pt idx="5">
                  <c:v>اجازة عن العمل مع اجر</c:v>
                </c:pt>
              </c:strCache>
            </c:strRef>
          </c:cat>
          <c:val>
            <c:numRef>
              <c:f>Sheet1!$B$2:$B$7</c:f>
              <c:numCache>
                <c:formatCode>General</c:formatCode>
                <c:ptCount val="6"/>
                <c:pt idx="0">
                  <c:v>2</c:v>
                </c:pt>
                <c:pt idx="1">
                  <c:v>10</c:v>
                </c:pt>
                <c:pt idx="2">
                  <c:v>9</c:v>
                </c:pt>
                <c:pt idx="3">
                  <c:v>2</c:v>
                </c:pt>
                <c:pt idx="4">
                  <c:v>13</c:v>
                </c:pt>
                <c:pt idx="5">
                  <c:v>13</c:v>
                </c:pt>
              </c:numCache>
            </c:numRef>
          </c:val>
          <c:extLst>
            <c:ext xmlns:c16="http://schemas.microsoft.com/office/drawing/2014/chart" uri="{C3380CC4-5D6E-409C-BE32-E72D297353CC}">
              <c16:uniqueId val="{00000000-C85E-4CAD-A7A3-9BBEFBE6C9FF}"/>
            </c:ext>
          </c:extLst>
        </c:ser>
        <c:ser>
          <c:idx val="1"/>
          <c:order val="1"/>
          <c:tx>
            <c:strRef>
              <c:f>Sheet1!$C$1</c:f>
              <c:strCache>
                <c:ptCount val="1"/>
                <c:pt idx="0">
                  <c:v>قطاع غزة </c:v>
                </c:pt>
              </c:strCache>
            </c:strRef>
          </c:tx>
          <c:spPr>
            <a:solidFill>
              <a:schemeClr val="accent2"/>
            </a:solidFill>
            <a:ln>
              <a:noFill/>
            </a:ln>
            <a:effectLst/>
          </c:spPr>
          <c:invertIfNegative val="0"/>
          <c:dLbls>
            <c:dLbl>
              <c:idx val="4"/>
              <c:layout>
                <c:manualLayout>
                  <c:x val="-1.6321497037657571E-16"/>
                  <c:y val="0"/>
                </c:manualLayout>
              </c:layout>
              <c:tx>
                <c:rich>
                  <a:bodyPr/>
                  <a:lstStyle/>
                  <a:p>
                    <a:r>
                      <a:rPr lang="en-US"/>
                      <a:t>7</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22B-45B1-989D-39DC56920C26}"/>
                </c:ext>
              </c:extLst>
            </c:dLbl>
            <c:spPr>
              <a:noFill/>
              <a:ln>
                <a:noFill/>
              </a:ln>
              <a:effectLst/>
            </c:spPr>
            <c:txPr>
              <a:bodyPr/>
              <a:lstStyle/>
              <a:p>
                <a:pPr>
                  <a:defRPr lang="en-US" sz="900"/>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Sheet1!$A$2:$A$7</c:f>
              <c:strCache>
                <c:ptCount val="6"/>
                <c:pt idx="0">
                  <c:v>توظيف عمال</c:v>
                </c:pt>
                <c:pt idx="1">
                  <c:v>تسريح العمال</c:v>
                </c:pt>
                <c:pt idx="2">
                  <c:v>تخفيض الأجور</c:v>
                </c:pt>
                <c:pt idx="3">
                  <c:v>تقليص ساعات العمل</c:v>
                </c:pt>
                <c:pt idx="4">
                  <c:v>اجازة  عن العمل  بدون اجر </c:v>
                </c:pt>
                <c:pt idx="5">
                  <c:v>اجازة عن العمل مع اجر</c:v>
                </c:pt>
              </c:strCache>
            </c:strRef>
          </c:cat>
          <c:val>
            <c:numRef>
              <c:f>Sheet1!$C$2:$C$7</c:f>
              <c:numCache>
                <c:formatCode>General</c:formatCode>
                <c:ptCount val="6"/>
                <c:pt idx="0">
                  <c:v>1</c:v>
                </c:pt>
                <c:pt idx="1">
                  <c:v>22</c:v>
                </c:pt>
                <c:pt idx="2">
                  <c:v>8</c:v>
                </c:pt>
                <c:pt idx="3">
                  <c:v>6</c:v>
                </c:pt>
                <c:pt idx="4">
                  <c:v>7</c:v>
                </c:pt>
                <c:pt idx="5">
                  <c:v>1</c:v>
                </c:pt>
              </c:numCache>
            </c:numRef>
          </c:val>
          <c:extLst>
            <c:ext xmlns:c16="http://schemas.microsoft.com/office/drawing/2014/chart" uri="{C3380CC4-5D6E-409C-BE32-E72D297353CC}">
              <c16:uniqueId val="{00000001-C85E-4CAD-A7A3-9BBEFBE6C9FF}"/>
            </c:ext>
          </c:extLst>
        </c:ser>
        <c:dLbls>
          <c:showLegendKey val="0"/>
          <c:showVal val="0"/>
          <c:showCatName val="0"/>
          <c:showSerName val="0"/>
          <c:showPercent val="0"/>
          <c:showBubbleSize val="0"/>
        </c:dLbls>
        <c:gapWidth val="109"/>
        <c:overlap val="-7"/>
        <c:axId val="120477568"/>
        <c:axId val="120479104"/>
      </c:barChart>
      <c:catAx>
        <c:axId val="120477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0479104"/>
        <c:crosses val="autoZero"/>
        <c:auto val="1"/>
        <c:lblAlgn val="ctr"/>
        <c:lblOffset val="100"/>
        <c:noMultiLvlLbl val="0"/>
      </c:catAx>
      <c:valAx>
        <c:axId val="120479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sz="900" b="1">
                    <a:latin typeface="Arial" panose="020B0604020202020204" pitchFamily="34" charset="0"/>
                    <a:cs typeface="Arial" panose="020B0604020202020204" pitchFamily="34" charset="0"/>
                  </a:rPr>
                  <a:t>النسبة المئوية</a:t>
                </a:r>
                <a:endParaRPr lang="en-US" sz="900" b="1">
                  <a:latin typeface="Arial" panose="020B0604020202020204" pitchFamily="34" charset="0"/>
                  <a:cs typeface="Arial" panose="020B0604020202020204" pitchFamily="34" charset="0"/>
                </a:endParaRPr>
              </a:p>
            </c:rich>
          </c:tx>
          <c:layout>
            <c:manualLayout>
              <c:xMode val="edge"/>
              <c:yMode val="edge"/>
              <c:x val="2.3530156593968142E-2"/>
              <c:y val="0.3308917154586446"/>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0477568"/>
        <c:crosses val="autoZero"/>
        <c:crossBetween val="between"/>
      </c:valAx>
      <c:spPr>
        <a:noFill/>
        <a:ln>
          <a:noFill/>
        </a:ln>
        <a:effectLst/>
      </c:spPr>
    </c:plotArea>
    <c:legend>
      <c:legendPos val="b"/>
      <c:layout>
        <c:manualLayout>
          <c:xMode val="edge"/>
          <c:yMode val="edge"/>
          <c:x val="0.37970211554880939"/>
          <c:y val="0.87437102628767538"/>
          <c:w val="0.27960896454208289"/>
          <c:h val="7.5758105994326461E-2"/>
        </c:manualLayout>
      </c:layout>
      <c:overlay val="0"/>
      <c:spPr>
        <a:noFill/>
        <a:ln>
          <a:solidFill>
            <a:schemeClr val="tx1"/>
          </a:solid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89138884842877"/>
          <c:y val="5.057471264367816E-2"/>
          <c:w val="0.86250965092910725"/>
          <c:h val="0.69297311973934295"/>
        </c:manualLayout>
      </c:layout>
      <c:barChart>
        <c:barDir val="col"/>
        <c:grouping val="clustered"/>
        <c:varyColors val="0"/>
        <c:ser>
          <c:idx val="0"/>
          <c:order val="0"/>
          <c:tx>
            <c:strRef>
              <c:f>Sheet1!$B$1</c:f>
              <c:strCache>
                <c:ptCount val="1"/>
                <c:pt idx="0">
                  <c:v>الضفة الغربية</c:v>
                </c:pt>
              </c:strCache>
            </c:strRef>
          </c:tx>
          <c:spPr>
            <a:solidFill>
              <a:schemeClr val="accent1"/>
            </a:solidFill>
            <a:ln>
              <a:noFill/>
            </a:ln>
            <a:effectLst/>
          </c:spPr>
          <c:invertIfNegative val="0"/>
          <c:dLbls>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الأدارة</c:v>
                </c:pt>
                <c:pt idx="1">
                  <c:v>تخطيط الانتاج</c:v>
                </c:pt>
                <c:pt idx="2">
                  <c:v>إدارة سلسلة التوريد</c:v>
                </c:pt>
                <c:pt idx="3">
                  <c:v>التسويق</c:v>
                </c:pt>
                <c:pt idx="4">
                  <c:v>البيع</c:v>
                </c:pt>
                <c:pt idx="5">
                  <c:v>طرق الدفع</c:v>
                </c:pt>
                <c:pt idx="6">
                  <c:v>توصيل الخدمات </c:v>
                </c:pt>
              </c:strCache>
            </c:strRef>
          </c:cat>
          <c:val>
            <c:numRef>
              <c:f>Sheet1!$B$2:$B$8</c:f>
              <c:numCache>
                <c:formatCode>General</c:formatCode>
                <c:ptCount val="7"/>
                <c:pt idx="0">
                  <c:v>51</c:v>
                </c:pt>
                <c:pt idx="1">
                  <c:v>20</c:v>
                </c:pt>
                <c:pt idx="2">
                  <c:v>23</c:v>
                </c:pt>
                <c:pt idx="3">
                  <c:v>66</c:v>
                </c:pt>
                <c:pt idx="4">
                  <c:v>32</c:v>
                </c:pt>
                <c:pt idx="5">
                  <c:v>12</c:v>
                </c:pt>
                <c:pt idx="6">
                  <c:v>36</c:v>
                </c:pt>
              </c:numCache>
            </c:numRef>
          </c:val>
          <c:extLst>
            <c:ext xmlns:c16="http://schemas.microsoft.com/office/drawing/2014/chart" uri="{C3380CC4-5D6E-409C-BE32-E72D297353CC}">
              <c16:uniqueId val="{00000000-ED5B-4939-A830-FA9B6B9B852F}"/>
            </c:ext>
          </c:extLst>
        </c:ser>
        <c:ser>
          <c:idx val="1"/>
          <c:order val="1"/>
          <c:tx>
            <c:strRef>
              <c:f>Sheet1!$C$1</c:f>
              <c:strCache>
                <c:ptCount val="1"/>
                <c:pt idx="0">
                  <c:v>قطاع غزة </c:v>
                </c:pt>
              </c:strCache>
            </c:strRef>
          </c:tx>
          <c:spPr>
            <a:solidFill>
              <a:schemeClr val="accent2"/>
            </a:solidFill>
            <a:ln>
              <a:noFill/>
            </a:ln>
            <a:effectLst/>
          </c:spPr>
          <c:invertIfNegative val="0"/>
          <c:dLbls>
            <c:dLbl>
              <c:idx val="3"/>
              <c:layout/>
              <c:tx>
                <c:rich>
                  <a:bodyPr/>
                  <a:lstStyle/>
                  <a:p>
                    <a:r>
                      <a:rPr lang="en-US"/>
                      <a:t>73</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213-4585-83BC-9EA530BF2F7A}"/>
                </c:ext>
              </c:extLst>
            </c:dLbl>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الأدارة</c:v>
                </c:pt>
                <c:pt idx="1">
                  <c:v>تخطيط الانتاج</c:v>
                </c:pt>
                <c:pt idx="2">
                  <c:v>إدارة سلسلة التوريد</c:v>
                </c:pt>
                <c:pt idx="3">
                  <c:v>التسويق</c:v>
                </c:pt>
                <c:pt idx="4">
                  <c:v>البيع</c:v>
                </c:pt>
                <c:pt idx="5">
                  <c:v>طرق الدفع</c:v>
                </c:pt>
                <c:pt idx="6">
                  <c:v>توصيل الخدمات </c:v>
                </c:pt>
              </c:strCache>
            </c:strRef>
          </c:cat>
          <c:val>
            <c:numRef>
              <c:f>Sheet1!$C$2:$C$8</c:f>
              <c:numCache>
                <c:formatCode>General</c:formatCode>
                <c:ptCount val="7"/>
                <c:pt idx="0">
                  <c:v>56</c:v>
                </c:pt>
                <c:pt idx="1">
                  <c:v>18</c:v>
                </c:pt>
                <c:pt idx="2">
                  <c:v>22</c:v>
                </c:pt>
                <c:pt idx="3">
                  <c:v>72</c:v>
                </c:pt>
                <c:pt idx="4">
                  <c:v>29</c:v>
                </c:pt>
                <c:pt idx="5">
                  <c:v>10</c:v>
                </c:pt>
                <c:pt idx="6">
                  <c:v>47</c:v>
                </c:pt>
              </c:numCache>
            </c:numRef>
          </c:val>
          <c:extLst>
            <c:ext xmlns:c16="http://schemas.microsoft.com/office/drawing/2014/chart" uri="{C3380CC4-5D6E-409C-BE32-E72D297353CC}">
              <c16:uniqueId val="{00000001-ED5B-4939-A830-FA9B6B9B852F}"/>
            </c:ext>
          </c:extLst>
        </c:ser>
        <c:dLbls>
          <c:showLegendKey val="0"/>
          <c:showVal val="1"/>
          <c:showCatName val="0"/>
          <c:showSerName val="0"/>
          <c:showPercent val="0"/>
          <c:showBubbleSize val="0"/>
        </c:dLbls>
        <c:gapWidth val="219"/>
        <c:overlap val="-27"/>
        <c:axId val="120599680"/>
        <c:axId val="120601216"/>
      </c:barChart>
      <c:catAx>
        <c:axId val="12059968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n-US"/>
          </a:p>
        </c:txPr>
        <c:crossAx val="120601216"/>
        <c:crosses val="autoZero"/>
        <c:auto val="1"/>
        <c:lblAlgn val="ctr"/>
        <c:lblOffset val="100"/>
        <c:noMultiLvlLbl val="0"/>
      </c:catAx>
      <c:valAx>
        <c:axId val="120601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b="0">
                    <a:latin typeface="Simplified Arabic" panose="02020603050405020304" pitchFamily="18" charset="-78"/>
                    <a:cs typeface="Simplified Arabic" panose="02020603050405020304" pitchFamily="18" charset="-78"/>
                  </a:defRPr>
                </a:pPr>
                <a:r>
                  <a:rPr lang="ar-SA" sz="900" b="0" i="0" baseline="0">
                    <a:effectLst/>
                    <a:cs typeface="+mn-cs"/>
                  </a:rPr>
                  <a:t>النسبة المئوية</a:t>
                </a:r>
                <a:endParaRPr lang="ar-SA" sz="900">
                  <a:effectLst/>
                  <a:cs typeface="+mn-cs"/>
                </a:endParaRPr>
              </a:p>
            </c:rich>
          </c:tx>
          <c:layout/>
          <c:overlay val="0"/>
        </c:title>
        <c:numFmt formatCode="General" sourceLinked="1"/>
        <c:majorTickMark val="out"/>
        <c:minorTickMark val="none"/>
        <c:tickLblPos val="nextTo"/>
        <c:spPr>
          <a:noFill/>
          <a:ln>
            <a:noFill/>
          </a:ln>
          <a:effectLst/>
        </c:spPr>
        <c:txPr>
          <a:bodyPr rot="-60000000" vert="horz"/>
          <a:lstStyle/>
          <a:p>
            <a:pPr>
              <a:defRPr/>
            </a:pPr>
            <a:endParaRPr lang="en-US"/>
          </a:p>
        </c:txPr>
        <c:crossAx val="120599680"/>
        <c:crosses val="autoZero"/>
        <c:crossBetween val="between"/>
      </c:valAx>
      <c:spPr>
        <a:noFill/>
        <a:ln>
          <a:noFill/>
        </a:ln>
        <a:effectLst/>
      </c:spPr>
    </c:plotArea>
    <c:legend>
      <c:legendPos val="b"/>
      <c:layout>
        <c:manualLayout>
          <c:xMode val="edge"/>
          <c:yMode val="edge"/>
          <c:x val="0.36690838019567468"/>
          <c:y val="0.87923752391551246"/>
          <c:w val="0.25651089043684555"/>
          <c:h val="7.7200036587875692E-2"/>
        </c:manualLayout>
      </c:layout>
      <c:overlay val="0"/>
      <c:spPr>
        <a:noFill/>
        <a:ln>
          <a:solidFill>
            <a:schemeClr val="tx1"/>
          </a:solidFill>
        </a:ln>
        <a:effectLst/>
      </c:spPr>
      <c:txPr>
        <a:bodyPr rot="0" vert="horz"/>
        <a:lstStyle/>
        <a:p>
          <a:pPr>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012659424118625"/>
          <c:y val="4.3448591189126369E-2"/>
          <c:w val="0.49421442801577514"/>
          <c:h val="0.7904452785724484"/>
        </c:manualLayout>
      </c:layout>
      <c:barChart>
        <c:barDir val="bar"/>
        <c:grouping val="clustered"/>
        <c:varyColors val="0"/>
        <c:ser>
          <c:idx val="0"/>
          <c:order val="0"/>
          <c:tx>
            <c:strRef>
              <c:f>Sheet1!$B$1</c:f>
              <c:strCache>
                <c:ptCount val="1"/>
                <c:pt idx="0">
                  <c:v>الضفة الغربية</c:v>
                </c:pt>
              </c:strCache>
            </c:strRef>
          </c:tx>
          <c:spPr>
            <a:solidFill>
              <a:schemeClr val="accent1"/>
            </a:solidFill>
            <a:ln>
              <a:noFill/>
            </a:ln>
            <a:effectLst/>
          </c:spPr>
          <c:invertIfNegative val="0"/>
          <c:dLbls>
            <c:dLbl>
              <c:idx val="4"/>
              <c:layout/>
              <c:tx>
                <c:rich>
                  <a:bodyPr/>
                  <a:lstStyle/>
                  <a:p>
                    <a:r>
                      <a:rPr lang="en-US"/>
                      <a:t>49</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093-43B6-9094-7405C69DD5FC}"/>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Sheet1!$A$2:$A$12</c:f>
              <c:strCache>
                <c:ptCount val="11"/>
                <c:pt idx="0">
                  <c:v>تأجيل الإيجار</c:v>
                </c:pt>
                <c:pt idx="1">
                  <c:v>تأجيل الضرائب</c:v>
                </c:pt>
                <c:pt idx="2">
                  <c:v>دعم المرافق (الخدمات: الكهرباء، المياه، الصرف الصحي، الإنترنت، الخ)</c:v>
                </c:pt>
                <c:pt idx="3">
                  <c:v>الحصول على قروض جديدة</c:v>
                </c:pt>
                <c:pt idx="4">
                  <c:v>إعانات الراتب</c:v>
                </c:pt>
                <c:pt idx="5">
                  <c:v>شراء الحكومة للسلع والخدمات</c:v>
                </c:pt>
                <c:pt idx="6">
                  <c:v>الإعفاءات أو التخفيضات الضريبية</c:v>
                </c:pt>
                <c:pt idx="7">
                  <c:v>التحويلات النقدية</c:v>
                </c:pt>
                <c:pt idx="8">
                  <c:v>تأجيل مدفوعات الائتمان أو تعليق مدفوعات الفائدة أو تجديد الديون</c:v>
                </c:pt>
                <c:pt idx="9">
                  <c:v>قروض بفائدة</c:v>
                </c:pt>
                <c:pt idx="10">
                  <c:v>أخرى</c:v>
                </c:pt>
              </c:strCache>
            </c:strRef>
          </c:cat>
          <c:val>
            <c:numRef>
              <c:f>Sheet1!$B$2:$B$12</c:f>
              <c:numCache>
                <c:formatCode>General</c:formatCode>
                <c:ptCount val="11"/>
                <c:pt idx="0">
                  <c:v>46</c:v>
                </c:pt>
                <c:pt idx="1">
                  <c:v>43</c:v>
                </c:pt>
                <c:pt idx="2">
                  <c:v>65</c:v>
                </c:pt>
                <c:pt idx="3">
                  <c:v>15</c:v>
                </c:pt>
                <c:pt idx="4">
                  <c:v>48</c:v>
                </c:pt>
                <c:pt idx="5">
                  <c:v>21</c:v>
                </c:pt>
                <c:pt idx="6">
                  <c:v>55</c:v>
                </c:pt>
                <c:pt idx="7">
                  <c:v>34</c:v>
                </c:pt>
                <c:pt idx="8">
                  <c:v>21</c:v>
                </c:pt>
                <c:pt idx="9">
                  <c:v>19</c:v>
                </c:pt>
                <c:pt idx="10">
                  <c:v>6</c:v>
                </c:pt>
              </c:numCache>
            </c:numRef>
          </c:val>
          <c:extLst>
            <c:ext xmlns:c16="http://schemas.microsoft.com/office/drawing/2014/chart" uri="{C3380CC4-5D6E-409C-BE32-E72D297353CC}">
              <c16:uniqueId val="{00000000-7C55-4B4A-A55C-0DA9EDE024E3}"/>
            </c:ext>
          </c:extLst>
        </c:ser>
        <c:ser>
          <c:idx val="1"/>
          <c:order val="1"/>
          <c:tx>
            <c:strRef>
              <c:f>Sheet1!$C$1</c:f>
              <c:strCache>
                <c:ptCount val="1"/>
                <c:pt idx="0">
                  <c:v>قطاع غزة </c:v>
                </c:pt>
              </c:strCache>
            </c:strRef>
          </c:tx>
          <c:spPr>
            <a:solidFill>
              <a:schemeClr val="accent2"/>
            </a:solidFill>
            <a:ln>
              <a:noFill/>
            </a:ln>
            <a:effectLst/>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Sheet1!$A$2:$A$12</c:f>
              <c:strCache>
                <c:ptCount val="11"/>
                <c:pt idx="0">
                  <c:v>تأجيل الإيجار</c:v>
                </c:pt>
                <c:pt idx="1">
                  <c:v>تأجيل الضرائب</c:v>
                </c:pt>
                <c:pt idx="2">
                  <c:v>دعم المرافق (الخدمات: الكهرباء، المياه، الصرف الصحي، الإنترنت، الخ)</c:v>
                </c:pt>
                <c:pt idx="3">
                  <c:v>الحصول على قروض جديدة</c:v>
                </c:pt>
                <c:pt idx="4">
                  <c:v>إعانات الراتب</c:v>
                </c:pt>
                <c:pt idx="5">
                  <c:v>شراء الحكومة للسلع والخدمات</c:v>
                </c:pt>
                <c:pt idx="6">
                  <c:v>الإعفاءات أو التخفيضات الضريبية</c:v>
                </c:pt>
                <c:pt idx="7">
                  <c:v>التحويلات النقدية</c:v>
                </c:pt>
                <c:pt idx="8">
                  <c:v>تأجيل مدفوعات الائتمان أو تعليق مدفوعات الفائدة أو تجديد الديون</c:v>
                </c:pt>
                <c:pt idx="9">
                  <c:v>قروض بفائدة</c:v>
                </c:pt>
                <c:pt idx="10">
                  <c:v>أخرى</c:v>
                </c:pt>
              </c:strCache>
            </c:strRef>
          </c:cat>
          <c:val>
            <c:numRef>
              <c:f>Sheet1!$C$2:$C$12</c:f>
              <c:numCache>
                <c:formatCode>General</c:formatCode>
                <c:ptCount val="11"/>
                <c:pt idx="0">
                  <c:v>55</c:v>
                </c:pt>
                <c:pt idx="1">
                  <c:v>39</c:v>
                </c:pt>
                <c:pt idx="2">
                  <c:v>76</c:v>
                </c:pt>
                <c:pt idx="3">
                  <c:v>18</c:v>
                </c:pt>
                <c:pt idx="4">
                  <c:v>56</c:v>
                </c:pt>
                <c:pt idx="5">
                  <c:v>29</c:v>
                </c:pt>
                <c:pt idx="6">
                  <c:v>57</c:v>
                </c:pt>
                <c:pt idx="7">
                  <c:v>52</c:v>
                </c:pt>
                <c:pt idx="8">
                  <c:v>12</c:v>
                </c:pt>
                <c:pt idx="9">
                  <c:v>19</c:v>
                </c:pt>
                <c:pt idx="10">
                  <c:v>4</c:v>
                </c:pt>
              </c:numCache>
            </c:numRef>
          </c:val>
          <c:extLst>
            <c:ext xmlns:c16="http://schemas.microsoft.com/office/drawing/2014/chart" uri="{C3380CC4-5D6E-409C-BE32-E72D297353CC}">
              <c16:uniqueId val="{00000001-7C55-4B4A-A55C-0DA9EDE024E3}"/>
            </c:ext>
          </c:extLst>
        </c:ser>
        <c:dLbls>
          <c:showLegendKey val="0"/>
          <c:showVal val="1"/>
          <c:showCatName val="0"/>
          <c:showSerName val="0"/>
          <c:showPercent val="0"/>
          <c:showBubbleSize val="0"/>
        </c:dLbls>
        <c:gapWidth val="75"/>
        <c:axId val="120979456"/>
        <c:axId val="120980992"/>
      </c:barChart>
      <c:catAx>
        <c:axId val="120979456"/>
        <c:scaling>
          <c:orientation val="minMax"/>
        </c:scaling>
        <c:delete val="0"/>
        <c:axPos val="l"/>
        <c:title>
          <c:tx>
            <c:rich>
              <a:bodyPr/>
              <a:lstStyle/>
              <a:p>
                <a:pPr>
                  <a:defRPr/>
                </a:pPr>
                <a:r>
                  <a:rPr lang="ar-SA" sz="900" b="0" i="0" baseline="0">
                    <a:effectLst/>
                  </a:rPr>
                  <a:t>السياسات المطلوبة</a:t>
                </a:r>
                <a:endParaRPr lang="ar-SA" sz="900">
                  <a:effectLst/>
                </a:endParaRPr>
              </a:p>
            </c:rich>
          </c:tx>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a:pPr>
            <a:endParaRPr lang="en-US"/>
          </a:p>
        </c:txPr>
        <c:crossAx val="120980992"/>
        <c:crosses val="autoZero"/>
        <c:auto val="1"/>
        <c:lblAlgn val="ctr"/>
        <c:lblOffset val="100"/>
        <c:noMultiLvlLbl val="0"/>
      </c:catAx>
      <c:valAx>
        <c:axId val="12098099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ar-SA" sz="900" b="0" i="0" baseline="0">
                    <a:effectLst/>
                  </a:rPr>
                  <a:t>النسبة المئوية</a:t>
                </a:r>
                <a:endParaRPr lang="ar-SA" sz="900">
                  <a:effectLst/>
                </a:endParaRPr>
              </a:p>
            </c:rich>
          </c:tx>
          <c:layout>
            <c:manualLayout>
              <c:xMode val="edge"/>
              <c:yMode val="edge"/>
              <c:x val="0.60851945965203091"/>
              <c:y val="0.91319137093174352"/>
            </c:manualLayout>
          </c:layout>
          <c:overlay val="0"/>
        </c:title>
        <c:numFmt formatCode="General" sourceLinked="1"/>
        <c:majorTickMark val="none"/>
        <c:minorTickMark val="none"/>
        <c:tickLblPos val="nextTo"/>
        <c:spPr>
          <a:noFill/>
          <a:ln w="9525">
            <a:noFill/>
          </a:ln>
          <a:effectLst/>
        </c:spPr>
        <c:txPr>
          <a:bodyPr rot="-60000000" vert="horz"/>
          <a:lstStyle/>
          <a:p>
            <a:pPr>
              <a:defRPr/>
            </a:pPr>
            <a:endParaRPr lang="en-US"/>
          </a:p>
        </c:txPr>
        <c:crossAx val="120979456"/>
        <c:crosses val="autoZero"/>
        <c:crossBetween val="between"/>
      </c:valAx>
      <c:spPr>
        <a:noFill/>
        <a:ln>
          <a:noFill/>
        </a:ln>
        <a:effectLst/>
      </c:spPr>
    </c:plotArea>
    <c:legend>
      <c:legendPos val="b"/>
      <c:layout>
        <c:manualLayout>
          <c:xMode val="edge"/>
          <c:yMode val="edge"/>
          <c:x val="3.9702525065253264E-2"/>
          <c:y val="0.90842539564353875"/>
          <c:w val="0.23148953353007634"/>
          <c:h val="7.3213346610305804E-2"/>
        </c:manualLayout>
      </c:layout>
      <c:overlay val="0"/>
      <c:spPr>
        <a:ln>
          <a:solidFill>
            <a:schemeClr val="tx1"/>
          </a:solidFill>
        </a:ln>
      </c:spPr>
    </c:legend>
    <c:plotVisOnly val="1"/>
    <c:dispBlanksAs val="gap"/>
    <c:showDLblsOverMax val="0"/>
  </c:chart>
  <c:spPr>
    <a:solidFill>
      <a:sysClr val="window" lastClr="FFFFFF"/>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64098302591072"/>
          <c:y val="4.9344531933508518E-2"/>
          <c:w val="0.86175117383683464"/>
          <c:h val="0.71246214122673845"/>
        </c:manualLayout>
      </c:layout>
      <c:barChart>
        <c:barDir val="col"/>
        <c:grouping val="clustered"/>
        <c:varyColors val="0"/>
        <c:ser>
          <c:idx val="0"/>
          <c:order val="0"/>
          <c:tx>
            <c:strRef>
              <c:f>Sheet1!$A$2</c:f>
              <c:strCache>
                <c:ptCount val="1"/>
                <c:pt idx="0">
                  <c:v>نسبة التغيير المتوقع في الإنتاج الذي تتوقعه لهذه المؤسسة مقارنة بنفس الفترة من العام الماضي</c:v>
                </c:pt>
              </c:strCache>
            </c:strRef>
          </c:tx>
          <c:invertIfNegative val="0"/>
          <c:dLbls>
            <c:dLbl>
              <c:idx val="1"/>
              <c:layout/>
              <c:tx>
                <c:rich>
                  <a:bodyPr/>
                  <a:lstStyle/>
                  <a:p>
                    <a:r>
                      <a:rPr lang="en-US"/>
                      <a:t>-56.6</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192-450E-8371-48EF8F60A543}"/>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Sheet1!$B$1:$H$1</c:f>
              <c:strCache>
                <c:ptCount val="7"/>
                <c:pt idx="0">
                  <c:v>الصناعة</c:v>
                </c:pt>
                <c:pt idx="1">
                  <c:v>الإنشاءات</c:v>
                </c:pt>
                <c:pt idx="2">
                  <c:v>التجارة</c:v>
                </c:pt>
                <c:pt idx="3">
                  <c:v>الخدمات</c:v>
                </c:pt>
                <c:pt idx="4">
                  <c:v>النقل</c:v>
                </c:pt>
                <c:pt idx="5">
                  <c:v>الاتصالات</c:v>
                </c:pt>
                <c:pt idx="6">
                  <c:v>المالية والتأمين</c:v>
                </c:pt>
              </c:strCache>
            </c:strRef>
          </c:cat>
          <c:val>
            <c:numRef>
              <c:f>Sheet1!$B$2:$H$2</c:f>
              <c:numCache>
                <c:formatCode>General</c:formatCode>
                <c:ptCount val="7"/>
                <c:pt idx="0">
                  <c:v>-48.8</c:v>
                </c:pt>
                <c:pt idx="1">
                  <c:v>-56.5</c:v>
                </c:pt>
                <c:pt idx="2">
                  <c:v>-46.4</c:v>
                </c:pt>
                <c:pt idx="3">
                  <c:v>-45.7</c:v>
                </c:pt>
                <c:pt idx="4">
                  <c:v>-51.7</c:v>
                </c:pt>
                <c:pt idx="5">
                  <c:v>-43.8</c:v>
                </c:pt>
                <c:pt idx="6">
                  <c:v>-50.6</c:v>
                </c:pt>
              </c:numCache>
            </c:numRef>
          </c:val>
          <c:extLst>
            <c:ext xmlns:c16="http://schemas.microsoft.com/office/drawing/2014/chart" uri="{C3380CC4-5D6E-409C-BE32-E72D297353CC}">
              <c16:uniqueId val="{00000000-940E-410A-A42A-A29DD2540A66}"/>
            </c:ext>
          </c:extLst>
        </c:ser>
        <c:ser>
          <c:idx val="1"/>
          <c:order val="1"/>
          <c:tx>
            <c:strRef>
              <c:f>Sheet1!$A$3</c:f>
              <c:strCache>
                <c:ptCount val="1"/>
                <c:pt idx="0">
                  <c:v>نسبة التغيير المتوقع في عدد الموظفين الذي تتوقعه لهذه المؤسسة مقارنة بنفس الفترة من العام الماضي</c:v>
                </c:pt>
              </c:strCache>
            </c:strRef>
          </c:tx>
          <c:invertIfNegative val="0"/>
          <c:dLbls>
            <c:dLbl>
              <c:idx val="5"/>
              <c:layout>
                <c:manualLayout>
                  <c:x val="3.8530465444949973E-2"/>
                  <c:y val="1.7570410081718508E-3"/>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6.8575349142502448E-2"/>
                      <c:h val="4.6398592305266127E-2"/>
                    </c:manualLayout>
                  </c15:layout>
                </c:ext>
                <c:ext xmlns:c16="http://schemas.microsoft.com/office/drawing/2014/chart" uri="{C3380CC4-5D6E-409C-BE32-E72D297353CC}">
                  <c16:uniqueId val="{00000001-940E-410A-A42A-A29DD2540A66}"/>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Sheet1!$B$1:$H$1</c:f>
              <c:strCache>
                <c:ptCount val="7"/>
                <c:pt idx="0">
                  <c:v>الصناعة</c:v>
                </c:pt>
                <c:pt idx="1">
                  <c:v>الإنشاءات</c:v>
                </c:pt>
                <c:pt idx="2">
                  <c:v>التجارة</c:v>
                </c:pt>
                <c:pt idx="3">
                  <c:v>الخدمات</c:v>
                </c:pt>
                <c:pt idx="4">
                  <c:v>النقل</c:v>
                </c:pt>
                <c:pt idx="5">
                  <c:v>الاتصالات</c:v>
                </c:pt>
                <c:pt idx="6">
                  <c:v>المالية والتأمين</c:v>
                </c:pt>
              </c:strCache>
            </c:strRef>
          </c:cat>
          <c:val>
            <c:numRef>
              <c:f>Sheet1!$B$3:$H$3</c:f>
              <c:numCache>
                <c:formatCode>General</c:formatCode>
                <c:ptCount val="7"/>
                <c:pt idx="0">
                  <c:v>-28.1</c:v>
                </c:pt>
                <c:pt idx="1">
                  <c:v>-27.4</c:v>
                </c:pt>
                <c:pt idx="2">
                  <c:v>-22.2</c:v>
                </c:pt>
                <c:pt idx="3">
                  <c:v>-21.1</c:v>
                </c:pt>
                <c:pt idx="4">
                  <c:v>-26.2</c:v>
                </c:pt>
                <c:pt idx="5">
                  <c:v>-27.4</c:v>
                </c:pt>
                <c:pt idx="6">
                  <c:v>-19.2</c:v>
                </c:pt>
              </c:numCache>
            </c:numRef>
          </c:val>
          <c:extLst>
            <c:ext xmlns:c16="http://schemas.microsoft.com/office/drawing/2014/chart" uri="{C3380CC4-5D6E-409C-BE32-E72D297353CC}">
              <c16:uniqueId val="{00000002-940E-410A-A42A-A29DD2540A66}"/>
            </c:ext>
          </c:extLst>
        </c:ser>
        <c:dLbls>
          <c:showLegendKey val="0"/>
          <c:showVal val="1"/>
          <c:showCatName val="0"/>
          <c:showSerName val="0"/>
          <c:showPercent val="0"/>
          <c:showBubbleSize val="0"/>
        </c:dLbls>
        <c:gapWidth val="150"/>
        <c:axId val="121031680"/>
        <c:axId val="121377536"/>
      </c:barChart>
      <c:catAx>
        <c:axId val="121031680"/>
        <c:scaling>
          <c:orientation val="minMax"/>
        </c:scaling>
        <c:delete val="0"/>
        <c:axPos val="b"/>
        <c:numFmt formatCode="General" sourceLinked="1"/>
        <c:majorTickMark val="none"/>
        <c:minorTickMark val="none"/>
        <c:tickLblPos val="high"/>
        <c:txPr>
          <a:bodyPr rot="0" vert="horz"/>
          <a:lstStyle/>
          <a:p>
            <a:pPr>
              <a:defRPr/>
            </a:pPr>
            <a:endParaRPr lang="en-US"/>
          </a:p>
        </c:txPr>
        <c:crossAx val="121377536"/>
        <c:crosses val="autoZero"/>
        <c:auto val="1"/>
        <c:lblAlgn val="ctr"/>
        <c:lblOffset val="0"/>
        <c:tickLblSkip val="1"/>
        <c:noMultiLvlLbl val="0"/>
      </c:catAx>
      <c:valAx>
        <c:axId val="121377536"/>
        <c:scaling>
          <c:orientation val="minMax"/>
        </c:scaling>
        <c:delete val="0"/>
        <c:axPos val="l"/>
        <c:majorGridlines/>
        <c:title>
          <c:tx>
            <c:rich>
              <a:bodyPr/>
              <a:lstStyle/>
              <a:p>
                <a:pPr>
                  <a:defRPr b="0"/>
                </a:pPr>
                <a:r>
                  <a:rPr lang="ar-SA" b="0"/>
                  <a:t>النسبة المئوية (%)</a:t>
                </a:r>
                <a:endParaRPr lang="en-US" b="0"/>
              </a:p>
            </c:rich>
          </c:tx>
          <c:layout/>
          <c:overlay val="0"/>
        </c:title>
        <c:numFmt formatCode="General" sourceLinked="1"/>
        <c:majorTickMark val="out"/>
        <c:minorTickMark val="none"/>
        <c:tickLblPos val="nextTo"/>
        <c:txPr>
          <a:bodyPr rot="-60000000" vert="horz"/>
          <a:lstStyle/>
          <a:p>
            <a:pPr>
              <a:defRPr/>
            </a:pPr>
            <a:endParaRPr lang="en-US"/>
          </a:p>
        </c:txPr>
        <c:crossAx val="121031680"/>
        <c:crossesAt val="1"/>
        <c:crossBetween val="between"/>
      </c:valAx>
    </c:plotArea>
    <c:legend>
      <c:legendPos val="r"/>
      <c:layout>
        <c:manualLayout>
          <c:xMode val="edge"/>
          <c:yMode val="edge"/>
          <c:x val="8.7637595625758999E-2"/>
          <c:y val="0.80663115500285643"/>
          <c:w val="0.85928489042675893"/>
          <c:h val="0.16079033634455905"/>
        </c:manualLayout>
      </c:layout>
      <c:overlay val="0"/>
      <c:spPr>
        <a:ln>
          <a:solidFill>
            <a:schemeClr val="tx1"/>
          </a:solidFill>
        </a:ln>
      </c:spPr>
    </c:legend>
    <c:plotVisOnly val="1"/>
    <c:dispBlanksAs val="gap"/>
    <c:showDLblsOverMax val="0"/>
  </c:chart>
  <c:txPr>
    <a:bodyPr/>
    <a:lstStyle/>
    <a:p>
      <a:pPr>
        <a:defRPr sz="9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3833843002270115E-2"/>
          <c:y val="7.9254871902074184E-2"/>
          <c:w val="0.79207074651861542"/>
          <c:h val="0.7077992242120178"/>
        </c:manualLayout>
      </c:layout>
      <c:barChart>
        <c:barDir val="col"/>
        <c:grouping val="clustered"/>
        <c:varyColors val="0"/>
        <c:ser>
          <c:idx val="0"/>
          <c:order val="0"/>
          <c:tx>
            <c:strRef>
              <c:f>Sheet1!$A$3</c:f>
              <c:strCache>
                <c:ptCount val="1"/>
                <c:pt idx="0">
                  <c:v>الضفة الغربية</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Sheet1!$B$1:$D$2</c:f>
              <c:strCache>
                <c:ptCount val="3"/>
                <c:pt idx="0">
                  <c:v>صغير</c:v>
                </c:pt>
                <c:pt idx="1">
                  <c:v>متوسط</c:v>
                </c:pt>
                <c:pt idx="2">
                  <c:v>كبير</c:v>
                </c:pt>
              </c:strCache>
            </c:strRef>
          </c:cat>
          <c:val>
            <c:numRef>
              <c:f>Sheet1!$B$3:$D$3</c:f>
              <c:numCache>
                <c:formatCode>0</c:formatCode>
                <c:ptCount val="3"/>
                <c:pt idx="0">
                  <c:v>92</c:v>
                </c:pt>
                <c:pt idx="1">
                  <c:v>93</c:v>
                </c:pt>
                <c:pt idx="2">
                  <c:v>91</c:v>
                </c:pt>
              </c:numCache>
            </c:numRef>
          </c:val>
          <c:extLst>
            <c:ext xmlns:c16="http://schemas.microsoft.com/office/drawing/2014/chart" uri="{C3380CC4-5D6E-409C-BE32-E72D297353CC}">
              <c16:uniqueId val="{00000000-C578-4B9A-94C8-03DA632DBDCF}"/>
            </c:ext>
          </c:extLst>
        </c:ser>
        <c:ser>
          <c:idx val="1"/>
          <c:order val="1"/>
          <c:tx>
            <c:strRef>
              <c:f>Sheet1!$A$4</c:f>
              <c:strCache>
                <c:ptCount val="1"/>
                <c:pt idx="0">
                  <c:v>قطاع غزة</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Sheet1!$B$1:$D$2</c:f>
              <c:strCache>
                <c:ptCount val="3"/>
                <c:pt idx="0">
                  <c:v>صغير</c:v>
                </c:pt>
                <c:pt idx="1">
                  <c:v>متوسط</c:v>
                </c:pt>
                <c:pt idx="2">
                  <c:v>كبير</c:v>
                </c:pt>
              </c:strCache>
            </c:strRef>
          </c:cat>
          <c:val>
            <c:numRef>
              <c:f>Sheet1!$B$4:$D$4</c:f>
              <c:numCache>
                <c:formatCode>0</c:formatCode>
                <c:ptCount val="3"/>
                <c:pt idx="0">
                  <c:v>36</c:v>
                </c:pt>
                <c:pt idx="1">
                  <c:v>37</c:v>
                </c:pt>
                <c:pt idx="2">
                  <c:v>43</c:v>
                </c:pt>
              </c:numCache>
            </c:numRef>
          </c:val>
          <c:extLst>
            <c:ext xmlns:c16="http://schemas.microsoft.com/office/drawing/2014/chart" uri="{C3380CC4-5D6E-409C-BE32-E72D297353CC}">
              <c16:uniqueId val="{00000001-C578-4B9A-94C8-03DA632DBDCF}"/>
            </c:ext>
          </c:extLst>
        </c:ser>
        <c:dLbls>
          <c:showLegendKey val="0"/>
          <c:showVal val="0"/>
          <c:showCatName val="0"/>
          <c:showSerName val="0"/>
          <c:showPercent val="0"/>
          <c:showBubbleSize val="0"/>
        </c:dLbls>
        <c:gapWidth val="219"/>
        <c:overlap val="-27"/>
        <c:axId val="437906528"/>
        <c:axId val="437908496"/>
      </c:barChart>
      <c:catAx>
        <c:axId val="437906528"/>
        <c:scaling>
          <c:orientation val="maxMin"/>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7908496"/>
        <c:crosses val="autoZero"/>
        <c:auto val="1"/>
        <c:lblAlgn val="ctr"/>
        <c:lblOffset val="100"/>
        <c:noMultiLvlLbl val="0"/>
      </c:catAx>
      <c:valAx>
        <c:axId val="437908496"/>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b="0"/>
                  <a:t>النسبة</a:t>
                </a:r>
                <a:r>
                  <a:rPr lang="ar-SA" b="0" baseline="0"/>
                  <a:t> المئوية</a:t>
                </a:r>
                <a:endParaRPr lang="en-US" b="0"/>
              </a:p>
            </c:rich>
          </c:tx>
          <c:layout>
            <c:manualLayout>
              <c:xMode val="edge"/>
              <c:yMode val="edge"/>
              <c:x val="2.0917404086215306E-2"/>
              <c:y val="0.2899890832230042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7906528"/>
        <c:crosses val="autoZero"/>
        <c:crossBetween val="between"/>
      </c:valAx>
      <c:spPr>
        <a:noFill/>
        <a:ln>
          <a:noFill/>
        </a:ln>
        <a:effectLst/>
      </c:spPr>
    </c:plotArea>
    <c:legend>
      <c:legendPos val="b"/>
      <c:layout>
        <c:manualLayout>
          <c:xMode val="edge"/>
          <c:yMode val="edge"/>
          <c:x val="0.36855081670138329"/>
          <c:y val="0.88274266601630547"/>
          <c:w val="0.26289836659723353"/>
          <c:h val="9.955821893944673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5303214349576708E-2"/>
          <c:y val="8.5678942838988859E-2"/>
          <c:w val="0.82450466988415794"/>
          <c:h val="0.69377269107960071"/>
        </c:manualLayout>
      </c:layout>
      <c:barChart>
        <c:barDir val="col"/>
        <c:grouping val="clustered"/>
        <c:varyColors val="0"/>
        <c:ser>
          <c:idx val="0"/>
          <c:order val="0"/>
          <c:tx>
            <c:strRef>
              <c:f>Sheet1!$A$9</c:f>
              <c:strCache>
                <c:ptCount val="1"/>
                <c:pt idx="0">
                  <c:v>الضفة الغربية</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Sheet1!$B$8:$H$8</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Sheet1!$B$9:$H$9</c:f>
              <c:numCache>
                <c:formatCode>0</c:formatCode>
                <c:ptCount val="7"/>
                <c:pt idx="0">
                  <c:v>92</c:v>
                </c:pt>
                <c:pt idx="1">
                  <c:v>91</c:v>
                </c:pt>
                <c:pt idx="2">
                  <c:v>92</c:v>
                </c:pt>
                <c:pt idx="3">
                  <c:v>95</c:v>
                </c:pt>
                <c:pt idx="4">
                  <c:v>92</c:v>
                </c:pt>
                <c:pt idx="5">
                  <c:v>92</c:v>
                </c:pt>
                <c:pt idx="6">
                  <c:v>99</c:v>
                </c:pt>
              </c:numCache>
            </c:numRef>
          </c:val>
          <c:extLst>
            <c:ext xmlns:c16="http://schemas.microsoft.com/office/drawing/2014/chart" uri="{C3380CC4-5D6E-409C-BE32-E72D297353CC}">
              <c16:uniqueId val="{00000000-A566-4092-88EB-1E31E8C636C9}"/>
            </c:ext>
          </c:extLst>
        </c:ser>
        <c:ser>
          <c:idx val="1"/>
          <c:order val="1"/>
          <c:tx>
            <c:strRef>
              <c:f>Sheet1!$A$10</c:f>
              <c:strCache>
                <c:ptCount val="1"/>
                <c:pt idx="0">
                  <c:v>قطاع غزة</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Sheet1!$B$8:$H$8</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Sheet1!$B$10:$H$10</c:f>
              <c:numCache>
                <c:formatCode>0</c:formatCode>
                <c:ptCount val="7"/>
                <c:pt idx="0">
                  <c:v>35</c:v>
                </c:pt>
                <c:pt idx="1">
                  <c:v>30</c:v>
                </c:pt>
                <c:pt idx="2">
                  <c:v>31</c:v>
                </c:pt>
                <c:pt idx="3">
                  <c:v>48</c:v>
                </c:pt>
                <c:pt idx="4">
                  <c:v>27</c:v>
                </c:pt>
                <c:pt idx="5">
                  <c:v>36</c:v>
                </c:pt>
                <c:pt idx="6">
                  <c:v>22</c:v>
                </c:pt>
              </c:numCache>
            </c:numRef>
          </c:val>
          <c:extLst>
            <c:ext xmlns:c16="http://schemas.microsoft.com/office/drawing/2014/chart" uri="{C3380CC4-5D6E-409C-BE32-E72D297353CC}">
              <c16:uniqueId val="{00000001-A566-4092-88EB-1E31E8C636C9}"/>
            </c:ext>
          </c:extLst>
        </c:ser>
        <c:dLbls>
          <c:showLegendKey val="0"/>
          <c:showVal val="0"/>
          <c:showCatName val="0"/>
          <c:showSerName val="0"/>
          <c:showPercent val="0"/>
          <c:showBubbleSize val="0"/>
        </c:dLbls>
        <c:gapWidth val="219"/>
        <c:overlap val="-27"/>
        <c:axId val="507721552"/>
        <c:axId val="507716632"/>
      </c:barChart>
      <c:catAx>
        <c:axId val="507721552"/>
        <c:scaling>
          <c:orientation val="maxMin"/>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7716632"/>
        <c:crosses val="autoZero"/>
        <c:auto val="1"/>
        <c:lblAlgn val="ctr"/>
        <c:lblOffset val="100"/>
        <c:noMultiLvlLbl val="0"/>
      </c:catAx>
      <c:valAx>
        <c:axId val="507716632"/>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a:t>النسبة</a:t>
                </a:r>
                <a:r>
                  <a:rPr lang="ar-SA" baseline="0"/>
                  <a:t> المئوية</a:t>
                </a:r>
                <a:endParaRPr lang="en-US"/>
              </a:p>
            </c:rich>
          </c:tx>
          <c:layout>
            <c:manualLayout>
              <c:xMode val="edge"/>
              <c:yMode val="edge"/>
              <c:x val="2.2448211984465082E-2"/>
              <c:y val="0.3624001455263636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77215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9889203146731253E-2"/>
          <c:y val="8.6221414630863469E-2"/>
          <c:w val="0.80772433397901944"/>
          <c:h val="0.72195733225654468"/>
        </c:manualLayout>
      </c:layout>
      <c:barChart>
        <c:barDir val="col"/>
        <c:grouping val="clustered"/>
        <c:varyColors val="0"/>
        <c:ser>
          <c:idx val="0"/>
          <c:order val="0"/>
          <c:tx>
            <c:strRef>
              <c:f>Sheet1!$A$15</c:f>
              <c:strCache>
                <c:ptCount val="1"/>
                <c:pt idx="0">
                  <c:v>الضفة الغربية</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Sheet1!$B$14:$D$14</c:f>
              <c:strCache>
                <c:ptCount val="3"/>
                <c:pt idx="0">
                  <c:v>صغير</c:v>
                </c:pt>
                <c:pt idx="1">
                  <c:v>متوسط</c:v>
                </c:pt>
                <c:pt idx="2">
                  <c:v>كبير</c:v>
                </c:pt>
              </c:strCache>
            </c:strRef>
          </c:cat>
          <c:val>
            <c:numRef>
              <c:f>Sheet1!$B$15:$D$15</c:f>
              <c:numCache>
                <c:formatCode>0</c:formatCode>
                <c:ptCount val="3"/>
                <c:pt idx="0">
                  <c:v>64</c:v>
                </c:pt>
                <c:pt idx="1">
                  <c:v>61</c:v>
                </c:pt>
                <c:pt idx="2">
                  <c:v>57</c:v>
                </c:pt>
              </c:numCache>
            </c:numRef>
          </c:val>
          <c:extLst>
            <c:ext xmlns:c16="http://schemas.microsoft.com/office/drawing/2014/chart" uri="{C3380CC4-5D6E-409C-BE32-E72D297353CC}">
              <c16:uniqueId val="{00000000-25C2-4303-9C96-8CEC7011A838}"/>
            </c:ext>
          </c:extLst>
        </c:ser>
        <c:ser>
          <c:idx val="1"/>
          <c:order val="1"/>
          <c:tx>
            <c:strRef>
              <c:f>Sheet1!$A$16</c:f>
              <c:strCache>
                <c:ptCount val="1"/>
                <c:pt idx="0">
                  <c:v>قطاع غزة</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Sheet1!$B$14:$D$14</c:f>
              <c:strCache>
                <c:ptCount val="3"/>
                <c:pt idx="0">
                  <c:v>صغير</c:v>
                </c:pt>
                <c:pt idx="1">
                  <c:v>متوسط</c:v>
                </c:pt>
                <c:pt idx="2">
                  <c:v>كبير</c:v>
                </c:pt>
              </c:strCache>
            </c:strRef>
          </c:cat>
          <c:val>
            <c:numRef>
              <c:f>Sheet1!$B$16:$D$16</c:f>
              <c:numCache>
                <c:formatCode>0</c:formatCode>
                <c:ptCount val="3"/>
                <c:pt idx="0">
                  <c:v>24</c:v>
                </c:pt>
                <c:pt idx="1">
                  <c:v>25</c:v>
                </c:pt>
                <c:pt idx="2">
                  <c:v>21</c:v>
                </c:pt>
              </c:numCache>
            </c:numRef>
          </c:val>
          <c:extLst>
            <c:ext xmlns:c16="http://schemas.microsoft.com/office/drawing/2014/chart" uri="{C3380CC4-5D6E-409C-BE32-E72D297353CC}">
              <c16:uniqueId val="{00000001-25C2-4303-9C96-8CEC7011A838}"/>
            </c:ext>
          </c:extLst>
        </c:ser>
        <c:dLbls>
          <c:showLegendKey val="0"/>
          <c:showVal val="0"/>
          <c:showCatName val="0"/>
          <c:showSerName val="0"/>
          <c:showPercent val="0"/>
          <c:showBubbleSize val="0"/>
        </c:dLbls>
        <c:gapWidth val="219"/>
        <c:overlap val="-27"/>
        <c:axId val="510929144"/>
        <c:axId val="510925208"/>
      </c:barChart>
      <c:catAx>
        <c:axId val="510929144"/>
        <c:scaling>
          <c:orientation val="maxMin"/>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25208"/>
        <c:crosses val="autoZero"/>
        <c:auto val="1"/>
        <c:lblAlgn val="ctr"/>
        <c:lblOffset val="100"/>
        <c:noMultiLvlLbl val="0"/>
      </c:catAx>
      <c:valAx>
        <c:axId val="510925208"/>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a:t>النسبة</a:t>
                </a:r>
                <a:r>
                  <a:rPr lang="ar-SA" baseline="0"/>
                  <a:t> المئوية</a:t>
                </a:r>
                <a:endParaRPr lang="en-US"/>
              </a:p>
            </c:rich>
          </c:tx>
          <c:layout>
            <c:manualLayout>
              <c:xMode val="edge"/>
              <c:yMode val="edge"/>
              <c:x val="2.3261948486471121E-2"/>
              <c:y val="0.3377125428584365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29144"/>
        <c:crosses val="autoZero"/>
        <c:crossBetween val="between"/>
      </c:valAx>
      <c:spPr>
        <a:noFill/>
        <a:ln>
          <a:noFill/>
        </a:ln>
        <a:effectLst/>
      </c:spPr>
    </c:plotArea>
    <c:legend>
      <c:legendPos val="b"/>
      <c:layout>
        <c:manualLayout>
          <c:xMode val="edge"/>
          <c:yMode val="edge"/>
          <c:x val="0.36236986001749777"/>
          <c:y val="0.90335593467483233"/>
          <c:w val="0.29192694663167101"/>
          <c:h val="6.41030127644300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4193519218457821E-2"/>
          <c:y val="7.9303583079356865E-2"/>
          <c:w val="0.85194282386727382"/>
          <c:h val="0.7196156836808566"/>
        </c:manualLayout>
      </c:layout>
      <c:barChart>
        <c:barDir val="col"/>
        <c:grouping val="clustered"/>
        <c:varyColors val="0"/>
        <c:ser>
          <c:idx val="0"/>
          <c:order val="0"/>
          <c:tx>
            <c:strRef>
              <c:f>Sheet1!$A$22</c:f>
              <c:strCache>
                <c:ptCount val="1"/>
                <c:pt idx="0">
                  <c:v>الضفة الغربية</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Sheet1!$B$21:$H$21</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Sheet1!$B$22:$H$22</c:f>
              <c:numCache>
                <c:formatCode>0</c:formatCode>
                <c:ptCount val="7"/>
                <c:pt idx="0">
                  <c:v>64</c:v>
                </c:pt>
                <c:pt idx="1">
                  <c:v>66</c:v>
                </c:pt>
                <c:pt idx="2">
                  <c:v>55</c:v>
                </c:pt>
                <c:pt idx="3">
                  <c:v>78</c:v>
                </c:pt>
                <c:pt idx="4">
                  <c:v>72</c:v>
                </c:pt>
                <c:pt idx="5">
                  <c:v>56</c:v>
                </c:pt>
                <c:pt idx="6">
                  <c:v>52</c:v>
                </c:pt>
              </c:numCache>
            </c:numRef>
          </c:val>
          <c:extLst>
            <c:ext xmlns:c16="http://schemas.microsoft.com/office/drawing/2014/chart" uri="{C3380CC4-5D6E-409C-BE32-E72D297353CC}">
              <c16:uniqueId val="{00000000-D0E4-4116-99F7-1045ED1E162E}"/>
            </c:ext>
          </c:extLst>
        </c:ser>
        <c:ser>
          <c:idx val="1"/>
          <c:order val="1"/>
          <c:tx>
            <c:strRef>
              <c:f>Sheet1!$A$23</c:f>
              <c:strCache>
                <c:ptCount val="1"/>
                <c:pt idx="0">
                  <c:v>قطاع غزة</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Sheet1!$B$21:$H$21</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Sheet1!$B$23:$H$23</c:f>
              <c:numCache>
                <c:formatCode>0</c:formatCode>
                <c:ptCount val="7"/>
                <c:pt idx="0">
                  <c:v>27</c:v>
                </c:pt>
                <c:pt idx="1">
                  <c:v>39</c:v>
                </c:pt>
                <c:pt idx="2">
                  <c:v>15</c:v>
                </c:pt>
                <c:pt idx="3">
                  <c:v>40</c:v>
                </c:pt>
                <c:pt idx="4">
                  <c:v>9</c:v>
                </c:pt>
                <c:pt idx="5">
                  <c:v>24</c:v>
                </c:pt>
                <c:pt idx="6">
                  <c:v>6</c:v>
                </c:pt>
              </c:numCache>
            </c:numRef>
          </c:val>
          <c:extLst>
            <c:ext xmlns:c16="http://schemas.microsoft.com/office/drawing/2014/chart" uri="{C3380CC4-5D6E-409C-BE32-E72D297353CC}">
              <c16:uniqueId val="{00000001-D0E4-4116-99F7-1045ED1E162E}"/>
            </c:ext>
          </c:extLst>
        </c:ser>
        <c:dLbls>
          <c:showLegendKey val="0"/>
          <c:showVal val="0"/>
          <c:showCatName val="0"/>
          <c:showSerName val="0"/>
          <c:showPercent val="0"/>
          <c:showBubbleSize val="0"/>
        </c:dLbls>
        <c:gapWidth val="219"/>
        <c:overlap val="-27"/>
        <c:axId val="510931768"/>
        <c:axId val="510927504"/>
      </c:barChart>
      <c:catAx>
        <c:axId val="510931768"/>
        <c:scaling>
          <c:orientation val="maxMin"/>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27504"/>
        <c:crosses val="autoZero"/>
        <c:auto val="1"/>
        <c:lblAlgn val="ctr"/>
        <c:lblOffset val="100"/>
        <c:noMultiLvlLbl val="0"/>
      </c:catAx>
      <c:valAx>
        <c:axId val="510927504"/>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a:t>النسبة</a:t>
                </a:r>
                <a:r>
                  <a:rPr lang="ar-SA" baseline="0"/>
                  <a:t> المئوية</a:t>
                </a:r>
                <a:endParaRPr lang="en-US"/>
              </a:p>
            </c:rich>
          </c:tx>
          <c:layout>
            <c:manualLayout>
              <c:xMode val="edge"/>
              <c:yMode val="edge"/>
              <c:x val="7.1173579186846331E-3"/>
              <c:y val="0.3530955338868680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31768"/>
        <c:crosses val="autoZero"/>
        <c:crossBetween val="between"/>
      </c:valAx>
      <c:spPr>
        <a:noFill/>
        <a:ln>
          <a:noFill/>
        </a:ln>
        <a:effectLst/>
      </c:spPr>
    </c:plotArea>
    <c:legend>
      <c:legendPos val="b"/>
      <c:layout>
        <c:manualLayout>
          <c:xMode val="edge"/>
          <c:yMode val="edge"/>
          <c:x val="0.32625874890638668"/>
          <c:y val="0.88946704578594338"/>
          <c:w val="0.29192694663167101"/>
          <c:h val="7.785521619486146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8233682022527123E-2"/>
          <c:y val="8.3112608970753649E-2"/>
          <c:w val="0.83595179355671323"/>
          <c:h val="0.70654791197975253"/>
        </c:manualLayout>
      </c:layout>
      <c:barChart>
        <c:barDir val="col"/>
        <c:grouping val="clustered"/>
        <c:varyColors val="0"/>
        <c:ser>
          <c:idx val="0"/>
          <c:order val="0"/>
          <c:tx>
            <c:strRef>
              <c:f>Sheet1!$A$29</c:f>
              <c:strCache>
                <c:ptCount val="1"/>
                <c:pt idx="0">
                  <c:v>الضفة الغربية</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Sheet1!$B$28:$H$28</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Sheet1!$B$29:$H$29</c:f>
              <c:numCache>
                <c:formatCode>0</c:formatCode>
                <c:ptCount val="7"/>
                <c:pt idx="0">
                  <c:v>95</c:v>
                </c:pt>
                <c:pt idx="1">
                  <c:v>100</c:v>
                </c:pt>
                <c:pt idx="2">
                  <c:v>93</c:v>
                </c:pt>
                <c:pt idx="3">
                  <c:v>97</c:v>
                </c:pt>
                <c:pt idx="4">
                  <c:v>98</c:v>
                </c:pt>
                <c:pt idx="5">
                  <c:v>89</c:v>
                </c:pt>
                <c:pt idx="6">
                  <c:v>97</c:v>
                </c:pt>
              </c:numCache>
            </c:numRef>
          </c:val>
          <c:extLst>
            <c:ext xmlns:c16="http://schemas.microsoft.com/office/drawing/2014/chart" uri="{C3380CC4-5D6E-409C-BE32-E72D297353CC}">
              <c16:uniqueId val="{00000000-A370-4A8F-8B41-9BD8F017C718}"/>
            </c:ext>
          </c:extLst>
        </c:ser>
        <c:ser>
          <c:idx val="1"/>
          <c:order val="1"/>
          <c:tx>
            <c:strRef>
              <c:f>Sheet1!$A$30</c:f>
              <c:strCache>
                <c:ptCount val="1"/>
                <c:pt idx="0">
                  <c:v>قطاع غزة</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Sheet1!$B$28:$H$28</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Sheet1!$B$30:$H$30</c:f>
              <c:numCache>
                <c:formatCode>0</c:formatCode>
                <c:ptCount val="7"/>
                <c:pt idx="0">
                  <c:v>94</c:v>
                </c:pt>
                <c:pt idx="1">
                  <c:v>94</c:v>
                </c:pt>
                <c:pt idx="2">
                  <c:v>93</c:v>
                </c:pt>
                <c:pt idx="3">
                  <c:v>94</c:v>
                </c:pt>
                <c:pt idx="4">
                  <c:v>90</c:v>
                </c:pt>
                <c:pt idx="5">
                  <c:v>92</c:v>
                </c:pt>
                <c:pt idx="6">
                  <c:v>100</c:v>
                </c:pt>
              </c:numCache>
            </c:numRef>
          </c:val>
          <c:extLst>
            <c:ext xmlns:c16="http://schemas.microsoft.com/office/drawing/2014/chart" uri="{C3380CC4-5D6E-409C-BE32-E72D297353CC}">
              <c16:uniqueId val="{00000001-A370-4A8F-8B41-9BD8F017C718}"/>
            </c:ext>
          </c:extLst>
        </c:ser>
        <c:dLbls>
          <c:showLegendKey val="0"/>
          <c:showVal val="0"/>
          <c:showCatName val="0"/>
          <c:showSerName val="0"/>
          <c:showPercent val="0"/>
          <c:showBubbleSize val="0"/>
        </c:dLbls>
        <c:gapWidth val="219"/>
        <c:overlap val="-27"/>
        <c:axId val="446860888"/>
        <c:axId val="446861216"/>
      </c:barChart>
      <c:catAx>
        <c:axId val="446860888"/>
        <c:scaling>
          <c:orientation val="maxMin"/>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6861216"/>
        <c:crosses val="autoZero"/>
        <c:auto val="1"/>
        <c:lblAlgn val="ctr"/>
        <c:lblOffset val="100"/>
        <c:noMultiLvlLbl val="0"/>
      </c:catAx>
      <c:valAx>
        <c:axId val="446861216"/>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1100" b="0" i="0" baseline="0">
                    <a:effectLst/>
                  </a:rPr>
                  <a:t>النسبة المئوية</a:t>
                </a:r>
                <a:endParaRPr lang="ar-SA" sz="1100">
                  <a:effectLst/>
                </a:endParaRPr>
              </a:p>
            </c:rich>
          </c:tx>
          <c:layout>
            <c:manualLayout>
              <c:xMode val="edge"/>
              <c:yMode val="edge"/>
              <c:x val="6.6559677214491509E-3"/>
              <c:y val="0.349681875703037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686088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8290632540727512E-2"/>
          <c:y val="0.14925043878717614"/>
          <c:w val="0.84630490256794566"/>
          <c:h val="0.79037328667249929"/>
        </c:manualLayout>
      </c:layout>
      <c:barChart>
        <c:barDir val="col"/>
        <c:grouping val="clustered"/>
        <c:varyColors val="0"/>
        <c:ser>
          <c:idx val="0"/>
          <c:order val="0"/>
          <c:tx>
            <c:strRef>
              <c:f>Sheet1!$A$36</c:f>
              <c:strCache>
                <c:ptCount val="1"/>
                <c:pt idx="0">
                  <c:v>الضفة الغربية</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Sheet1!$B$35:$H$35</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Sheet1!$B$36:$H$36</c:f>
              <c:numCache>
                <c:formatCode>0</c:formatCode>
                <c:ptCount val="7"/>
                <c:pt idx="0">
                  <c:v>-53</c:v>
                </c:pt>
                <c:pt idx="1">
                  <c:v>-68</c:v>
                </c:pt>
                <c:pt idx="2">
                  <c:v>-49</c:v>
                </c:pt>
                <c:pt idx="3">
                  <c:v>-58</c:v>
                </c:pt>
                <c:pt idx="4">
                  <c:v>-66</c:v>
                </c:pt>
                <c:pt idx="5">
                  <c:v>-56</c:v>
                </c:pt>
                <c:pt idx="6">
                  <c:v>-48</c:v>
                </c:pt>
              </c:numCache>
            </c:numRef>
          </c:val>
          <c:extLst>
            <c:ext xmlns:c16="http://schemas.microsoft.com/office/drawing/2014/chart" uri="{C3380CC4-5D6E-409C-BE32-E72D297353CC}">
              <c16:uniqueId val="{00000000-C173-4A55-A5C3-A92663638837}"/>
            </c:ext>
          </c:extLst>
        </c:ser>
        <c:ser>
          <c:idx val="1"/>
          <c:order val="1"/>
          <c:tx>
            <c:strRef>
              <c:f>Sheet1!$A$37</c:f>
              <c:strCache>
                <c:ptCount val="1"/>
                <c:pt idx="0">
                  <c:v>قطاع غزة</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Sheet1!$B$35:$H$35</c:f>
              <c:strCache>
                <c:ptCount val="7"/>
                <c:pt idx="0">
                  <c:v>صناعة</c:v>
                </c:pt>
                <c:pt idx="1">
                  <c:v>انشاءات</c:v>
                </c:pt>
                <c:pt idx="2">
                  <c:v>تجارة داخلية</c:v>
                </c:pt>
                <c:pt idx="3">
                  <c:v>خدمات</c:v>
                </c:pt>
                <c:pt idx="4">
                  <c:v>نقل وتخزين</c:v>
                </c:pt>
                <c:pt idx="5">
                  <c:v>اتصالات</c:v>
                </c:pt>
                <c:pt idx="6">
                  <c:v>مالية وتأمين</c:v>
                </c:pt>
              </c:strCache>
            </c:strRef>
          </c:cat>
          <c:val>
            <c:numRef>
              <c:f>Sheet1!$B$37:$H$37</c:f>
              <c:numCache>
                <c:formatCode>0</c:formatCode>
                <c:ptCount val="7"/>
                <c:pt idx="0">
                  <c:v>-56</c:v>
                </c:pt>
                <c:pt idx="1">
                  <c:v>-52</c:v>
                </c:pt>
                <c:pt idx="2">
                  <c:v>-54</c:v>
                </c:pt>
                <c:pt idx="3">
                  <c:v>-58</c:v>
                </c:pt>
                <c:pt idx="4">
                  <c:v>-47</c:v>
                </c:pt>
                <c:pt idx="5">
                  <c:v>-50</c:v>
                </c:pt>
                <c:pt idx="6">
                  <c:v>-68</c:v>
                </c:pt>
              </c:numCache>
            </c:numRef>
          </c:val>
          <c:extLst>
            <c:ext xmlns:c16="http://schemas.microsoft.com/office/drawing/2014/chart" uri="{C3380CC4-5D6E-409C-BE32-E72D297353CC}">
              <c16:uniqueId val="{00000001-C173-4A55-A5C3-A92663638837}"/>
            </c:ext>
          </c:extLst>
        </c:ser>
        <c:dLbls>
          <c:dLblPos val="outEnd"/>
          <c:showLegendKey val="0"/>
          <c:showVal val="1"/>
          <c:showCatName val="0"/>
          <c:showSerName val="0"/>
          <c:showPercent val="0"/>
          <c:showBubbleSize val="0"/>
        </c:dLbls>
        <c:gapWidth val="219"/>
        <c:overlap val="-27"/>
        <c:axId val="506681088"/>
        <c:axId val="506689616"/>
      </c:barChart>
      <c:catAx>
        <c:axId val="506681088"/>
        <c:scaling>
          <c:orientation val="minMax"/>
        </c:scaling>
        <c:delete val="0"/>
        <c:axPos val="b"/>
        <c:numFmt formatCode="General" sourceLinked="1"/>
        <c:majorTickMark val="out"/>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Simplified Arabic" panose="02020603050405020304" pitchFamily="18" charset="-78"/>
                <a:ea typeface="+mn-ea"/>
                <a:cs typeface="Simplified Arabic" panose="02020603050405020304" pitchFamily="18" charset="-78"/>
              </a:defRPr>
            </a:pPr>
            <a:endParaRPr lang="en-US"/>
          </a:p>
        </c:txPr>
        <c:crossAx val="506689616"/>
        <c:crosses val="autoZero"/>
        <c:auto val="1"/>
        <c:lblAlgn val="ctr"/>
        <c:lblOffset val="100"/>
        <c:tickLblSkip val="1"/>
        <c:noMultiLvlLbl val="0"/>
      </c:catAx>
      <c:valAx>
        <c:axId val="5066896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a:t>النسبة</a:t>
                </a:r>
                <a:r>
                  <a:rPr lang="ar-SA" baseline="0"/>
                  <a:t> المئوية</a:t>
                </a:r>
                <a:endParaRPr lang="en-US"/>
              </a:p>
            </c:rich>
          </c:tx>
          <c:layout>
            <c:manualLayout>
              <c:xMode val="edge"/>
              <c:yMode val="edge"/>
              <c:x val="5.7506856586746879E-3"/>
              <c:y val="0.330370786984960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668108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45782147906964"/>
          <c:y val="4.6541146604611804E-2"/>
          <c:w val="0.83581750317410486"/>
          <c:h val="0.67104401518155554"/>
        </c:manualLayout>
      </c:layout>
      <c:barChart>
        <c:barDir val="col"/>
        <c:grouping val="clustered"/>
        <c:varyColors val="0"/>
        <c:ser>
          <c:idx val="0"/>
          <c:order val="0"/>
          <c:tx>
            <c:strRef>
              <c:f>Sheet1!$B$1</c:f>
              <c:strCache>
                <c:ptCount val="1"/>
                <c:pt idx="0">
                  <c:v>الصناعة</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Sheet1!$B$2:$B$3</c:f>
              <c:numCache>
                <c:formatCode>General</c:formatCode>
                <c:ptCount val="2"/>
                <c:pt idx="0">
                  <c:v>69</c:v>
                </c:pt>
                <c:pt idx="1">
                  <c:v>35</c:v>
                </c:pt>
              </c:numCache>
            </c:numRef>
          </c:val>
          <c:extLst>
            <c:ext xmlns:c16="http://schemas.microsoft.com/office/drawing/2014/chart" uri="{C3380CC4-5D6E-409C-BE32-E72D297353CC}">
              <c16:uniqueId val="{00000000-F7B5-4E66-B7FB-226E50116894}"/>
            </c:ext>
          </c:extLst>
        </c:ser>
        <c:ser>
          <c:idx val="1"/>
          <c:order val="1"/>
          <c:tx>
            <c:strRef>
              <c:f>Sheet1!$C$1</c:f>
              <c:strCache>
                <c:ptCount val="1"/>
                <c:pt idx="0">
                  <c:v>الإنشاءات</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Sheet1!$C$2:$C$3</c:f>
              <c:numCache>
                <c:formatCode>General</c:formatCode>
                <c:ptCount val="2"/>
                <c:pt idx="0">
                  <c:v>68</c:v>
                </c:pt>
                <c:pt idx="1">
                  <c:v>52</c:v>
                </c:pt>
              </c:numCache>
            </c:numRef>
          </c:val>
          <c:extLst>
            <c:ext xmlns:c16="http://schemas.microsoft.com/office/drawing/2014/chart" uri="{C3380CC4-5D6E-409C-BE32-E72D297353CC}">
              <c16:uniqueId val="{00000001-F7B5-4E66-B7FB-226E50116894}"/>
            </c:ext>
          </c:extLst>
        </c:ser>
        <c:ser>
          <c:idx val="2"/>
          <c:order val="2"/>
          <c:tx>
            <c:strRef>
              <c:f>Sheet1!$D$1</c:f>
              <c:strCache>
                <c:ptCount val="1"/>
                <c:pt idx="0">
                  <c:v>التجارة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Sheet1!$D$2:$D$3</c:f>
              <c:numCache>
                <c:formatCode>General</c:formatCode>
                <c:ptCount val="2"/>
                <c:pt idx="0">
                  <c:v>68</c:v>
                </c:pt>
                <c:pt idx="1">
                  <c:v>29</c:v>
                </c:pt>
              </c:numCache>
            </c:numRef>
          </c:val>
          <c:extLst>
            <c:ext xmlns:c16="http://schemas.microsoft.com/office/drawing/2014/chart" uri="{C3380CC4-5D6E-409C-BE32-E72D297353CC}">
              <c16:uniqueId val="{00000002-F7B5-4E66-B7FB-226E50116894}"/>
            </c:ext>
          </c:extLst>
        </c:ser>
        <c:ser>
          <c:idx val="3"/>
          <c:order val="3"/>
          <c:tx>
            <c:strRef>
              <c:f>Sheet1!$E$1</c:f>
              <c:strCache>
                <c:ptCount val="1"/>
                <c:pt idx="0">
                  <c:v>الخدمات</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Sheet1!$E$2:$E$3</c:f>
              <c:numCache>
                <c:formatCode>General</c:formatCode>
                <c:ptCount val="2"/>
                <c:pt idx="0">
                  <c:v>50</c:v>
                </c:pt>
                <c:pt idx="1">
                  <c:v>33</c:v>
                </c:pt>
              </c:numCache>
            </c:numRef>
          </c:val>
          <c:extLst>
            <c:ext xmlns:c16="http://schemas.microsoft.com/office/drawing/2014/chart" uri="{C3380CC4-5D6E-409C-BE32-E72D297353CC}">
              <c16:uniqueId val="{00000003-F7B5-4E66-B7FB-226E50116894}"/>
            </c:ext>
          </c:extLst>
        </c:ser>
        <c:ser>
          <c:idx val="4"/>
          <c:order val="4"/>
          <c:tx>
            <c:strRef>
              <c:f>Sheet1!$F$1</c:f>
              <c:strCache>
                <c:ptCount val="1"/>
                <c:pt idx="0">
                  <c:v>النقل</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Sheet1!$F$2:$F$3</c:f>
              <c:numCache>
                <c:formatCode>General</c:formatCode>
                <c:ptCount val="2"/>
                <c:pt idx="0">
                  <c:v>51</c:v>
                </c:pt>
                <c:pt idx="1">
                  <c:v>50</c:v>
                </c:pt>
              </c:numCache>
            </c:numRef>
          </c:val>
          <c:extLst>
            <c:ext xmlns:c16="http://schemas.microsoft.com/office/drawing/2014/chart" uri="{C3380CC4-5D6E-409C-BE32-E72D297353CC}">
              <c16:uniqueId val="{00000004-F7B5-4E66-B7FB-226E50116894}"/>
            </c:ext>
          </c:extLst>
        </c:ser>
        <c:ser>
          <c:idx val="5"/>
          <c:order val="5"/>
          <c:tx>
            <c:strRef>
              <c:f>Sheet1!$G$1</c:f>
              <c:strCache>
                <c:ptCount val="1"/>
                <c:pt idx="0">
                  <c:v>الاتصالات</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Sheet1!$G$2:$G$3</c:f>
              <c:numCache>
                <c:formatCode>General</c:formatCode>
                <c:ptCount val="2"/>
                <c:pt idx="0">
                  <c:v>56</c:v>
                </c:pt>
                <c:pt idx="1">
                  <c:v>30</c:v>
                </c:pt>
              </c:numCache>
            </c:numRef>
          </c:val>
          <c:extLst>
            <c:ext xmlns:c16="http://schemas.microsoft.com/office/drawing/2014/chart" uri="{C3380CC4-5D6E-409C-BE32-E72D297353CC}">
              <c16:uniqueId val="{00000005-F7B5-4E66-B7FB-226E50116894}"/>
            </c:ext>
          </c:extLst>
        </c:ser>
        <c:ser>
          <c:idx val="6"/>
          <c:order val="6"/>
          <c:tx>
            <c:strRef>
              <c:f>Sheet1!$H$1</c:f>
              <c:strCache>
                <c:ptCount val="1"/>
                <c:pt idx="0">
                  <c:v>المالية والتأمين</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نسبة المؤسسات التي لديها نقص في توريد المدخلات أو المواد الخام أو السلع التامة الصنع والمواد المشتراة</c:v>
                </c:pt>
                <c:pt idx="1">
                  <c:v>نسبة المؤسسات التي لديها صعوبة في وصول العمال إلى مكان العمل</c:v>
                </c:pt>
              </c:strCache>
            </c:strRef>
          </c:cat>
          <c:val>
            <c:numRef>
              <c:f>Sheet1!$H$2:$H$3</c:f>
              <c:numCache>
                <c:formatCode>General</c:formatCode>
                <c:ptCount val="2"/>
                <c:pt idx="0">
                  <c:v>29</c:v>
                </c:pt>
                <c:pt idx="1">
                  <c:v>21</c:v>
                </c:pt>
              </c:numCache>
            </c:numRef>
          </c:val>
          <c:extLst>
            <c:ext xmlns:c16="http://schemas.microsoft.com/office/drawing/2014/chart" uri="{C3380CC4-5D6E-409C-BE32-E72D297353CC}">
              <c16:uniqueId val="{00000006-F7B5-4E66-B7FB-226E50116894}"/>
            </c:ext>
          </c:extLst>
        </c:ser>
        <c:dLbls>
          <c:showLegendKey val="0"/>
          <c:showVal val="1"/>
          <c:showCatName val="0"/>
          <c:showSerName val="0"/>
          <c:showPercent val="0"/>
          <c:showBubbleSize val="0"/>
        </c:dLbls>
        <c:gapWidth val="219"/>
        <c:overlap val="-27"/>
        <c:axId val="118707328"/>
        <c:axId val="118708864"/>
      </c:barChart>
      <c:catAx>
        <c:axId val="118707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708864"/>
        <c:crosses val="autoZero"/>
        <c:auto val="1"/>
        <c:lblAlgn val="r"/>
        <c:lblOffset val="100"/>
        <c:noMultiLvlLbl val="0"/>
      </c:catAx>
      <c:valAx>
        <c:axId val="1187088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a:t>النسبة المئوية</a:t>
                </a:r>
                <a:endParaRPr lang="en-US"/>
              </a:p>
            </c:rich>
          </c:tx>
          <c:layout>
            <c:manualLayout>
              <c:xMode val="edge"/>
              <c:yMode val="edge"/>
              <c:x val="2.5462962962962982E-2"/>
              <c:y val="0.3311836020497447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7073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الضفة الغربية</c:v>
                </c:pt>
              </c:strCache>
            </c:strRef>
          </c:tx>
          <c:spPr>
            <a:solidFill>
              <a:schemeClr val="accent1"/>
            </a:solidFill>
            <a:ln>
              <a:noFill/>
            </a:ln>
            <a:effectLst/>
          </c:spPr>
          <c:invertIfNegative val="0"/>
          <c:dLbls>
            <c:spPr>
              <a:noFill/>
              <a:ln>
                <a:noFill/>
              </a:ln>
              <a:effectLst/>
            </c:spPr>
            <c:txPr>
              <a:bodyPr/>
              <a:lstStyle/>
              <a:p>
                <a:pPr>
                  <a:defRPr lang="en-US" sz="900"/>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نسبة المؤسسات التي لديها انخفاض في توافر التدفق النقدي</c:v>
                </c:pt>
                <c:pt idx="1">
                  <c:v>نسبة المؤسسات التي لديها نقص في توريد الخدمات المالية المتاحة عادة</c:v>
                </c:pt>
                <c:pt idx="2">
                  <c:v>نسبة المؤسسات التي لديها زيادة في الشيكات المرتجعة</c:v>
                </c:pt>
              </c:strCache>
            </c:strRef>
          </c:cat>
          <c:val>
            <c:numRef>
              <c:f>Sheet1!$B$2:$B$4</c:f>
              <c:numCache>
                <c:formatCode>General</c:formatCode>
                <c:ptCount val="3"/>
                <c:pt idx="0">
                  <c:v>91</c:v>
                </c:pt>
                <c:pt idx="1">
                  <c:v>58</c:v>
                </c:pt>
                <c:pt idx="2">
                  <c:v>49</c:v>
                </c:pt>
              </c:numCache>
            </c:numRef>
          </c:val>
          <c:extLst>
            <c:ext xmlns:c16="http://schemas.microsoft.com/office/drawing/2014/chart" uri="{C3380CC4-5D6E-409C-BE32-E72D297353CC}">
              <c16:uniqueId val="{00000000-98A2-427B-9151-962A3E725807}"/>
            </c:ext>
          </c:extLst>
        </c:ser>
        <c:ser>
          <c:idx val="1"/>
          <c:order val="1"/>
          <c:tx>
            <c:strRef>
              <c:f>Sheet1!$C$1</c:f>
              <c:strCache>
                <c:ptCount val="1"/>
                <c:pt idx="0">
                  <c:v>قطاع غزة</c:v>
                </c:pt>
              </c:strCache>
            </c:strRef>
          </c:tx>
          <c:spPr>
            <a:solidFill>
              <a:schemeClr val="accent2"/>
            </a:solidFill>
            <a:ln>
              <a:noFill/>
            </a:ln>
            <a:effectLst/>
          </c:spPr>
          <c:invertIfNegative val="0"/>
          <c:dLbls>
            <c:spPr>
              <a:noFill/>
              <a:ln>
                <a:noFill/>
              </a:ln>
              <a:effectLst/>
            </c:spPr>
            <c:txPr>
              <a:bodyPr/>
              <a:lstStyle/>
              <a:p>
                <a:pPr>
                  <a:defRPr lang="en-US" sz="900">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نسبة المؤسسات التي لديها انخفاض في توافر التدفق النقدي</c:v>
                </c:pt>
                <c:pt idx="1">
                  <c:v>نسبة المؤسسات التي لديها نقص في توريد الخدمات المالية المتاحة عادة</c:v>
                </c:pt>
                <c:pt idx="2">
                  <c:v>نسبة المؤسسات التي لديها زيادة في الشيكات المرتجعة</c:v>
                </c:pt>
              </c:strCache>
            </c:strRef>
          </c:cat>
          <c:val>
            <c:numRef>
              <c:f>Sheet1!$C$2:$C$4</c:f>
              <c:numCache>
                <c:formatCode>General</c:formatCode>
                <c:ptCount val="3"/>
                <c:pt idx="0">
                  <c:v>86</c:v>
                </c:pt>
                <c:pt idx="1">
                  <c:v>60</c:v>
                </c:pt>
                <c:pt idx="2">
                  <c:v>11</c:v>
                </c:pt>
              </c:numCache>
            </c:numRef>
          </c:val>
          <c:extLst>
            <c:ext xmlns:c16="http://schemas.microsoft.com/office/drawing/2014/chart" uri="{C3380CC4-5D6E-409C-BE32-E72D297353CC}">
              <c16:uniqueId val="{00000001-98A2-427B-9151-962A3E725807}"/>
            </c:ext>
          </c:extLst>
        </c:ser>
        <c:dLbls>
          <c:showLegendKey val="0"/>
          <c:showVal val="1"/>
          <c:showCatName val="0"/>
          <c:showSerName val="0"/>
          <c:showPercent val="0"/>
          <c:showBubbleSize val="0"/>
        </c:dLbls>
        <c:gapWidth val="219"/>
        <c:overlap val="-27"/>
        <c:axId val="120418304"/>
        <c:axId val="120419840"/>
      </c:barChart>
      <c:catAx>
        <c:axId val="120418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0419840"/>
        <c:crosses val="autoZero"/>
        <c:auto val="1"/>
        <c:lblAlgn val="ctr"/>
        <c:lblOffset val="100"/>
        <c:noMultiLvlLbl val="0"/>
      </c:catAx>
      <c:valAx>
        <c:axId val="120419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sz="900" b="0">
                    <a:latin typeface="Arial" panose="020B0604020202020204" pitchFamily="34" charset="0"/>
                    <a:cs typeface="Arial" panose="020B0604020202020204" pitchFamily="34" charset="0"/>
                  </a:rPr>
                  <a:t>النسبة المئوية</a:t>
                </a:r>
                <a:endParaRPr lang="en-US" sz="900" b="0">
                  <a:latin typeface="Arial" panose="020B0604020202020204" pitchFamily="34" charset="0"/>
                  <a:cs typeface="Arial" panose="020B0604020202020204" pitchFamily="34" charset="0"/>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0418304"/>
        <c:crosses val="autoZero"/>
        <c:crossBetween val="between"/>
      </c:valAx>
      <c:spPr>
        <a:noFill/>
        <a:ln>
          <a:noFill/>
        </a:ln>
        <a:effectLst/>
      </c:spPr>
    </c:plotArea>
    <c:legend>
      <c:legendPos val="b"/>
      <c:layout>
        <c:manualLayout>
          <c:xMode val="edge"/>
          <c:yMode val="edge"/>
          <c:x val="0.35238802968312261"/>
          <c:y val="0.89189452688924287"/>
          <c:w val="0.2904272024157431"/>
          <c:h val="7.9750085587127692E-2"/>
        </c:manualLayout>
      </c:layout>
      <c:overlay val="0"/>
      <c:spPr>
        <a:noFill/>
        <a:ln>
          <a:solidFill>
            <a:schemeClr val="tx1"/>
          </a:solid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86A03-8EDE-4E5B-A310-FFCF178A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42</Pages>
  <Words>6458</Words>
  <Characters>36160</Characters>
  <Application>Microsoft Office Word</Application>
  <DocSecurity>0</DocSecurity>
  <Lines>301</Lines>
  <Paragraphs>85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42533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Information Systems Unit</dc:creator>
  <cp:lastModifiedBy>Roba Alawni</cp:lastModifiedBy>
  <cp:revision>187</cp:revision>
  <cp:lastPrinted>2021-02-09T09:50:00Z</cp:lastPrinted>
  <dcterms:created xsi:type="dcterms:W3CDTF">2021-01-19T13:18:00Z</dcterms:created>
  <dcterms:modified xsi:type="dcterms:W3CDTF">2021-04-21T08:56:00Z</dcterms:modified>
</cp:coreProperties>
</file>